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93D" w:rsidP="003469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FNSFLT202 Develop and use a savings plan</w:t>
      </w:r>
      <w:r>
        <w:fldChar w:fldCharType="end"/>
      </w:r>
    </w:p>
    <w:p w:rsidR="0034693D" w:rsidP="0034693D">
      <w:pPr>
        <w:pStyle w:val="Version"/>
        <w:sectPr w:rsidSect="006E6C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6CFD" w:rsidP="006E6CFD">
      <w:pPr>
        <w:pStyle w:val="SuperHeading"/>
      </w:pPr>
      <w:r w:rsidRPr="006E6CFD">
        <w:t>FNSFLT202 Develop and use a savings plan</w:t>
      </w:r>
    </w:p>
    <w:p w:rsidR="00000000" w:rsidRPr="006E6CFD" w:rsidP="006E6CFD">
      <w:pPr>
        <w:pStyle w:val="Heading1"/>
      </w:pPr>
      <w:bookmarkStart w:id="1" w:name="O_675188"/>
      <w:bookmarkEnd w:id="1"/>
      <w:r w:rsidRPr="006E6C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E6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CFD" w:rsidP="006E6CFD">
            <w:pPr>
              <w:pStyle w:val="BodyText"/>
            </w:pPr>
            <w:r w:rsidRPr="006E6CF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rPr>
                <w:rStyle w:val="SpecialBold"/>
              </w:rPr>
              <w:t>Comments</w:t>
            </w:r>
          </w:p>
        </w:tc>
      </w:tr>
      <w:tr w:rsidTr="006E6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CFD" w:rsidP="006E6CFD">
            <w:pPr>
              <w:pStyle w:val="BodyText"/>
            </w:pPr>
            <w:r w:rsidRPr="006E6CFD">
              <w:t>This version first released with FNS Financial Services Training Package Version 1.0.</w:t>
            </w:r>
          </w:p>
        </w:tc>
      </w:tr>
    </w:tbl>
    <w:p w:rsidR="00000000" w:rsidRPr="006E6CFD" w:rsidP="006E6CFD">
      <w:pPr>
        <w:pStyle w:val="BodyText"/>
      </w:pPr>
    </w:p>
    <w:p w:rsidR="00000000" w:rsidRPr="006E6CFD" w:rsidP="006E6CFD">
      <w:pPr>
        <w:pStyle w:val="AllowPageBreak"/>
      </w:pPr>
    </w:p>
    <w:p w:rsidR="00000000" w:rsidRPr="006E6CFD" w:rsidP="006E6CFD">
      <w:pPr>
        <w:pStyle w:val="Heading1"/>
      </w:pPr>
      <w:bookmarkStart w:id="2" w:name="O_675189"/>
      <w:bookmarkEnd w:id="2"/>
      <w:r w:rsidRPr="006E6CFD">
        <w:t>Application</w:t>
      </w:r>
    </w:p>
    <w:p w:rsidR="00000000" w:rsidRPr="006E6CFD" w:rsidP="0034693D">
      <w:pPr>
        <w:pStyle w:val="BodyText"/>
      </w:pPr>
      <w:r w:rsidRPr="006E6CFD">
        <w:t>This unit describes the skills and knowledge required to develop and implement a savings p</w:t>
      </w:r>
      <w:r w:rsidRPr="006E6CFD">
        <w:t>lan to achieve identified goals and includes understanding the role of the savings plan, the risk/return relationship and how to determine appropriate savings vehicles to maximise savings. It has wide application and may be used in workplaces, schools, adu</w:t>
      </w:r>
      <w:r w:rsidRPr="006E6CFD">
        <w:t xml:space="preserve">lt and community learning organisations or registered training organisations to build the financial literacy of learners. The unit may also be used as part of pre-vocational or new apprenticeship programs, or as part of services provided by counselling or </w:t>
      </w:r>
      <w:r w:rsidRPr="006E6CFD">
        <w:t>advisory organisations.</w:t>
      </w:r>
    </w:p>
    <w:p w:rsidR="00000000" w:rsidRPr="006E6CFD" w:rsidP="0034693D">
      <w:pPr>
        <w:pStyle w:val="BodyText"/>
      </w:pPr>
      <w:r w:rsidRPr="006E6CFD">
        <w:t>It applies to individuals who use new ideas and techniques to develop personal financial literacy skills.</w:t>
      </w:r>
    </w:p>
    <w:p w:rsidR="00000000" w:rsidRPr="006E6CFD" w:rsidP="0034693D">
      <w:pPr>
        <w:pStyle w:val="BodyText"/>
      </w:pPr>
      <w:r w:rsidRPr="006E6CFD">
        <w:t>No licensing, legislative or certification requirements apply to this unit at the time of publication.</w:t>
      </w:r>
    </w:p>
    <w:p w:rsidR="00000000" w:rsidRPr="006E6CFD" w:rsidP="006E6CFD">
      <w:pPr>
        <w:pStyle w:val="Heading1"/>
      </w:pPr>
      <w:bookmarkStart w:id="3" w:name="O_675192"/>
      <w:bookmarkEnd w:id="3"/>
      <w:r w:rsidRPr="006E6CFD">
        <w:t>Unit</w:t>
      </w:r>
      <w:r w:rsidRPr="006E6CFD">
        <w:t xml:space="preserve"> Sector</w:t>
      </w:r>
    </w:p>
    <w:p w:rsidR="00000000" w:rsidRPr="006E6CFD" w:rsidP="0034693D">
      <w:pPr>
        <w:pStyle w:val="BodyText"/>
      </w:pPr>
      <w:r w:rsidRPr="006E6CFD">
        <w:t>Financial literacy</w:t>
      </w:r>
    </w:p>
    <w:p w:rsidR="00000000" w:rsidRPr="006E6CFD" w:rsidP="006E6CFD">
      <w:pPr>
        <w:pStyle w:val="Heading1"/>
      </w:pPr>
      <w:bookmarkStart w:id="4" w:name="O_675193"/>
      <w:bookmarkEnd w:id="4"/>
      <w:r w:rsidRPr="006E6CF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E6C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CFD" w:rsidP="006E6CFD">
            <w:pPr>
              <w:pStyle w:val="BodyText"/>
            </w:pPr>
            <w:r w:rsidRPr="006E6CF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rPr>
                <w:rStyle w:val="SpecialBold"/>
              </w:rPr>
              <w:t>PERFORMANCE CRITERIA</w:t>
            </w:r>
          </w:p>
        </w:tc>
      </w:tr>
      <w:tr w:rsidTr="006E6C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CFD" w:rsidP="006E6CFD">
            <w:pPr>
              <w:pStyle w:val="BodyText"/>
            </w:pPr>
            <w:r w:rsidRPr="006E6CF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6C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t>1. Discuss place of saving and investing today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CFD" w:rsidP="006E6CFD">
            <w:pPr>
              <w:pStyle w:val="BodyText"/>
            </w:pPr>
            <w:r w:rsidRPr="006E6CFD">
              <w:t>1.1 Discuss impact of increasingly high cost of living in western society, using examples from domestic environment</w:t>
            </w:r>
          </w:p>
          <w:p w:rsidR="00000000" w:rsidRPr="006E6CFD" w:rsidP="006E6CFD">
            <w:pPr>
              <w:pStyle w:val="BodyText"/>
            </w:pPr>
            <w:r w:rsidRPr="006E6CFD">
              <w:t>1.2 Discuss increasing levels of consumer debt in Australia with reference to current issues</w:t>
            </w:r>
          </w:p>
          <w:p w:rsidR="00000000" w:rsidRPr="006E6CFD" w:rsidP="006E6CFD">
            <w:pPr>
              <w:pStyle w:val="BodyText"/>
            </w:pPr>
            <w:r w:rsidRPr="006E6CFD">
              <w:t>1.3 Identify and discuss importance of setting financial goals and developing a saving and investment plan at different stages of an individual</w:t>
            </w:r>
            <w:r>
              <w:t>’</w:t>
            </w:r>
            <w:r w:rsidRPr="006E6CFD">
              <w:t xml:space="preserve">s life </w:t>
            </w:r>
          </w:p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t xml:space="preserve">1.4 Identify and discuss different attitudes to savings and investment and explore own spending habits </w:t>
            </w:r>
          </w:p>
        </w:tc>
      </w:tr>
      <w:tr w:rsidTr="006E6C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t>2. Understand risk as it relates to saving and investing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CFD" w:rsidP="006E6CFD">
            <w:pPr>
              <w:pStyle w:val="BodyText"/>
            </w:pPr>
            <w:r w:rsidRPr="006E6CFD">
              <w:t xml:space="preserve">2.1 Use examples to explain concept of risk and risk versus return </w:t>
            </w:r>
          </w:p>
          <w:p w:rsidR="00000000" w:rsidRPr="006E6CFD" w:rsidP="006E6CFD">
            <w:pPr>
              <w:pStyle w:val="BodyText"/>
            </w:pPr>
            <w:r w:rsidRPr="006E6CFD">
              <w:t>2.2 Determine individual’s risk profile based on current and future requirements and individual’s level of risk aversion</w:t>
            </w:r>
          </w:p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t xml:space="preserve">2.3 Identify, assess and discuss impact of inflation on earnings power of money </w:t>
            </w:r>
          </w:p>
        </w:tc>
      </w:tr>
      <w:tr w:rsidTr="006E6C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t>3. Develop own savings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CFD" w:rsidP="006E6CFD">
            <w:pPr>
              <w:pStyle w:val="BodyText"/>
            </w:pPr>
            <w:r w:rsidRPr="006E6CFD">
              <w:t>3.1 Identify personal savings goals, quantify into dollar amounts and arrange in order of priority</w:t>
            </w:r>
          </w:p>
          <w:p w:rsidR="00000000" w:rsidRPr="006E6CFD" w:rsidP="006E6CFD">
            <w:pPr>
              <w:pStyle w:val="BodyText"/>
            </w:pPr>
            <w:r w:rsidRPr="006E6CFD">
              <w:t>3.2 Develop personal budget to reveal funds ava</w:t>
            </w:r>
            <w:r w:rsidRPr="006E6CFD">
              <w:t>ilable to contribute towards savings goals</w:t>
            </w:r>
          </w:p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t>3.3 Investigate range of financial product options available to maximise earnings on savings and select most appropriate according to own requirements</w:t>
            </w:r>
          </w:p>
        </w:tc>
      </w:tr>
      <w:tr w:rsidTr="006E6C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t>4. Implement own savings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CFD" w:rsidP="006E6CFD">
            <w:pPr>
              <w:pStyle w:val="BodyText"/>
            </w:pPr>
            <w:r w:rsidRPr="006E6CFD">
              <w:t>4.1 List documentary requiremen</w:t>
            </w:r>
            <w:r w:rsidRPr="006E6CFD">
              <w:t>ts, including evidence of personal identity and steps needed to gather necessary documentation</w:t>
            </w:r>
          </w:p>
          <w:p w:rsidR="00000000" w:rsidRPr="006E6CFD" w:rsidP="006E6CFD">
            <w:pPr>
              <w:pStyle w:val="BodyText"/>
            </w:pPr>
            <w:r w:rsidRPr="006E6CFD">
              <w:t>4.2 Start savings plan, using existing or new financial savings account or product, and monitor for short period of time</w:t>
            </w:r>
          </w:p>
          <w:p w:rsidR="00000000" w:rsidRPr="006E6CFD" w:rsidP="006E6CFD">
            <w:pPr>
              <w:pStyle w:val="BodyText"/>
            </w:pPr>
            <w:r w:rsidRPr="006E6CFD">
              <w:t>4.3 Make adjustments to savings goal whe</w:t>
            </w:r>
            <w:r w:rsidRPr="006E6CFD">
              <w:t>re it is realised that goal is unattainable</w:t>
            </w:r>
          </w:p>
        </w:tc>
      </w:tr>
    </w:tbl>
    <w:p w:rsidR="00000000" w:rsidRPr="006E6CFD" w:rsidP="006E6CFD">
      <w:pPr>
        <w:pStyle w:val="BodyText"/>
      </w:pPr>
    </w:p>
    <w:p w:rsidR="00000000" w:rsidRPr="006E6CFD" w:rsidP="006E6CFD">
      <w:pPr>
        <w:pStyle w:val="AllowPageBreak"/>
      </w:pPr>
    </w:p>
    <w:p w:rsidR="00000000" w:rsidRPr="006E6CFD" w:rsidP="006E6CFD">
      <w:pPr>
        <w:pStyle w:val="Heading1"/>
      </w:pPr>
      <w:bookmarkStart w:id="5" w:name="O_675194"/>
      <w:bookmarkEnd w:id="5"/>
      <w:r w:rsidRPr="006E6CFD">
        <w:t>Foundation Skills</w:t>
      </w:r>
    </w:p>
    <w:p w:rsidR="00000000" w:rsidRPr="0034693D" w:rsidP="0034693D">
      <w:pPr>
        <w:pStyle w:val="BodyText"/>
        <w:rPr>
          <w:i/>
        </w:rPr>
      </w:pPr>
      <w:r w:rsidRPr="0034693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E6C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CFD" w:rsidP="006E6CFD">
            <w:pPr>
              <w:pStyle w:val="BodyText"/>
            </w:pPr>
            <w:r w:rsidRPr="006E6CFD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CFD" w:rsidP="006E6CFD">
            <w:pPr>
              <w:pStyle w:val="BodyText"/>
            </w:pPr>
            <w:r w:rsidRPr="006E6CFD">
              <w:rPr>
                <w:rStyle w:val="SpecialBold"/>
              </w:rPr>
              <w:t>Performan</w:t>
            </w:r>
            <w:r w:rsidRPr="006E6CFD">
              <w:rPr>
                <w:rStyle w:val="SpecialBold"/>
              </w:rPr>
              <w:t>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rPr>
                <w:rStyle w:val="SpecialBold"/>
              </w:rPr>
              <w:t>Description</w:t>
            </w:r>
          </w:p>
        </w:tc>
      </w:tr>
      <w:tr w:rsidTr="006E6C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t>1.1-1.4, 2.2, 3.3,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ListBullet"/>
              <w:rPr>
                <w:lang w:val="en-NZ"/>
              </w:rPr>
            </w:pPr>
            <w:r w:rsidRPr="006E6CFD">
              <w:t>Researches and interprets written information from a range of sources to identify relevant aspects for the required task</w:t>
            </w:r>
          </w:p>
        </w:tc>
      </w:tr>
      <w:tr w:rsidTr="006E6C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t>1.1-1.4, 2.2,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ListBullet"/>
              <w:rPr>
                <w:lang w:val="en-NZ"/>
              </w:rPr>
            </w:pPr>
            <w:r w:rsidRPr="006E6CFD">
              <w:t>Records and documents information accurately using correct language, terminology and concepts</w:t>
            </w:r>
          </w:p>
        </w:tc>
      </w:tr>
      <w:tr w:rsidTr="006E6C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t>1.1-1.4, 2.1,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ListBullet"/>
              <w:rPr>
                <w:lang w:val="en-NZ"/>
              </w:rPr>
            </w:pPr>
            <w:r w:rsidRPr="006E6CFD">
              <w:t>Uses active listening and questioning to develop a clear understanding of information related to savings plans</w:t>
            </w:r>
          </w:p>
        </w:tc>
      </w:tr>
      <w:tr w:rsidTr="006E6C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t>1.1-1.3,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ListBullet"/>
              <w:rPr>
                <w:lang w:val="en-NZ"/>
              </w:rPr>
            </w:pPr>
            <w:r w:rsidRPr="006E6CFD">
              <w:t>Performs a range of mathematical calculations to interpret financial information and to balance or create budgets and savings plans</w:t>
            </w:r>
          </w:p>
        </w:tc>
      </w:tr>
      <w:tr w:rsidTr="006E6C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t>2.1-2.3, 3.1-3.3,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CFD" w:rsidP="006E6CFD">
            <w:pPr>
              <w:pStyle w:val="ListBullet"/>
            </w:pPr>
            <w:r w:rsidRPr="006E6CFD">
              <w:t>Plans routine tasks and organises work according to defined</w:t>
            </w:r>
            <w:r w:rsidRPr="006E6CFD">
              <w:t xml:space="preserve"> requirements, changing plans where necessary</w:t>
            </w:r>
          </w:p>
          <w:p w:rsidR="00000000" w:rsidRPr="006E6CFD" w:rsidP="006E6CFD">
            <w:pPr>
              <w:pStyle w:val="ListBullet"/>
            </w:pPr>
            <w:r w:rsidRPr="006E6CFD">
              <w:t>Gathers and analyses relevant information and evaluates options to make decisions about savings goals</w:t>
            </w:r>
          </w:p>
          <w:p w:rsidR="00000000" w:rsidRPr="006E6CFD" w:rsidP="006E6CFD">
            <w:pPr>
              <w:pStyle w:val="ListBullet"/>
            </w:pPr>
            <w:r w:rsidRPr="006E6CFD">
              <w:t>Reviews results of decisions to modify goals</w:t>
            </w:r>
          </w:p>
          <w:p w:rsidR="00000000" w:rsidRPr="006E6CFD" w:rsidP="006E6CFD">
            <w:pPr>
              <w:pStyle w:val="ListBullet"/>
            </w:pPr>
            <w:r w:rsidRPr="006E6CFD">
              <w:t>Uses digital systems tools to design work processes and complet</w:t>
            </w:r>
            <w:r w:rsidRPr="006E6CFD">
              <w:t>e work tasks</w:t>
            </w:r>
          </w:p>
        </w:tc>
      </w:tr>
    </w:tbl>
    <w:p w:rsidR="00000000" w:rsidRPr="006E6CFD" w:rsidP="006E6CFD">
      <w:pPr>
        <w:pStyle w:val="BodyText"/>
      </w:pPr>
    </w:p>
    <w:p w:rsidR="00000000" w:rsidRPr="006E6CFD" w:rsidP="006E6CFD">
      <w:pPr>
        <w:pStyle w:val="AllowPageBreak"/>
      </w:pPr>
    </w:p>
    <w:p w:rsidR="00000000" w:rsidRPr="006E6CFD" w:rsidP="006E6CFD">
      <w:pPr>
        <w:pStyle w:val="Heading1"/>
      </w:pPr>
      <w:bookmarkStart w:id="6" w:name="O_675196"/>
      <w:bookmarkEnd w:id="6"/>
      <w:r w:rsidRPr="006E6C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6E6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CFD" w:rsidP="006E6CFD">
            <w:pPr>
              <w:pStyle w:val="BodyText"/>
            </w:pPr>
            <w:r w:rsidRPr="006E6CFD">
              <w:rPr>
                <w:rStyle w:val="SpecialBold"/>
              </w:rPr>
              <w:t xml:space="preserve">Code and title </w:t>
            </w:r>
          </w:p>
          <w:p w:rsidR="00000000" w:rsidRPr="006E6CFD" w:rsidP="006E6CFD">
            <w:pPr>
              <w:pStyle w:val="BodyText"/>
            </w:pPr>
            <w:r w:rsidRPr="006E6CF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CFD" w:rsidP="006E6CFD">
            <w:pPr>
              <w:pStyle w:val="BodyText"/>
            </w:pPr>
            <w:r w:rsidRPr="006E6CFD">
              <w:rPr>
                <w:rStyle w:val="SpecialBold"/>
              </w:rPr>
              <w:t>Code and title</w:t>
            </w:r>
          </w:p>
          <w:p w:rsidR="00000000" w:rsidRPr="006E6CFD" w:rsidP="006E6CFD">
            <w:pPr>
              <w:pStyle w:val="BodyText"/>
            </w:pPr>
            <w:r w:rsidRPr="006E6CF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CFD" w:rsidP="006E6CFD">
            <w:pPr>
              <w:pStyle w:val="BodyText"/>
            </w:pPr>
            <w:r w:rsidRPr="006E6CF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rPr>
                <w:rStyle w:val="SpecialBold"/>
              </w:rPr>
              <w:t>Equivalence status</w:t>
            </w:r>
          </w:p>
        </w:tc>
      </w:tr>
      <w:tr w:rsidTr="006E6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t>FNSFLT202 Develop and use a savings plan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t>FNSFLT202A Develop and use a savings plan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CFD" w:rsidP="006E6CFD">
            <w:pPr>
              <w:pStyle w:val="BodyText"/>
            </w:pPr>
            <w:r w:rsidRPr="006E6CFD">
              <w:t>Updated to meet Standards for Training Packages</w:t>
            </w:r>
          </w:p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t>Minor edits to reflect AQF level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CFD" w:rsidP="006E6CFD">
            <w:pPr>
              <w:pStyle w:val="BodyText"/>
            </w:pPr>
            <w:r w:rsidRPr="006E6CFD">
              <w:t>Equivalent unit</w:t>
            </w:r>
          </w:p>
        </w:tc>
      </w:tr>
    </w:tbl>
    <w:p w:rsidR="00000000" w:rsidRPr="006E6CFD" w:rsidP="006E6CFD">
      <w:pPr>
        <w:pStyle w:val="BodyText"/>
      </w:pPr>
    </w:p>
    <w:p w:rsidR="00000000" w:rsidRPr="006E6CFD" w:rsidP="006E6CFD">
      <w:pPr>
        <w:pStyle w:val="AllowPageBreak"/>
      </w:pPr>
    </w:p>
    <w:p w:rsidR="00000000" w:rsidRPr="006E6CFD" w:rsidP="006E6CFD">
      <w:pPr>
        <w:pStyle w:val="Heading1"/>
      </w:pPr>
      <w:bookmarkStart w:id="7" w:name="O_675203"/>
      <w:bookmarkEnd w:id="7"/>
      <w:r w:rsidRPr="006E6CFD">
        <w:t>Links</w:t>
      </w:r>
    </w:p>
    <w:p w:rsidR="00000000" w:rsidRPr="006E6CFD" w:rsidP="0034693D">
      <w:pPr>
        <w:pStyle w:val="BodyText"/>
      </w:pPr>
      <w:r w:rsidRPr="006E6C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90FB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E6CFD" w:rsidP="0034693D">
      <w:pPr>
        <w:pStyle w:val="BodyText"/>
        <w:sectPr w:rsidSect="006E6C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6CFD" w:rsidP="006E6CFD">
      <w:pPr>
        <w:pStyle w:val="SuperHeading"/>
      </w:pPr>
      <w:r w:rsidRPr="006E6CFD">
        <w:t xml:space="preserve">Assessment </w:t>
      </w:r>
      <w:r w:rsidRPr="006E6CFD">
        <w:t>Requirements for FNSFLT202 Develop and use a savings plan</w:t>
      </w:r>
    </w:p>
    <w:p w:rsidR="00000000" w:rsidRPr="006E6CFD" w:rsidP="006E6CFD">
      <w:pPr>
        <w:pStyle w:val="Heading1"/>
      </w:pPr>
      <w:bookmarkStart w:id="8" w:name="O_675198"/>
      <w:bookmarkEnd w:id="8"/>
      <w:r w:rsidRPr="006E6C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E6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CFD" w:rsidP="006E6CFD">
            <w:pPr>
              <w:pStyle w:val="BodyText"/>
            </w:pPr>
            <w:r w:rsidRPr="006E6CF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rPr>
                <w:rStyle w:val="SpecialBold"/>
              </w:rPr>
              <w:t>Comments</w:t>
            </w:r>
          </w:p>
        </w:tc>
      </w:tr>
      <w:tr w:rsidTr="006E6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CFD">
            <w:pPr>
              <w:pStyle w:val="BodyText"/>
              <w:rPr>
                <w:lang w:val="en-NZ"/>
              </w:rPr>
            </w:pPr>
            <w:r w:rsidRPr="006E6CF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CFD" w:rsidP="006E6CFD">
            <w:pPr>
              <w:pStyle w:val="BodyText"/>
            </w:pPr>
            <w:r w:rsidRPr="006E6CFD">
              <w:t>This version first released with FNS Financial Services Training Package Version 1.0.</w:t>
            </w:r>
          </w:p>
        </w:tc>
      </w:tr>
    </w:tbl>
    <w:p w:rsidR="00000000" w:rsidRPr="006E6CFD" w:rsidP="006E6CFD">
      <w:pPr>
        <w:pStyle w:val="BodyText"/>
      </w:pPr>
    </w:p>
    <w:p w:rsidR="00000000" w:rsidRPr="006E6CFD" w:rsidP="006E6CFD">
      <w:pPr>
        <w:pStyle w:val="AllowPageBreak"/>
      </w:pPr>
    </w:p>
    <w:p w:rsidR="00000000" w:rsidRPr="006E6CFD" w:rsidP="006E6CFD">
      <w:pPr>
        <w:pStyle w:val="Heading1"/>
      </w:pPr>
      <w:bookmarkStart w:id="9" w:name="O_675199"/>
      <w:bookmarkEnd w:id="9"/>
      <w:r w:rsidRPr="006E6CFD">
        <w:t>Performance Evidence</w:t>
      </w:r>
    </w:p>
    <w:p w:rsidR="00000000" w:rsidRPr="006E6CFD" w:rsidP="0034693D">
      <w:pPr>
        <w:pStyle w:val="BodyText"/>
      </w:pPr>
      <w:r w:rsidRPr="006E6CFD">
        <w:t>Evidenc</w:t>
      </w:r>
      <w:r w:rsidRPr="006E6CFD">
        <w:t>e of the ability to:</w:t>
      </w:r>
    </w:p>
    <w:p w:rsidR="00000000" w:rsidRPr="006E6CFD" w:rsidP="006E6CFD">
      <w:pPr>
        <w:pStyle w:val="ListBullet"/>
      </w:pPr>
      <w:r w:rsidRPr="006E6CFD">
        <w:t>set realistic, measurable, specific and timely financial goals</w:t>
      </w:r>
    </w:p>
    <w:p w:rsidR="00000000" w:rsidRPr="006E6CFD" w:rsidP="006E6CFD">
      <w:pPr>
        <w:pStyle w:val="ListBullet"/>
      </w:pPr>
      <w:r w:rsidRPr="006E6CFD">
        <w:t>calculate amount needed to achieve identified financial goals</w:t>
      </w:r>
    </w:p>
    <w:p w:rsidR="00000000" w:rsidRPr="006E6CFD" w:rsidP="006E6CFD">
      <w:pPr>
        <w:pStyle w:val="ListBullet"/>
      </w:pPr>
      <w:r w:rsidRPr="006E6CFD">
        <w:t>develop a basic savings plan based on surplus income.</w:t>
      </w:r>
    </w:p>
    <w:p w:rsidR="00000000" w:rsidRPr="006E6CFD" w:rsidP="006E6CFD">
      <w:pPr>
        <w:pStyle w:val="BodyText"/>
      </w:pPr>
    </w:p>
    <w:p w:rsidR="00000000" w:rsidRPr="006E6CFD" w:rsidP="0034693D">
      <w:pPr>
        <w:pStyle w:val="BodyText"/>
      </w:pPr>
      <w:r w:rsidRPr="006E6CFD">
        <w:t>Note: If a specific volume or frequency is not stated, then evidence must be provided at least once.</w:t>
      </w:r>
    </w:p>
    <w:p w:rsidR="00000000" w:rsidRPr="006E6CFD" w:rsidP="006E6CFD">
      <w:pPr>
        <w:pStyle w:val="Heading1"/>
      </w:pPr>
      <w:bookmarkStart w:id="10" w:name="O_675200"/>
      <w:bookmarkEnd w:id="10"/>
      <w:r w:rsidRPr="006E6CFD">
        <w:t>Knowledge Evidence</w:t>
      </w:r>
    </w:p>
    <w:p w:rsidR="00000000" w:rsidRPr="006E6CFD" w:rsidP="0034693D">
      <w:pPr>
        <w:pStyle w:val="BodyText"/>
      </w:pPr>
      <w:r w:rsidRPr="006E6CFD">
        <w:t>To complete the unit requirements safely and effectively, the individual must:</w:t>
      </w:r>
    </w:p>
    <w:p w:rsidR="00000000" w:rsidRPr="006E6CFD" w:rsidP="006E6CFD">
      <w:pPr>
        <w:pStyle w:val="ListBullet"/>
      </w:pPr>
      <w:r w:rsidRPr="006E6CFD">
        <w:t>describe and identify examples of consu</w:t>
      </w:r>
      <w:r w:rsidRPr="006E6CFD">
        <w:t>mer debt</w:t>
      </w:r>
    </w:p>
    <w:p w:rsidR="00000000" w:rsidRPr="006E6CFD" w:rsidP="006E6CFD">
      <w:pPr>
        <w:pStyle w:val="ListBullet"/>
      </w:pPr>
      <w:r w:rsidRPr="006E6CFD">
        <w:t>provide examples of financial goals at different stages of life</w:t>
      </w:r>
    </w:p>
    <w:p w:rsidR="00000000" w:rsidRPr="006E6CFD" w:rsidP="006E6CFD">
      <w:pPr>
        <w:pStyle w:val="ListBullet"/>
      </w:pPr>
      <w:r w:rsidRPr="006E6CFD">
        <w:t>explain the impact of attitudes and spending habits on reaching financial goals</w:t>
      </w:r>
    </w:p>
    <w:p w:rsidR="00000000" w:rsidRPr="006E6CFD" w:rsidP="006E6CFD">
      <w:pPr>
        <w:pStyle w:val="ListBullet"/>
      </w:pPr>
      <w:r w:rsidRPr="006E6CFD">
        <w:t xml:space="preserve">explain the key features of risk and return concepts in relation to savings and investment </w:t>
      </w:r>
    </w:p>
    <w:p w:rsidR="00000000" w:rsidRPr="006E6CFD" w:rsidP="006E6CFD">
      <w:pPr>
        <w:pStyle w:val="ListBullet"/>
      </w:pPr>
      <w:r w:rsidRPr="006E6CFD">
        <w:t>identify an</w:t>
      </w:r>
      <w:r w:rsidRPr="006E6CFD">
        <w:t>d describe the key principles of budgeting</w:t>
      </w:r>
    </w:p>
    <w:p w:rsidR="00000000" w:rsidRPr="006E6CFD" w:rsidP="006E6CFD">
      <w:pPr>
        <w:pStyle w:val="ListBullet"/>
      </w:pPr>
      <w:r w:rsidRPr="006E6CFD">
        <w:t>describe the role of budgeting and savings in establishing personal wealth</w:t>
      </w:r>
    </w:p>
    <w:p w:rsidR="00000000" w:rsidRPr="006E6CFD" w:rsidP="006E6CFD">
      <w:pPr>
        <w:pStyle w:val="ListBullet"/>
      </w:pPr>
      <w:r w:rsidRPr="006E6CFD">
        <w:t>explain the differences between basic financial products used to maximise savings</w:t>
      </w:r>
    </w:p>
    <w:p w:rsidR="00000000" w:rsidRPr="006E6CFD" w:rsidP="006E6CFD">
      <w:pPr>
        <w:pStyle w:val="ListBullet"/>
      </w:pPr>
      <w:r w:rsidRPr="006E6CFD">
        <w:t>describe the role of financial institutions and their ba</w:t>
      </w:r>
      <w:r w:rsidRPr="006E6CFD">
        <w:t>sic savings products.</w:t>
      </w:r>
    </w:p>
    <w:p w:rsidR="00000000" w:rsidRPr="006E6CFD" w:rsidP="006E6CFD">
      <w:pPr>
        <w:pStyle w:val="AllowPageBreak"/>
      </w:pPr>
    </w:p>
    <w:p w:rsidR="00000000" w:rsidRPr="006E6CFD" w:rsidP="006E6CFD">
      <w:pPr>
        <w:pStyle w:val="Heading1"/>
      </w:pPr>
      <w:bookmarkStart w:id="11" w:name="O_675201"/>
      <w:bookmarkEnd w:id="11"/>
      <w:r w:rsidRPr="006E6CFD">
        <w:t>Assessment Conditions</w:t>
      </w:r>
    </w:p>
    <w:p w:rsidR="00000000" w:rsidRPr="006E6CFD" w:rsidP="0034693D">
      <w:pPr>
        <w:pStyle w:val="BodyText"/>
      </w:pPr>
      <w:r w:rsidRPr="006E6CFD">
        <w:t>Assessment must be conducted in a safe environment where evidence gathered demonstrates consistent performance of typical activities experienced in the financial literacy field and include access</w:t>
      </w:r>
      <w:r w:rsidRPr="006E6CFD">
        <w:t xml:space="preserve"> to:</w:t>
      </w:r>
    </w:p>
    <w:p w:rsidR="00000000" w:rsidRPr="006E6CFD" w:rsidP="006E6CFD">
      <w:pPr>
        <w:pStyle w:val="ListBullet"/>
      </w:pPr>
      <w:r w:rsidRPr="006E6CFD">
        <w:t>office equipment, technology, software and consumables</w:t>
      </w:r>
    </w:p>
    <w:p w:rsidR="00000000" w:rsidRPr="006E6CFD" w:rsidP="006E6CFD">
      <w:pPr>
        <w:pStyle w:val="ListBullet"/>
      </w:pPr>
      <w:r w:rsidRPr="006E6CFD">
        <w:t>information about the budgeting process, current interest rates, savings products and other relevant resources.</w:t>
      </w:r>
    </w:p>
    <w:p w:rsidR="00000000" w:rsidRPr="006E6CFD" w:rsidP="006E6CFD">
      <w:pPr>
        <w:pStyle w:val="BodyText"/>
      </w:pPr>
      <w:r w:rsidRPr="006E6CFD">
        <w:tab/>
      </w:r>
    </w:p>
    <w:p w:rsidR="00000000" w:rsidRPr="006E6CFD" w:rsidP="0034693D">
      <w:pPr>
        <w:pStyle w:val="BodyText"/>
      </w:pPr>
      <w:r w:rsidRPr="006E6CFD">
        <w:t>Assessors must satisfy NVR/AQTF assessor requirements.</w:t>
      </w:r>
    </w:p>
    <w:p w:rsidR="00000000" w:rsidRPr="006E6CFD" w:rsidP="006E6CFD">
      <w:pPr>
        <w:pStyle w:val="Heading1"/>
      </w:pPr>
      <w:bookmarkStart w:id="12" w:name="O_675204"/>
      <w:bookmarkEnd w:id="12"/>
      <w:r w:rsidRPr="006E6CFD">
        <w:t>Links</w:t>
      </w:r>
    </w:p>
    <w:p w:rsidR="00000000" w:rsidRPr="006E6CFD" w:rsidP="0034693D">
      <w:pPr>
        <w:pStyle w:val="BodyText"/>
      </w:pPr>
      <w:r w:rsidRPr="006E6C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90FB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E6CFD" w:rsidP="006E6CFD"/>
    <w:sectPr w:rsidSect="006E6C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C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CFD" w:rsidRPr="0034693D" w:rsidP="003469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C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93D" w:rsidP="006E6C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693D" w:rsidP="006E6C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693D" w:rsidP="006E6C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CFD" w:rsidP="006E6C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693D">
      <w:t>Approved</w:t>
    </w:r>
    <w:r w:rsidR="003469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69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693D">
      <w:rPr>
        <w:noProof/>
      </w:rPr>
      <w:t>4</w:t>
    </w:r>
    <w:r>
      <w:rPr>
        <w:noProof/>
      </w:rPr>
      <w:fldChar w:fldCharType="end"/>
    </w:r>
  </w:p>
  <w:p w:rsidR="006E6CFD" w:rsidP="006E6C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69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693D">
      <w:t>Future Skills Organisation</w:t>
    </w:r>
    <w:r w:rsidR="0034693D">
      <w:fldChar w:fldCharType="end"/>
    </w:r>
  </w:p>
  <w:p w:rsidR="006E6CFD" w:rsidP="006E6C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C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9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6CFD" w:rsidRPr="0034693D" w:rsidP="003469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C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93D" w:rsidRPr="002D2AF8" w:rsidP="006E6C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FNSFLT202 Develop and use a savings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693D" w:rsidP="006E6C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CFD" w:rsidRPr="002D2AF8" w:rsidP="006E6C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693D">
      <w:t>FNSFLT202 Develop and use a savings plan</w:t>
    </w:r>
    <w:r w:rsidR="003469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693D">
      <w:rPr>
        <w:noProof/>
      </w:rPr>
      <w:t>2 March 2025</w:t>
    </w:r>
    <w:r>
      <w:fldChar w:fldCharType="end"/>
    </w:r>
  </w:p>
  <w:p w:rsidR="006E6CFD" w:rsidP="006E6C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4A2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A073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C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6C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C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C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C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C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C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C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C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C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C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CFD"/>
  </w:style>
  <w:style w:type="character" w:customStyle="1" w:styleId="Heading1Char">
    <w:name w:val="Heading 1 Char"/>
    <w:basedOn w:val="DefaultParagraphFont"/>
    <w:link w:val="Heading1"/>
    <w:rsid w:val="006E6C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6C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C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6C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6CFD"/>
    <w:rPr>
      <w:b/>
      <w:spacing w:val="0"/>
    </w:rPr>
  </w:style>
  <w:style w:type="character" w:styleId="Emphasis">
    <w:name w:val="Emphasis"/>
    <w:basedOn w:val="DefaultParagraphFont"/>
    <w:qFormat/>
    <w:rsid w:val="006E6CFD"/>
    <w:rPr>
      <w:i/>
    </w:rPr>
  </w:style>
  <w:style w:type="paragraph" w:customStyle="1" w:styleId="SuperHeading">
    <w:name w:val="SuperHeading"/>
    <w:basedOn w:val="Normal"/>
    <w:rsid w:val="006E6C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6C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6C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C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C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6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6C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6C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C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C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C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C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6C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C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6C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C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C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6C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6C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6C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C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C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6C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6C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C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6C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C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6C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C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C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C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C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6C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C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C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CFD"/>
  </w:style>
  <w:style w:type="paragraph" w:styleId="TableofFigures">
    <w:name w:val="table of figures"/>
    <w:basedOn w:val="Normal"/>
    <w:next w:val="Normal"/>
    <w:semiHidden/>
    <w:rsid w:val="006E6C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C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6CFD"/>
    <w:rPr>
      <w:rFonts w:ascii="Wingdings" w:hAnsi="Wingdings"/>
    </w:rPr>
  </w:style>
  <w:style w:type="paragraph" w:customStyle="1" w:styleId="TableHeading">
    <w:name w:val="Table Heading"/>
    <w:basedOn w:val="HeadingBase"/>
    <w:rsid w:val="006E6C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6CFD"/>
    <w:rPr>
      <w:color w:val="0033CC"/>
      <w:u w:val="none"/>
    </w:rPr>
  </w:style>
  <w:style w:type="paragraph" w:customStyle="1" w:styleId="BodyTextRight">
    <w:name w:val="Body Text Right"/>
    <w:basedOn w:val="BodyText"/>
    <w:rsid w:val="006E6C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C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C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C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C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C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6CFD"/>
    <w:rPr>
      <w:sz w:val="32"/>
    </w:rPr>
  </w:style>
  <w:style w:type="paragraph" w:customStyle="1" w:styleId="HeadingProcedure">
    <w:name w:val="Heading Procedure"/>
    <w:basedOn w:val="HeadingBase"/>
    <w:next w:val="Normal"/>
    <w:rsid w:val="006E6C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CFD"/>
    <w:pPr>
      <w:spacing w:before="60" w:after="60"/>
    </w:pPr>
  </w:style>
  <w:style w:type="paragraph" w:styleId="ListContinue">
    <w:name w:val="List Continue"/>
    <w:basedOn w:val="List"/>
    <w:rsid w:val="006E6CFD"/>
    <w:pPr>
      <w:ind w:firstLine="0"/>
    </w:pPr>
  </w:style>
  <w:style w:type="paragraph" w:customStyle="1" w:styleId="ListNote">
    <w:name w:val="List Note"/>
    <w:basedOn w:val="List"/>
    <w:rsid w:val="006E6C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C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C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CFD"/>
    <w:rPr>
      <w:rFonts w:ascii="Courier New" w:hAnsi="Courier New"/>
    </w:rPr>
  </w:style>
  <w:style w:type="paragraph" w:customStyle="1" w:styleId="NoteBullet">
    <w:name w:val="Note Bullet"/>
    <w:basedOn w:val="Note"/>
    <w:rsid w:val="006E6C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C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6C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6C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C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6C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C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6CFD"/>
    <w:rPr>
      <w:b/>
      <w:smallCaps/>
    </w:rPr>
  </w:style>
  <w:style w:type="paragraph" w:customStyle="1" w:styleId="TableListNumber">
    <w:name w:val="Table List Number"/>
    <w:basedOn w:val="ListNumber"/>
    <w:rsid w:val="006E6C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C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CFD"/>
    <w:pPr>
      <w:numPr>
        <w:numId w:val="8"/>
      </w:numPr>
    </w:pPr>
  </w:style>
  <w:style w:type="paragraph" w:customStyle="1" w:styleId="ListAlpha2">
    <w:name w:val="List Alpha 2"/>
    <w:basedOn w:val="List2"/>
    <w:rsid w:val="006E6CFD"/>
    <w:pPr>
      <w:numPr>
        <w:numId w:val="7"/>
      </w:numPr>
    </w:pPr>
  </w:style>
  <w:style w:type="paragraph" w:styleId="List2">
    <w:name w:val="List 2"/>
    <w:basedOn w:val="BodyText"/>
    <w:rsid w:val="006E6C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6C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C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C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6C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6C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6CFD"/>
    <w:pPr>
      <w:numPr>
        <w:numId w:val="3"/>
      </w:numPr>
    </w:pPr>
  </w:style>
  <w:style w:type="paragraph" w:styleId="ListContinue2">
    <w:name w:val="List Continue 2"/>
    <w:basedOn w:val="List2"/>
    <w:rsid w:val="006E6CFD"/>
    <w:pPr>
      <w:ind w:firstLine="0"/>
    </w:pPr>
  </w:style>
  <w:style w:type="paragraph" w:styleId="ListContinue3">
    <w:name w:val="List Continue 3"/>
    <w:basedOn w:val="List3"/>
    <w:rsid w:val="006E6CFD"/>
    <w:pPr>
      <w:ind w:left="1021" w:firstLine="0"/>
    </w:pPr>
  </w:style>
  <w:style w:type="paragraph" w:styleId="ListContinue4">
    <w:name w:val="List Continue 4"/>
    <w:basedOn w:val="List4"/>
    <w:rsid w:val="006E6CFD"/>
    <w:pPr>
      <w:ind w:firstLine="0"/>
    </w:pPr>
  </w:style>
  <w:style w:type="paragraph" w:styleId="ListContinue5">
    <w:name w:val="List Continue 5"/>
    <w:basedOn w:val="List5"/>
    <w:rsid w:val="006E6CFD"/>
    <w:pPr>
      <w:ind w:firstLine="0"/>
    </w:pPr>
  </w:style>
  <w:style w:type="paragraph" w:styleId="ListNumber3">
    <w:name w:val="List Number 3"/>
    <w:basedOn w:val="List3"/>
    <w:rsid w:val="006E6CFD"/>
    <w:pPr>
      <w:numPr>
        <w:numId w:val="4"/>
      </w:numPr>
    </w:pPr>
  </w:style>
  <w:style w:type="paragraph" w:styleId="ListNumber4">
    <w:name w:val="List Number 4"/>
    <w:basedOn w:val="List4"/>
    <w:rsid w:val="006E6CFD"/>
    <w:pPr>
      <w:numPr>
        <w:numId w:val="5"/>
      </w:numPr>
    </w:pPr>
  </w:style>
  <w:style w:type="paragraph" w:styleId="ListNumber5">
    <w:name w:val="List Number 5"/>
    <w:basedOn w:val="List5"/>
    <w:rsid w:val="006E6CFD"/>
    <w:pPr>
      <w:numPr>
        <w:numId w:val="6"/>
      </w:numPr>
    </w:pPr>
  </w:style>
  <w:style w:type="paragraph" w:styleId="BlockText">
    <w:name w:val="Block Text"/>
    <w:basedOn w:val="Normal"/>
    <w:rsid w:val="006E6C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C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CFD"/>
    <w:rPr>
      <w:sz w:val="16"/>
      <w:vertAlign w:val="superscript"/>
    </w:rPr>
  </w:style>
  <w:style w:type="character" w:customStyle="1" w:styleId="Symbols">
    <w:name w:val="Symbols"/>
    <w:basedOn w:val="DefaultParagraphFont"/>
    <w:rsid w:val="006E6CFD"/>
    <w:rPr>
      <w:rFonts w:ascii="Symbol" w:hAnsi="Symbol"/>
    </w:rPr>
  </w:style>
  <w:style w:type="character" w:customStyle="1" w:styleId="MenuOptions">
    <w:name w:val="Menu Options"/>
    <w:basedOn w:val="DefaultParagraphFont"/>
    <w:rsid w:val="006E6C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CFD"/>
    <w:rPr>
      <w:b/>
    </w:rPr>
  </w:style>
  <w:style w:type="character" w:customStyle="1" w:styleId="Underlined">
    <w:name w:val="Underlined"/>
    <w:basedOn w:val="DefaultParagraphFont"/>
    <w:rsid w:val="006E6CFD"/>
    <w:rPr>
      <w:u w:val="single"/>
    </w:rPr>
  </w:style>
  <w:style w:type="paragraph" w:customStyle="1" w:styleId="TableBodyTextRight">
    <w:name w:val="Table Body Text Right"/>
    <w:basedOn w:val="TableBodyText"/>
    <w:rsid w:val="006E6C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CFD"/>
    <w:rPr>
      <w:sz w:val="18"/>
    </w:rPr>
  </w:style>
  <w:style w:type="paragraph" w:customStyle="1" w:styleId="BodySmallRight">
    <w:name w:val="Body Small Right"/>
    <w:basedOn w:val="BodyTextRight"/>
    <w:rsid w:val="006E6CFD"/>
    <w:rPr>
      <w:sz w:val="18"/>
      <w:szCs w:val="18"/>
    </w:rPr>
  </w:style>
  <w:style w:type="paragraph" w:customStyle="1" w:styleId="MarginEdition">
    <w:name w:val="Margin Edition"/>
    <w:basedOn w:val="MarginNote"/>
    <w:rsid w:val="006E6C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CFD"/>
    <w:rPr>
      <w:sz w:val="2"/>
      <w:szCs w:val="2"/>
    </w:rPr>
  </w:style>
  <w:style w:type="character" w:customStyle="1" w:styleId="Small">
    <w:name w:val="Small"/>
    <w:basedOn w:val="DefaultParagraphFont"/>
    <w:rsid w:val="006E6CFD"/>
    <w:rPr>
      <w:sz w:val="16"/>
    </w:rPr>
  </w:style>
  <w:style w:type="paragraph" w:customStyle="1" w:styleId="WideTable">
    <w:name w:val="Wide Table"/>
    <w:basedOn w:val="Normal"/>
    <w:rsid w:val="006E6C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CFD"/>
  </w:style>
  <w:style w:type="paragraph" w:styleId="Quote">
    <w:name w:val="Quote"/>
    <w:basedOn w:val="Heading1"/>
    <w:link w:val="QuoteChar"/>
    <w:qFormat/>
    <w:rsid w:val="006E6C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C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CFD"/>
    <w:pPr>
      <w:pageBreakBefore/>
    </w:pPr>
  </w:style>
  <w:style w:type="paragraph" w:customStyle="1" w:styleId="Border">
    <w:name w:val="Border"/>
    <w:basedOn w:val="Normal"/>
    <w:qFormat/>
    <w:rsid w:val="006E6C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C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C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C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6C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C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C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C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C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CFD"/>
    <w:rPr>
      <w:u w:val="single"/>
    </w:rPr>
  </w:style>
  <w:style w:type="character" w:customStyle="1" w:styleId="BoldandItalics">
    <w:name w:val="Bold and Italics"/>
    <w:qFormat/>
    <w:rsid w:val="006E6CFD"/>
    <w:rPr>
      <w:b/>
      <w:i/>
      <w:u w:val="none"/>
    </w:rPr>
  </w:style>
  <w:style w:type="paragraph" w:styleId="BalloonText">
    <w:name w:val="Balloon Text"/>
    <w:basedOn w:val="Normal"/>
    <w:link w:val="BalloonTextChar"/>
    <w:rsid w:val="006E6C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C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6C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C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6C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6C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6CFD"/>
    <w:pPr>
      <w:spacing w:before="0" w:after="0"/>
    </w:pPr>
  </w:style>
  <w:style w:type="paragraph" w:customStyle="1" w:styleId="BodyTextBold">
    <w:name w:val="Body Text Bold"/>
    <w:basedOn w:val="BodyText"/>
    <w:qFormat/>
    <w:rsid w:val="006E6CFD"/>
    <w:rPr>
      <w:b/>
    </w:rPr>
  </w:style>
  <w:style w:type="character" w:styleId="Hyperlink">
    <w:name w:val="Hyperlink"/>
    <w:basedOn w:val="DefaultParagraphFont"/>
    <w:uiPriority w:val="99"/>
    <w:unhideWhenUsed/>
    <w:rsid w:val="003469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5669</Characters>
  <Application>Microsoft Office Word</Application>
  <DocSecurity>0</DocSecurity>
  <Lines>195</Lines>
  <Paragraphs>122</Paragraphs>
  <ScaleCrop>false</ScaleCrop>
  <Company>Author-it Software Corporation Ltd.</Company>
  <LinksUpToDate>false</LinksUpToDate>
  <CharactersWithSpaces>6473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FNSFLT202 Develop and use a savings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2025-03-02T00:15:00Z</dcterms:created>
  <dcterms:modified xsi:type="dcterms:W3CDTF">2025-03-02T00:15:00Z</dcterms:modified>
</cp:coreProperties>
</file>