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138" w:rsidP="00503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FNSCUS516 Record and implement client instructions</w:t>
      </w:r>
      <w:r>
        <w:fldChar w:fldCharType="end"/>
      </w:r>
    </w:p>
    <w:p w:rsidR="00503138" w:rsidP="00503138">
      <w:pPr>
        <w:pStyle w:val="Version"/>
        <w:sectPr w:rsidSect="00412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C49" w:rsidP="00412C49">
      <w:pPr>
        <w:pStyle w:val="SuperHeading"/>
      </w:pPr>
      <w:r w:rsidRPr="00412C49">
        <w:t>Assessment Requirements for FNSCUS516 Record and implement client instructions</w:t>
      </w:r>
    </w:p>
    <w:p w:rsidR="00000000" w:rsidRPr="00412C49" w:rsidP="00412C49">
      <w:pPr>
        <w:pStyle w:val="Heading1"/>
      </w:pPr>
      <w:bookmarkStart w:id="1" w:name="O_1131692"/>
      <w:bookmarkEnd w:id="1"/>
      <w:r w:rsidRPr="00412C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2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C49" w:rsidP="00412C49">
            <w:pPr>
              <w:pStyle w:val="BodyText"/>
            </w:pPr>
            <w:r w:rsidRPr="00412C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C49">
            <w:pPr>
              <w:pStyle w:val="BodyText"/>
              <w:rPr>
                <w:lang w:val="en-NZ"/>
              </w:rPr>
            </w:pPr>
            <w:r w:rsidRPr="00412C49">
              <w:rPr>
                <w:rStyle w:val="SpecialBold"/>
              </w:rPr>
              <w:t>Comments</w:t>
            </w:r>
          </w:p>
        </w:tc>
      </w:tr>
      <w:tr w:rsidTr="00412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C49">
            <w:pPr>
              <w:pStyle w:val="BodyText"/>
              <w:rPr>
                <w:lang w:val="en-NZ"/>
              </w:rPr>
            </w:pPr>
            <w:r w:rsidRPr="00412C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C49" w:rsidP="00412C49">
            <w:pPr>
              <w:pStyle w:val="BodyText"/>
            </w:pPr>
            <w:r w:rsidRPr="00412C49">
              <w:t>This version first released with FNS Financial Services Training Package Version 5.0.</w:t>
            </w:r>
          </w:p>
        </w:tc>
      </w:tr>
    </w:tbl>
    <w:p w:rsidR="00000000" w:rsidRPr="00412C49" w:rsidP="00412C49">
      <w:pPr>
        <w:pStyle w:val="BodyText"/>
      </w:pPr>
    </w:p>
    <w:p w:rsidR="00000000" w:rsidRPr="00412C49" w:rsidP="00412C49">
      <w:pPr>
        <w:pStyle w:val="AllowPageBreak"/>
      </w:pPr>
    </w:p>
    <w:p w:rsidR="00000000" w:rsidRPr="00412C49" w:rsidP="00412C49">
      <w:pPr>
        <w:pStyle w:val="Heading1"/>
      </w:pPr>
      <w:bookmarkStart w:id="2" w:name="O_1131695"/>
      <w:bookmarkEnd w:id="2"/>
      <w:r w:rsidRPr="00412C49">
        <w:t>Performance Evidence</w:t>
      </w:r>
    </w:p>
    <w:p w:rsidR="00000000" w:rsidRPr="00412C49" w:rsidP="00503138">
      <w:pPr>
        <w:pStyle w:val="BodyText"/>
      </w:pPr>
      <w:r w:rsidRPr="00412C49">
        <w:t>The candidate must demonstrate the ability to complete the tasks outlined in the elements, performance criteria and foundation skills of this unit, including evidence of the ability to:</w:t>
      </w:r>
    </w:p>
    <w:p w:rsidR="00000000" w:rsidRPr="00412C49" w:rsidP="00412C49">
      <w:pPr>
        <w:pStyle w:val="ListBullet"/>
      </w:pPr>
      <w:r w:rsidRPr="00412C49">
        <w:t xml:space="preserve">record and implement instructions from at least </w:t>
      </w:r>
      <w:r w:rsidRPr="00412C49">
        <w:t>three different clients in relation to a required financial investment</w:t>
      </w:r>
    </w:p>
    <w:p w:rsidR="00000000" w:rsidRPr="00412C49" w:rsidP="00412C49">
      <w:pPr>
        <w:pStyle w:val="ListBullet"/>
      </w:pPr>
      <w:r w:rsidRPr="00412C49">
        <w:t>provide after sale services in relation to at least one of the above clients.</w:t>
      </w:r>
    </w:p>
    <w:p w:rsidR="00000000" w:rsidRPr="00412C49" w:rsidP="00412C49">
      <w:pPr>
        <w:pStyle w:val="AllowPageBreak"/>
      </w:pPr>
    </w:p>
    <w:p w:rsidR="00000000" w:rsidRPr="00412C49" w:rsidP="00412C49">
      <w:pPr>
        <w:pStyle w:val="Heading1"/>
      </w:pPr>
      <w:bookmarkStart w:id="3" w:name="O_1131694"/>
      <w:bookmarkEnd w:id="3"/>
      <w:r w:rsidRPr="00412C49">
        <w:t>Knowledge Evidence</w:t>
      </w:r>
    </w:p>
    <w:p w:rsidR="00000000" w:rsidRPr="00412C49" w:rsidP="00503138">
      <w:pPr>
        <w:pStyle w:val="BodyText"/>
      </w:pPr>
      <w:r w:rsidRPr="00412C49">
        <w:t>The candidate must be able to demonstrate</w:t>
      </w:r>
      <w:r w:rsidRPr="00412C49">
        <w:t xml:space="preserve"> knowledge to complete the tasks outlined in the elements, performance criteria and foundation skills of this unit, including knowledge of:</w:t>
      </w:r>
    </w:p>
    <w:p w:rsidR="00000000" w:rsidRPr="00412C49" w:rsidP="00412C49">
      <w:pPr>
        <w:pStyle w:val="ListBullet"/>
      </w:pPr>
      <w:r w:rsidRPr="00412C49">
        <w:t>financial services industry and legislative requirements and codes of practice relating to recording and implementi</w:t>
      </w:r>
      <w:r w:rsidRPr="00412C49">
        <w:t>ng client instructions regarding financial investments</w:t>
      </w:r>
    </w:p>
    <w:p w:rsidR="00000000" w:rsidRPr="00412C49" w:rsidP="00412C49">
      <w:pPr>
        <w:pStyle w:val="ListBullet"/>
      </w:pPr>
      <w:r w:rsidRPr="00412C49">
        <w:t>organisational policies and procedures relating to recording and implementing client instructions, including:</w:t>
      </w:r>
    </w:p>
    <w:p w:rsidR="00000000" w:rsidRPr="00412C49" w:rsidP="00412C49">
      <w:pPr>
        <w:pStyle w:val="ListBullet2"/>
      </w:pPr>
      <w:r w:rsidRPr="00412C49">
        <w:t>providing additional after sales service</w:t>
      </w:r>
    </w:p>
    <w:p w:rsidR="00000000" w:rsidRPr="00412C49" w:rsidP="00412C49">
      <w:pPr>
        <w:pStyle w:val="ListBullet2"/>
      </w:pPr>
      <w:r w:rsidRPr="00412C49">
        <w:t>confidentiality requirements</w:t>
      </w:r>
    </w:p>
    <w:p w:rsidR="00000000" w:rsidRPr="00412C49" w:rsidP="00412C49">
      <w:pPr>
        <w:pStyle w:val="ListBullet2"/>
      </w:pPr>
      <w:r w:rsidRPr="00412C49">
        <w:t>best practice princi</w:t>
      </w:r>
      <w:r w:rsidRPr="00412C49">
        <w:t>ples</w:t>
      </w:r>
    </w:p>
    <w:p w:rsidR="00000000" w:rsidRPr="00412C49" w:rsidP="00412C49">
      <w:pPr>
        <w:pStyle w:val="ListBullet"/>
      </w:pPr>
      <w:r w:rsidRPr="00412C49">
        <w:t>financial product services offered by the organisation, and their terms and conditions</w:t>
      </w:r>
    </w:p>
    <w:p w:rsidR="00000000" w:rsidRPr="00412C49" w:rsidP="00412C49">
      <w:pPr>
        <w:pStyle w:val="ListBullet"/>
      </w:pPr>
      <w:r w:rsidRPr="00412C49">
        <w:t>sales and marketing techniques relevant to provision of after sales service</w:t>
      </w:r>
    </w:p>
    <w:p w:rsidR="00000000" w:rsidRPr="00412C49" w:rsidP="00412C49">
      <w:pPr>
        <w:pStyle w:val="ListBullet"/>
      </w:pPr>
      <w:r w:rsidRPr="00412C49">
        <w:t>fraud detection and prevention procedures and practices relating to implementing client</w:t>
      </w:r>
      <w:r w:rsidRPr="00412C49">
        <w:t xml:space="preserve"> instructions</w:t>
      </w:r>
    </w:p>
    <w:p w:rsidR="00000000" w:rsidRPr="00412C49" w:rsidP="00412C49">
      <w:pPr>
        <w:pStyle w:val="ListBullet"/>
      </w:pPr>
      <w:r w:rsidRPr="00412C49">
        <w:t>business rules of financial associations relevant to clients</w:t>
      </w:r>
    </w:p>
    <w:p w:rsidR="00000000" w:rsidRPr="00412C49" w:rsidP="00412C49">
      <w:pPr>
        <w:pStyle w:val="ListBullet"/>
      </w:pPr>
      <w:r w:rsidRPr="00412C49">
        <w:t>relevance of the following to implementing client financial investment instructions:</w:t>
      </w:r>
    </w:p>
    <w:p w:rsidR="00000000" w:rsidRPr="00412C49" w:rsidP="00412C49">
      <w:pPr>
        <w:pStyle w:val="ListBullet2"/>
      </w:pPr>
      <w:r w:rsidRPr="00412C49">
        <w:t>key characteristics of local and international financial markets and investments</w:t>
      </w:r>
    </w:p>
    <w:p w:rsidR="00000000" w:rsidRPr="00412C49" w:rsidP="00412C49">
      <w:pPr>
        <w:pStyle w:val="ListBullet2"/>
      </w:pPr>
      <w:r w:rsidRPr="00412C49">
        <w:t>current econom</w:t>
      </w:r>
      <w:r w:rsidRPr="00412C49">
        <w:t>ic climate and outlook of the financial services industry</w:t>
      </w:r>
    </w:p>
    <w:p w:rsidR="00000000" w:rsidRPr="00412C49" w:rsidP="00412C49">
      <w:pPr>
        <w:pStyle w:val="ListBullet2"/>
      </w:pPr>
      <w:r w:rsidRPr="00412C49">
        <w:t>influence of tax factors on financial services clients.</w:t>
      </w:r>
    </w:p>
    <w:p w:rsidR="00000000" w:rsidRPr="00412C49" w:rsidP="00412C49">
      <w:pPr>
        <w:pStyle w:val="AllowPageBreak"/>
      </w:pPr>
    </w:p>
    <w:p w:rsidR="00000000" w:rsidRPr="00412C49" w:rsidP="00412C49">
      <w:pPr>
        <w:pStyle w:val="Heading1"/>
      </w:pPr>
      <w:bookmarkStart w:id="4" w:name="O_1131693"/>
      <w:bookmarkEnd w:id="4"/>
      <w:r w:rsidRPr="00412C49">
        <w:t>Assessment Conditions</w:t>
      </w:r>
    </w:p>
    <w:p w:rsidR="00000000" w:rsidRPr="00412C49" w:rsidP="00503138">
      <w:pPr>
        <w:pStyle w:val="BodyText"/>
      </w:pPr>
      <w:r w:rsidRPr="00412C49">
        <w:t>Skills in this unit must be demonstrated in a workplace or simulated environment where the conditions are typical of those in a working environment in this industry.</w:t>
      </w:r>
    </w:p>
    <w:p w:rsidR="00000000" w:rsidRPr="00412C49" w:rsidP="00503138">
      <w:pPr>
        <w:pStyle w:val="BodyText"/>
      </w:pPr>
      <w:r w:rsidRPr="00412C49">
        <w:t>This includes access to:</w:t>
      </w:r>
    </w:p>
    <w:p w:rsidR="00000000" w:rsidRPr="00412C49" w:rsidP="00412C49">
      <w:pPr>
        <w:pStyle w:val="ListBullet"/>
      </w:pPr>
      <w:r w:rsidRPr="00412C49">
        <w:t>organisational equipment, technology, software and consumables</w:t>
      </w:r>
    </w:p>
    <w:p w:rsidR="00000000" w:rsidRPr="00412C49" w:rsidP="00412C49">
      <w:pPr>
        <w:pStyle w:val="ListBullet"/>
      </w:pPr>
      <w:r w:rsidRPr="00412C49">
        <w:t>f</w:t>
      </w:r>
      <w:r w:rsidRPr="00412C49">
        <w:t>inancial services product information</w:t>
      </w:r>
    </w:p>
    <w:p w:rsidR="00000000" w:rsidRPr="00412C49" w:rsidP="00412C49">
      <w:pPr>
        <w:pStyle w:val="ListBullet"/>
      </w:pPr>
      <w:r w:rsidRPr="00412C49">
        <w:t>client information system and data.</w:t>
      </w:r>
    </w:p>
    <w:p w:rsidR="00000000" w:rsidRPr="00412C49" w:rsidP="00412C49">
      <w:pPr>
        <w:pStyle w:val="List"/>
      </w:pPr>
    </w:p>
    <w:p w:rsidR="00000000" w:rsidRPr="00412C49" w:rsidP="00503138">
      <w:pPr>
        <w:pStyle w:val="BodyText"/>
      </w:pPr>
      <w:r w:rsidRPr="00412C49">
        <w:t>Assessors of this unit must satisfy the requirements for assessors in applicable vocational education and training legislation, frameworks and/or standards.</w:t>
      </w:r>
    </w:p>
    <w:p w:rsidR="00000000" w:rsidRPr="00412C49" w:rsidP="00412C49">
      <w:pPr>
        <w:pStyle w:val="Heading1"/>
      </w:pPr>
      <w:bookmarkStart w:id="5" w:name="O_1131691"/>
      <w:bookmarkEnd w:id="5"/>
      <w:r w:rsidRPr="00412C49">
        <w:t>Links</w:t>
      </w:r>
    </w:p>
    <w:p w:rsidR="00000000" w:rsidRPr="00412C49" w:rsidP="00503138">
      <w:pPr>
        <w:pStyle w:val="BodyText"/>
      </w:pPr>
      <w:r w:rsidRPr="00412C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3B5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12C49" w:rsidP="00412C49"/>
    <w:sectPr w:rsidSect="00412C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C49" w:rsidRPr="00503138" w:rsidP="00503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138" w:rsidP="00412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138" w:rsidP="00412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3138" w:rsidP="00412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C49" w:rsidRPr="00503138" w:rsidP="00503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138" w:rsidRPr="002D2AF8" w:rsidP="00412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FNSCUS516 Record and implement client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03138" w:rsidP="00412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5A4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C6F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587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C49"/>
  </w:style>
  <w:style w:type="character" w:customStyle="1" w:styleId="Heading1Char">
    <w:name w:val="Heading 1 Char"/>
    <w:basedOn w:val="DefaultParagraphFont"/>
    <w:link w:val="Heading1"/>
    <w:rsid w:val="00412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C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2C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2C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C49"/>
    <w:rPr>
      <w:b/>
      <w:spacing w:val="0"/>
    </w:rPr>
  </w:style>
  <w:style w:type="paragraph" w:styleId="ListBullet2">
    <w:name w:val="List Bullet 2"/>
    <w:basedOn w:val="List2"/>
    <w:rsid w:val="00412C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C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2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C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C49"/>
    <w:rPr>
      <w:i/>
    </w:rPr>
  </w:style>
  <w:style w:type="paragraph" w:styleId="Caption">
    <w:name w:val="caption"/>
    <w:basedOn w:val="BodyText"/>
    <w:next w:val="Normal"/>
    <w:qFormat/>
    <w:rsid w:val="00412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C49"/>
  </w:style>
  <w:style w:type="paragraph" w:styleId="TableofFigures">
    <w:name w:val="table of figures"/>
    <w:basedOn w:val="Normal"/>
    <w:next w:val="Normal"/>
    <w:semiHidden/>
    <w:rsid w:val="00412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C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2C49"/>
    <w:rPr>
      <w:rFonts w:ascii="Wingdings" w:hAnsi="Wingdings"/>
    </w:rPr>
  </w:style>
  <w:style w:type="paragraph" w:customStyle="1" w:styleId="TableHeading">
    <w:name w:val="Table Heading"/>
    <w:basedOn w:val="HeadingBase"/>
    <w:rsid w:val="00412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C49"/>
    <w:rPr>
      <w:color w:val="0033CC"/>
      <w:u w:val="none"/>
    </w:rPr>
  </w:style>
  <w:style w:type="paragraph" w:customStyle="1" w:styleId="BodyTextRight">
    <w:name w:val="Body Text Right"/>
    <w:basedOn w:val="BodyText"/>
    <w:rsid w:val="00412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C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C49"/>
    <w:rPr>
      <w:sz w:val="32"/>
    </w:rPr>
  </w:style>
  <w:style w:type="paragraph" w:customStyle="1" w:styleId="HeadingProcedure">
    <w:name w:val="Heading Procedure"/>
    <w:basedOn w:val="HeadingBase"/>
    <w:next w:val="Normal"/>
    <w:rsid w:val="00412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C49"/>
    <w:pPr>
      <w:spacing w:before="60" w:after="60"/>
    </w:pPr>
  </w:style>
  <w:style w:type="paragraph" w:styleId="ListContinue">
    <w:name w:val="List Continue"/>
    <w:basedOn w:val="List"/>
    <w:rsid w:val="00412C49"/>
    <w:pPr>
      <w:ind w:firstLine="0"/>
    </w:pPr>
  </w:style>
  <w:style w:type="paragraph" w:customStyle="1" w:styleId="ListNote">
    <w:name w:val="List Note"/>
    <w:basedOn w:val="List"/>
    <w:rsid w:val="00412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C49"/>
    <w:rPr>
      <w:rFonts w:ascii="Courier New" w:hAnsi="Courier New"/>
    </w:rPr>
  </w:style>
  <w:style w:type="paragraph" w:customStyle="1" w:styleId="NoteBullet">
    <w:name w:val="Note Bullet"/>
    <w:basedOn w:val="Note"/>
    <w:rsid w:val="00412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C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C49"/>
    <w:rPr>
      <w:b/>
      <w:smallCaps/>
    </w:rPr>
  </w:style>
  <w:style w:type="paragraph" w:customStyle="1" w:styleId="TableListNumber">
    <w:name w:val="Table List Number"/>
    <w:basedOn w:val="ListNumber"/>
    <w:rsid w:val="00412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C49"/>
    <w:pPr>
      <w:numPr>
        <w:numId w:val="9"/>
      </w:numPr>
    </w:pPr>
  </w:style>
  <w:style w:type="paragraph" w:customStyle="1" w:styleId="ListAlpha2">
    <w:name w:val="List Alpha 2"/>
    <w:basedOn w:val="List2"/>
    <w:rsid w:val="00412C49"/>
    <w:pPr>
      <w:numPr>
        <w:numId w:val="8"/>
      </w:numPr>
    </w:pPr>
  </w:style>
  <w:style w:type="paragraph" w:styleId="List2">
    <w:name w:val="List 2"/>
    <w:basedOn w:val="BodyText"/>
    <w:rsid w:val="00412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C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C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2C49"/>
    <w:pPr>
      <w:numPr>
        <w:numId w:val="4"/>
      </w:numPr>
    </w:pPr>
  </w:style>
  <w:style w:type="paragraph" w:styleId="ListContinue2">
    <w:name w:val="List Continue 2"/>
    <w:basedOn w:val="List2"/>
    <w:rsid w:val="00412C49"/>
    <w:pPr>
      <w:ind w:firstLine="0"/>
    </w:pPr>
  </w:style>
  <w:style w:type="paragraph" w:styleId="ListContinue3">
    <w:name w:val="List Continue 3"/>
    <w:basedOn w:val="List3"/>
    <w:rsid w:val="00412C49"/>
    <w:pPr>
      <w:ind w:left="1021" w:firstLine="0"/>
    </w:pPr>
  </w:style>
  <w:style w:type="paragraph" w:styleId="ListContinue4">
    <w:name w:val="List Continue 4"/>
    <w:basedOn w:val="List4"/>
    <w:rsid w:val="00412C49"/>
    <w:pPr>
      <w:ind w:firstLine="0"/>
    </w:pPr>
  </w:style>
  <w:style w:type="paragraph" w:styleId="ListContinue5">
    <w:name w:val="List Continue 5"/>
    <w:basedOn w:val="List5"/>
    <w:rsid w:val="00412C49"/>
    <w:pPr>
      <w:ind w:firstLine="0"/>
    </w:pPr>
  </w:style>
  <w:style w:type="paragraph" w:styleId="ListNumber3">
    <w:name w:val="List Number 3"/>
    <w:basedOn w:val="List3"/>
    <w:rsid w:val="00412C49"/>
    <w:pPr>
      <w:numPr>
        <w:numId w:val="5"/>
      </w:numPr>
    </w:pPr>
  </w:style>
  <w:style w:type="paragraph" w:styleId="ListNumber4">
    <w:name w:val="List Number 4"/>
    <w:basedOn w:val="List4"/>
    <w:rsid w:val="00412C49"/>
    <w:pPr>
      <w:numPr>
        <w:numId w:val="6"/>
      </w:numPr>
    </w:pPr>
  </w:style>
  <w:style w:type="paragraph" w:styleId="ListNumber5">
    <w:name w:val="List Number 5"/>
    <w:basedOn w:val="List5"/>
    <w:rsid w:val="00412C49"/>
    <w:pPr>
      <w:numPr>
        <w:numId w:val="7"/>
      </w:numPr>
    </w:pPr>
  </w:style>
  <w:style w:type="paragraph" w:styleId="BlockText">
    <w:name w:val="Block Text"/>
    <w:basedOn w:val="Normal"/>
    <w:rsid w:val="00412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C49"/>
    <w:rPr>
      <w:sz w:val="16"/>
      <w:vertAlign w:val="superscript"/>
    </w:rPr>
  </w:style>
  <w:style w:type="character" w:customStyle="1" w:styleId="Symbols">
    <w:name w:val="Symbols"/>
    <w:basedOn w:val="DefaultParagraphFont"/>
    <w:rsid w:val="00412C49"/>
    <w:rPr>
      <w:rFonts w:ascii="Symbol" w:hAnsi="Symbol"/>
    </w:rPr>
  </w:style>
  <w:style w:type="character" w:customStyle="1" w:styleId="MenuOptions">
    <w:name w:val="Menu Options"/>
    <w:basedOn w:val="DefaultParagraphFont"/>
    <w:rsid w:val="00412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C49"/>
    <w:rPr>
      <w:b/>
    </w:rPr>
  </w:style>
  <w:style w:type="character" w:customStyle="1" w:styleId="Underlined">
    <w:name w:val="Underlined"/>
    <w:basedOn w:val="DefaultParagraphFont"/>
    <w:rsid w:val="00412C49"/>
    <w:rPr>
      <w:u w:val="single"/>
    </w:rPr>
  </w:style>
  <w:style w:type="paragraph" w:customStyle="1" w:styleId="TableBodyTextRight">
    <w:name w:val="Table Body Text Right"/>
    <w:basedOn w:val="TableBodyText"/>
    <w:rsid w:val="00412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C49"/>
    <w:rPr>
      <w:sz w:val="18"/>
    </w:rPr>
  </w:style>
  <w:style w:type="paragraph" w:customStyle="1" w:styleId="BodySmallRight">
    <w:name w:val="Body Small Right"/>
    <w:basedOn w:val="BodyTextRight"/>
    <w:rsid w:val="00412C49"/>
    <w:rPr>
      <w:sz w:val="18"/>
      <w:szCs w:val="18"/>
    </w:rPr>
  </w:style>
  <w:style w:type="paragraph" w:customStyle="1" w:styleId="MarginEdition">
    <w:name w:val="Margin Edition"/>
    <w:basedOn w:val="MarginNote"/>
    <w:rsid w:val="00412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C49"/>
    <w:rPr>
      <w:sz w:val="2"/>
      <w:szCs w:val="2"/>
    </w:rPr>
  </w:style>
  <w:style w:type="character" w:customStyle="1" w:styleId="Small">
    <w:name w:val="Small"/>
    <w:basedOn w:val="DefaultParagraphFont"/>
    <w:rsid w:val="00412C49"/>
    <w:rPr>
      <w:sz w:val="16"/>
    </w:rPr>
  </w:style>
  <w:style w:type="paragraph" w:customStyle="1" w:styleId="WideTable">
    <w:name w:val="Wide Table"/>
    <w:basedOn w:val="Normal"/>
    <w:rsid w:val="00412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C49"/>
  </w:style>
  <w:style w:type="paragraph" w:styleId="Quote">
    <w:name w:val="Quote"/>
    <w:basedOn w:val="Heading1"/>
    <w:link w:val="QuoteChar"/>
    <w:qFormat/>
    <w:rsid w:val="00412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C49"/>
    <w:pPr>
      <w:pageBreakBefore/>
    </w:pPr>
  </w:style>
  <w:style w:type="paragraph" w:customStyle="1" w:styleId="Border">
    <w:name w:val="Border"/>
    <w:basedOn w:val="Normal"/>
    <w:qFormat/>
    <w:rsid w:val="00412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C49"/>
    <w:rPr>
      <w:u w:val="single"/>
    </w:rPr>
  </w:style>
  <w:style w:type="character" w:customStyle="1" w:styleId="BoldandItalics">
    <w:name w:val="Bold and Italics"/>
    <w:qFormat/>
    <w:rsid w:val="00412C49"/>
    <w:rPr>
      <w:b/>
      <w:i/>
      <w:u w:val="none"/>
    </w:rPr>
  </w:style>
  <w:style w:type="paragraph" w:styleId="BalloonText">
    <w:name w:val="Balloon Text"/>
    <w:basedOn w:val="Normal"/>
    <w:link w:val="BalloonTextChar"/>
    <w:rsid w:val="00412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C49"/>
    <w:pPr>
      <w:spacing w:before="0" w:after="0"/>
    </w:pPr>
  </w:style>
  <w:style w:type="paragraph" w:customStyle="1" w:styleId="BodyTextBold">
    <w:name w:val="Body Text Bold"/>
    <w:basedOn w:val="BodyText"/>
    <w:qFormat/>
    <w:rsid w:val="00412C49"/>
    <w:rPr>
      <w:b/>
    </w:rPr>
  </w:style>
  <w:style w:type="character" w:styleId="Hyperlink">
    <w:name w:val="Hyperlink"/>
    <w:basedOn w:val="DefaultParagraphFont"/>
    <w:uiPriority w:val="99"/>
    <w:unhideWhenUsed/>
    <w:rsid w:val="00503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2387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FNSCUS516 Record and implement client instructions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