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C28" w:rsidP="00131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FNSCUS515 Determine client financial requirements and expectations</w:t>
      </w:r>
      <w:r>
        <w:fldChar w:fldCharType="end"/>
      </w:r>
    </w:p>
    <w:p w:rsidR="00131C28" w:rsidP="00131C28">
      <w:pPr>
        <w:pStyle w:val="Version"/>
        <w:sectPr w:rsidSect="00850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191" w:rsidP="00850191">
      <w:pPr>
        <w:pStyle w:val="SuperHeading"/>
      </w:pPr>
      <w:r w:rsidRPr="00850191">
        <w:t>Assessment Requirements for FNSCUS515 Determine client financial requirements and expectations</w:t>
      </w:r>
    </w:p>
    <w:p w:rsidR="00000000" w:rsidRPr="00850191" w:rsidP="00850191">
      <w:pPr>
        <w:pStyle w:val="Heading1"/>
      </w:pPr>
      <w:bookmarkStart w:id="1" w:name="O_1131676"/>
      <w:bookmarkEnd w:id="1"/>
      <w:r w:rsidRPr="008501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0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91" w:rsidP="00850191">
            <w:pPr>
              <w:pStyle w:val="BodyText"/>
            </w:pPr>
            <w:r w:rsidRPr="008501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91">
            <w:pPr>
              <w:pStyle w:val="BodyText"/>
              <w:rPr>
                <w:lang w:val="en-NZ"/>
              </w:rPr>
            </w:pPr>
            <w:r w:rsidRPr="00850191">
              <w:rPr>
                <w:rStyle w:val="SpecialBold"/>
              </w:rPr>
              <w:t>Comments</w:t>
            </w:r>
          </w:p>
        </w:tc>
      </w:tr>
      <w:tr w:rsidTr="00850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91">
            <w:pPr>
              <w:pStyle w:val="BodyText"/>
              <w:rPr>
                <w:lang w:val="en-NZ"/>
              </w:rPr>
            </w:pPr>
            <w:r w:rsidRPr="008501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91" w:rsidP="00850191">
            <w:pPr>
              <w:pStyle w:val="BodyText"/>
            </w:pPr>
            <w:r w:rsidRPr="00850191">
              <w:t>This version first released with FNS Financial Services Training Package Version 5.0.</w:t>
            </w:r>
          </w:p>
        </w:tc>
      </w:tr>
    </w:tbl>
    <w:p w:rsidR="00000000" w:rsidRPr="00850191" w:rsidP="00850191">
      <w:pPr>
        <w:pStyle w:val="BodyText"/>
      </w:pPr>
    </w:p>
    <w:p w:rsidR="00000000" w:rsidRPr="00850191" w:rsidP="00850191">
      <w:pPr>
        <w:pStyle w:val="AllowPageBreak"/>
      </w:pPr>
    </w:p>
    <w:p w:rsidR="00000000" w:rsidRPr="00850191" w:rsidP="00850191">
      <w:pPr>
        <w:pStyle w:val="Heading1"/>
      </w:pPr>
      <w:bookmarkStart w:id="2" w:name="O_1131679"/>
      <w:bookmarkEnd w:id="2"/>
      <w:r w:rsidRPr="00850191">
        <w:t>Performance Evidence</w:t>
      </w:r>
    </w:p>
    <w:p w:rsidR="00000000" w:rsidRPr="00850191" w:rsidP="00131C28">
      <w:pPr>
        <w:pStyle w:val="BodyText"/>
      </w:pPr>
      <w:r w:rsidRPr="00850191">
        <w:t>The candidate must demonstrate the ability to complete the tasks outlined in the elements, performance criteria and foundation skills of this unit, including evidence of the ability to:</w:t>
      </w:r>
    </w:p>
    <w:p w:rsidR="00000000" w:rsidRPr="00850191" w:rsidP="00850191">
      <w:pPr>
        <w:pStyle w:val="ListBullet"/>
      </w:pPr>
      <w:r w:rsidRPr="00850191">
        <w:t>determine the financial requir</w:t>
      </w:r>
      <w:r w:rsidRPr="00850191">
        <w:t>ements and expectations for financial investment products of at least three different clients.</w:t>
      </w:r>
    </w:p>
    <w:p w:rsidR="00000000" w:rsidRPr="00850191" w:rsidP="00850191">
      <w:pPr>
        <w:pStyle w:val="List"/>
      </w:pPr>
    </w:p>
    <w:p w:rsidR="00000000" w:rsidRPr="00850191" w:rsidP="00131C28">
      <w:pPr>
        <w:pStyle w:val="BodyText"/>
      </w:pPr>
      <w:r w:rsidRPr="00850191">
        <w:t>In the course of the above, the candidate must:</w:t>
      </w:r>
    </w:p>
    <w:p w:rsidR="00000000" w:rsidRPr="00850191" w:rsidP="00850191">
      <w:pPr>
        <w:pStyle w:val="ListBullet"/>
      </w:pPr>
      <w:r w:rsidRPr="00850191">
        <w:t>establish an overview of each client’s personal and financial situation</w:t>
      </w:r>
    </w:p>
    <w:p w:rsidR="00000000" w:rsidRPr="00850191" w:rsidP="00850191">
      <w:pPr>
        <w:pStyle w:val="ListBullet"/>
      </w:pPr>
      <w:r w:rsidRPr="00850191">
        <w:t>determine each client’s risk profile.</w:t>
      </w:r>
    </w:p>
    <w:p w:rsidR="00000000" w:rsidRPr="00850191" w:rsidP="00850191">
      <w:pPr>
        <w:pStyle w:val="AllowPageBreak"/>
      </w:pPr>
    </w:p>
    <w:p w:rsidR="00000000" w:rsidRPr="00850191" w:rsidP="00850191">
      <w:pPr>
        <w:pStyle w:val="Heading1"/>
      </w:pPr>
      <w:bookmarkStart w:id="3" w:name="O_1131678"/>
      <w:bookmarkEnd w:id="3"/>
      <w:r w:rsidRPr="00850191">
        <w:t>Knowledge Evidence</w:t>
      </w:r>
    </w:p>
    <w:p w:rsidR="00000000" w:rsidRPr="00850191" w:rsidP="00131C28">
      <w:pPr>
        <w:pStyle w:val="BodyText"/>
      </w:pPr>
      <w:r w:rsidRPr="00850191">
        <w:t>The candidate must be able to demonstrate knowledge to complete the tasks outlined in the elements, performance criteria and foundation skills of this unit, including knowledge of:</w:t>
      </w:r>
    </w:p>
    <w:p w:rsidR="00000000" w:rsidRPr="00850191" w:rsidP="00850191">
      <w:pPr>
        <w:pStyle w:val="ListBullet"/>
      </w:pPr>
      <w:r w:rsidRPr="00850191">
        <w:t>legislative requirements and industry</w:t>
      </w:r>
      <w:r w:rsidRPr="00850191">
        <w:t xml:space="preserve"> codes of practice relating to determining client financial requirements and expectations</w:t>
      </w:r>
    </w:p>
    <w:p w:rsidR="00000000" w:rsidRPr="00850191" w:rsidP="00850191">
      <w:pPr>
        <w:pStyle w:val="ListBullet"/>
      </w:pPr>
      <w:r w:rsidRPr="00850191">
        <w:t>organisational policies, procedures and protocols, including for:</w:t>
      </w:r>
    </w:p>
    <w:p w:rsidR="00000000" w:rsidRPr="00850191" w:rsidP="00850191">
      <w:pPr>
        <w:pStyle w:val="ListBullet2"/>
      </w:pPr>
      <w:r w:rsidRPr="00850191">
        <w:t>determining client financial requirements, expectations and investment needs</w:t>
      </w:r>
    </w:p>
    <w:p w:rsidR="00000000" w:rsidRPr="00850191" w:rsidP="00850191">
      <w:pPr>
        <w:pStyle w:val="ListBullet2"/>
      </w:pPr>
      <w:r w:rsidRPr="00850191">
        <w:t>recording and maintain</w:t>
      </w:r>
      <w:r w:rsidRPr="00850191">
        <w:t>ing client-related information, including required formats and accessible locations</w:t>
      </w:r>
    </w:p>
    <w:p w:rsidR="00000000" w:rsidRPr="00850191" w:rsidP="00850191">
      <w:pPr>
        <w:pStyle w:val="ListBullet"/>
      </w:pPr>
      <w:r w:rsidRPr="00850191">
        <w:t>types of information used to determine clients’ financial situation and expectations</w:t>
      </w:r>
    </w:p>
    <w:p w:rsidR="00000000" w:rsidRPr="00850191" w:rsidP="00850191">
      <w:pPr>
        <w:pStyle w:val="ListBullet"/>
      </w:pPr>
      <w:r w:rsidRPr="00850191">
        <w:t>financial product sales techniques</w:t>
      </w:r>
    </w:p>
    <w:p w:rsidR="00000000" w:rsidRPr="00850191" w:rsidP="00850191">
      <w:pPr>
        <w:pStyle w:val="ListBullet"/>
      </w:pPr>
      <w:r w:rsidRPr="00850191">
        <w:t>risk and fraud indicators relating to client’</w:t>
      </w:r>
      <w:r w:rsidRPr="00850191">
        <w:t>s financial position</w:t>
      </w:r>
    </w:p>
    <w:p w:rsidR="00000000" w:rsidRPr="00850191" w:rsidP="00850191">
      <w:pPr>
        <w:pStyle w:val="ListBullet"/>
      </w:pPr>
      <w:r w:rsidRPr="00850191">
        <w:t>risk and reward principles in relation to financial products and services</w:t>
      </w:r>
      <w:r w:rsidRPr="00850191">
        <w:rPr>
          <w:rStyle w:val="SpecialBold"/>
        </w:rPr>
        <w:t xml:space="preserve"> </w:t>
      </w:r>
    </w:p>
    <w:p w:rsidR="00000000" w:rsidRPr="00850191" w:rsidP="00850191">
      <w:pPr>
        <w:pStyle w:val="ListBullet"/>
      </w:pPr>
      <w:r w:rsidRPr="00850191">
        <w:t>techniques and tools for providing quality customer service.</w:t>
      </w:r>
    </w:p>
    <w:p w:rsidR="00000000" w:rsidRPr="00850191" w:rsidP="00850191">
      <w:pPr>
        <w:pStyle w:val="AllowPageBreak"/>
      </w:pPr>
    </w:p>
    <w:p w:rsidR="00000000" w:rsidRPr="00850191" w:rsidP="00850191">
      <w:pPr>
        <w:pStyle w:val="Heading1"/>
      </w:pPr>
      <w:bookmarkStart w:id="4" w:name="O_1131677"/>
      <w:bookmarkEnd w:id="4"/>
      <w:r w:rsidRPr="00850191">
        <w:t>Assessment Conditions</w:t>
      </w:r>
    </w:p>
    <w:p w:rsidR="00000000" w:rsidRPr="00850191" w:rsidP="00131C28">
      <w:pPr>
        <w:pStyle w:val="BodyText"/>
      </w:pPr>
      <w:r w:rsidRPr="00850191">
        <w:t>Skills in this unit must be demonstrated in a workplace or</w:t>
      </w:r>
      <w:r w:rsidRPr="00850191">
        <w:t xml:space="preserve"> simulated environment where the conditions are typical of those in a working environment in this industry.</w:t>
      </w:r>
    </w:p>
    <w:p w:rsidR="00000000" w:rsidRPr="00850191" w:rsidP="00131C28">
      <w:pPr>
        <w:pStyle w:val="BodyText"/>
      </w:pPr>
      <w:r w:rsidRPr="00850191">
        <w:t>This includes access to:</w:t>
      </w:r>
    </w:p>
    <w:p w:rsidR="00000000" w:rsidRPr="00850191" w:rsidP="00850191">
      <w:pPr>
        <w:pStyle w:val="ListBullet"/>
      </w:pPr>
      <w:r w:rsidRPr="00850191">
        <w:t>organisational equipment</w:t>
      </w:r>
    </w:p>
    <w:p w:rsidR="00000000" w:rsidRPr="00850191" w:rsidP="00850191">
      <w:pPr>
        <w:pStyle w:val="ListBullet"/>
      </w:pPr>
      <w:r w:rsidRPr="00850191">
        <w:t>integrated client contact and information system and data</w:t>
      </w:r>
    </w:p>
    <w:p w:rsidR="00000000" w:rsidRPr="00850191" w:rsidP="00850191">
      <w:pPr>
        <w:pStyle w:val="ListBullet"/>
      </w:pPr>
      <w:r w:rsidRPr="00850191">
        <w:t>financial product information.</w:t>
      </w:r>
    </w:p>
    <w:p w:rsidR="00000000" w:rsidRPr="00850191" w:rsidP="00850191">
      <w:pPr>
        <w:pStyle w:val="List"/>
      </w:pPr>
    </w:p>
    <w:p w:rsidR="00000000" w:rsidRPr="00850191" w:rsidP="00131C28">
      <w:pPr>
        <w:pStyle w:val="BodyText"/>
      </w:pPr>
      <w:r w:rsidRPr="00850191">
        <w:t>Assesso</w:t>
      </w:r>
      <w:r w:rsidRPr="00850191">
        <w:t>rs of this unit must satisfy the requirements for assessors in applicable vocational education and training legislation, frameworks and/or standards.</w:t>
      </w:r>
    </w:p>
    <w:p w:rsidR="00000000" w:rsidRPr="00850191" w:rsidP="00850191">
      <w:pPr>
        <w:pStyle w:val="Heading1"/>
      </w:pPr>
      <w:bookmarkStart w:id="5" w:name="O_1131675"/>
      <w:bookmarkEnd w:id="5"/>
      <w:r w:rsidRPr="00850191">
        <w:t>Links</w:t>
      </w:r>
    </w:p>
    <w:p w:rsidR="00000000" w:rsidRPr="00850191" w:rsidP="00131C28">
      <w:pPr>
        <w:pStyle w:val="BodyText"/>
      </w:pPr>
      <w:r w:rsidRPr="008501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04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0191" w:rsidP="00850191"/>
    <w:sectPr w:rsidSect="008501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91" w:rsidRPr="00131C28" w:rsidP="00131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28" w:rsidP="00850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C28" w:rsidP="00850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C28" w:rsidP="00850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191" w:rsidRPr="00131C28" w:rsidP="00131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28" w:rsidRPr="002D2AF8" w:rsidP="00850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FNSCUS515 Determine client financial requirements and expectations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31C28" w:rsidP="00850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A5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EE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81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191"/>
  </w:style>
  <w:style w:type="character" w:customStyle="1" w:styleId="Heading1Char">
    <w:name w:val="Heading 1 Char"/>
    <w:basedOn w:val="DefaultParagraphFont"/>
    <w:link w:val="Heading1"/>
    <w:rsid w:val="00850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1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01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1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191"/>
    <w:rPr>
      <w:b/>
      <w:spacing w:val="0"/>
    </w:rPr>
  </w:style>
  <w:style w:type="paragraph" w:styleId="ListBullet2">
    <w:name w:val="List Bullet 2"/>
    <w:basedOn w:val="List2"/>
    <w:rsid w:val="008501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1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0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1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191"/>
    <w:rPr>
      <w:i/>
    </w:rPr>
  </w:style>
  <w:style w:type="paragraph" w:styleId="Caption">
    <w:name w:val="caption"/>
    <w:basedOn w:val="BodyText"/>
    <w:next w:val="Normal"/>
    <w:qFormat/>
    <w:rsid w:val="00850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191"/>
  </w:style>
  <w:style w:type="paragraph" w:styleId="TableofFigures">
    <w:name w:val="table of figures"/>
    <w:basedOn w:val="Normal"/>
    <w:next w:val="Normal"/>
    <w:semiHidden/>
    <w:rsid w:val="00850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1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191"/>
    <w:rPr>
      <w:rFonts w:ascii="Wingdings" w:hAnsi="Wingdings"/>
    </w:rPr>
  </w:style>
  <w:style w:type="paragraph" w:customStyle="1" w:styleId="TableHeading">
    <w:name w:val="Table Heading"/>
    <w:basedOn w:val="HeadingBase"/>
    <w:rsid w:val="00850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191"/>
    <w:rPr>
      <w:color w:val="0033CC"/>
      <w:u w:val="none"/>
    </w:rPr>
  </w:style>
  <w:style w:type="paragraph" w:customStyle="1" w:styleId="BodyTextRight">
    <w:name w:val="Body Text Right"/>
    <w:basedOn w:val="BodyText"/>
    <w:rsid w:val="00850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1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191"/>
    <w:rPr>
      <w:sz w:val="32"/>
    </w:rPr>
  </w:style>
  <w:style w:type="paragraph" w:customStyle="1" w:styleId="HeadingProcedure">
    <w:name w:val="Heading Procedure"/>
    <w:basedOn w:val="HeadingBase"/>
    <w:next w:val="Normal"/>
    <w:rsid w:val="00850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191"/>
    <w:pPr>
      <w:spacing w:before="60" w:after="60"/>
    </w:pPr>
  </w:style>
  <w:style w:type="paragraph" w:styleId="ListContinue">
    <w:name w:val="List Continue"/>
    <w:basedOn w:val="List"/>
    <w:rsid w:val="00850191"/>
    <w:pPr>
      <w:ind w:firstLine="0"/>
    </w:pPr>
  </w:style>
  <w:style w:type="paragraph" w:customStyle="1" w:styleId="ListNote">
    <w:name w:val="List Note"/>
    <w:basedOn w:val="List"/>
    <w:rsid w:val="00850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191"/>
    <w:rPr>
      <w:rFonts w:ascii="Courier New" w:hAnsi="Courier New"/>
    </w:rPr>
  </w:style>
  <w:style w:type="paragraph" w:customStyle="1" w:styleId="NoteBullet">
    <w:name w:val="Note Bullet"/>
    <w:basedOn w:val="Note"/>
    <w:rsid w:val="00850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1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191"/>
    <w:rPr>
      <w:b/>
      <w:smallCaps/>
    </w:rPr>
  </w:style>
  <w:style w:type="paragraph" w:customStyle="1" w:styleId="TableListNumber">
    <w:name w:val="Table List Number"/>
    <w:basedOn w:val="ListNumber"/>
    <w:rsid w:val="00850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191"/>
    <w:pPr>
      <w:numPr>
        <w:numId w:val="9"/>
      </w:numPr>
    </w:pPr>
  </w:style>
  <w:style w:type="paragraph" w:customStyle="1" w:styleId="ListAlpha2">
    <w:name w:val="List Alpha 2"/>
    <w:basedOn w:val="List2"/>
    <w:rsid w:val="00850191"/>
    <w:pPr>
      <w:numPr>
        <w:numId w:val="8"/>
      </w:numPr>
    </w:pPr>
  </w:style>
  <w:style w:type="paragraph" w:styleId="List2">
    <w:name w:val="List 2"/>
    <w:basedOn w:val="BodyText"/>
    <w:rsid w:val="00850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1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1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191"/>
    <w:pPr>
      <w:numPr>
        <w:numId w:val="4"/>
      </w:numPr>
    </w:pPr>
  </w:style>
  <w:style w:type="paragraph" w:styleId="ListContinue2">
    <w:name w:val="List Continue 2"/>
    <w:basedOn w:val="List2"/>
    <w:rsid w:val="00850191"/>
    <w:pPr>
      <w:ind w:firstLine="0"/>
    </w:pPr>
  </w:style>
  <w:style w:type="paragraph" w:styleId="ListContinue3">
    <w:name w:val="List Continue 3"/>
    <w:basedOn w:val="List3"/>
    <w:rsid w:val="00850191"/>
    <w:pPr>
      <w:ind w:left="1021" w:firstLine="0"/>
    </w:pPr>
  </w:style>
  <w:style w:type="paragraph" w:styleId="ListContinue4">
    <w:name w:val="List Continue 4"/>
    <w:basedOn w:val="List4"/>
    <w:rsid w:val="00850191"/>
    <w:pPr>
      <w:ind w:firstLine="0"/>
    </w:pPr>
  </w:style>
  <w:style w:type="paragraph" w:styleId="ListContinue5">
    <w:name w:val="List Continue 5"/>
    <w:basedOn w:val="List5"/>
    <w:rsid w:val="00850191"/>
    <w:pPr>
      <w:ind w:firstLine="0"/>
    </w:pPr>
  </w:style>
  <w:style w:type="paragraph" w:styleId="ListNumber3">
    <w:name w:val="List Number 3"/>
    <w:basedOn w:val="List3"/>
    <w:rsid w:val="00850191"/>
    <w:pPr>
      <w:numPr>
        <w:numId w:val="5"/>
      </w:numPr>
    </w:pPr>
  </w:style>
  <w:style w:type="paragraph" w:styleId="ListNumber4">
    <w:name w:val="List Number 4"/>
    <w:basedOn w:val="List4"/>
    <w:rsid w:val="00850191"/>
    <w:pPr>
      <w:numPr>
        <w:numId w:val="6"/>
      </w:numPr>
    </w:pPr>
  </w:style>
  <w:style w:type="paragraph" w:styleId="ListNumber5">
    <w:name w:val="List Number 5"/>
    <w:basedOn w:val="List5"/>
    <w:rsid w:val="00850191"/>
    <w:pPr>
      <w:numPr>
        <w:numId w:val="7"/>
      </w:numPr>
    </w:pPr>
  </w:style>
  <w:style w:type="paragraph" w:styleId="BlockText">
    <w:name w:val="Block Text"/>
    <w:basedOn w:val="Normal"/>
    <w:rsid w:val="00850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191"/>
    <w:rPr>
      <w:sz w:val="16"/>
      <w:vertAlign w:val="superscript"/>
    </w:rPr>
  </w:style>
  <w:style w:type="character" w:customStyle="1" w:styleId="Symbols">
    <w:name w:val="Symbols"/>
    <w:basedOn w:val="DefaultParagraphFont"/>
    <w:rsid w:val="00850191"/>
    <w:rPr>
      <w:rFonts w:ascii="Symbol" w:hAnsi="Symbol"/>
    </w:rPr>
  </w:style>
  <w:style w:type="character" w:customStyle="1" w:styleId="MenuOptions">
    <w:name w:val="Menu Options"/>
    <w:basedOn w:val="DefaultParagraphFont"/>
    <w:rsid w:val="00850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191"/>
    <w:rPr>
      <w:b/>
    </w:rPr>
  </w:style>
  <w:style w:type="character" w:customStyle="1" w:styleId="Underlined">
    <w:name w:val="Underlined"/>
    <w:basedOn w:val="DefaultParagraphFont"/>
    <w:rsid w:val="00850191"/>
    <w:rPr>
      <w:u w:val="single"/>
    </w:rPr>
  </w:style>
  <w:style w:type="paragraph" w:customStyle="1" w:styleId="TableBodyTextRight">
    <w:name w:val="Table Body Text Right"/>
    <w:basedOn w:val="TableBodyText"/>
    <w:rsid w:val="00850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191"/>
    <w:rPr>
      <w:sz w:val="18"/>
    </w:rPr>
  </w:style>
  <w:style w:type="paragraph" w:customStyle="1" w:styleId="BodySmallRight">
    <w:name w:val="Body Small Right"/>
    <w:basedOn w:val="BodyTextRight"/>
    <w:rsid w:val="00850191"/>
    <w:rPr>
      <w:sz w:val="18"/>
      <w:szCs w:val="18"/>
    </w:rPr>
  </w:style>
  <w:style w:type="paragraph" w:customStyle="1" w:styleId="MarginEdition">
    <w:name w:val="Margin Edition"/>
    <w:basedOn w:val="MarginNote"/>
    <w:rsid w:val="00850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191"/>
    <w:rPr>
      <w:sz w:val="2"/>
      <w:szCs w:val="2"/>
    </w:rPr>
  </w:style>
  <w:style w:type="character" w:customStyle="1" w:styleId="Small">
    <w:name w:val="Small"/>
    <w:basedOn w:val="DefaultParagraphFont"/>
    <w:rsid w:val="00850191"/>
    <w:rPr>
      <w:sz w:val="16"/>
    </w:rPr>
  </w:style>
  <w:style w:type="paragraph" w:customStyle="1" w:styleId="WideTable">
    <w:name w:val="Wide Table"/>
    <w:basedOn w:val="Normal"/>
    <w:rsid w:val="00850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191"/>
  </w:style>
  <w:style w:type="paragraph" w:styleId="Quote">
    <w:name w:val="Quote"/>
    <w:basedOn w:val="Heading1"/>
    <w:link w:val="QuoteChar"/>
    <w:qFormat/>
    <w:rsid w:val="00850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191"/>
    <w:pPr>
      <w:pageBreakBefore/>
    </w:pPr>
  </w:style>
  <w:style w:type="paragraph" w:customStyle="1" w:styleId="Border">
    <w:name w:val="Border"/>
    <w:basedOn w:val="Normal"/>
    <w:qFormat/>
    <w:rsid w:val="00850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191"/>
    <w:rPr>
      <w:u w:val="single"/>
    </w:rPr>
  </w:style>
  <w:style w:type="character" w:customStyle="1" w:styleId="BoldandItalics">
    <w:name w:val="Bold and Italics"/>
    <w:qFormat/>
    <w:rsid w:val="00850191"/>
    <w:rPr>
      <w:b/>
      <w:i/>
      <w:u w:val="none"/>
    </w:rPr>
  </w:style>
  <w:style w:type="paragraph" w:styleId="BalloonText">
    <w:name w:val="Balloon Text"/>
    <w:basedOn w:val="Normal"/>
    <w:link w:val="BalloonTextChar"/>
    <w:rsid w:val="00850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191"/>
    <w:pPr>
      <w:spacing w:before="0" w:after="0"/>
    </w:pPr>
  </w:style>
  <w:style w:type="paragraph" w:customStyle="1" w:styleId="BodyTextBold">
    <w:name w:val="Body Text Bold"/>
    <w:basedOn w:val="BodyText"/>
    <w:qFormat/>
    <w:rsid w:val="00850191"/>
    <w:rPr>
      <w:b/>
    </w:rPr>
  </w:style>
  <w:style w:type="character" w:styleId="Hyperlink">
    <w:name w:val="Hyperlink"/>
    <w:basedOn w:val="DefaultParagraphFont"/>
    <w:uiPriority w:val="99"/>
    <w:unhideWhenUsed/>
    <w:rsid w:val="00131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2215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FNSCUS515 Determine client financial requirements and expectations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