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025" w:rsidP="007D4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FNSCUS513 Review business performance</w:t>
      </w:r>
      <w:r>
        <w:fldChar w:fldCharType="end"/>
      </w:r>
    </w:p>
    <w:p w:rsidR="007D4025" w:rsidP="007D4025">
      <w:pPr>
        <w:pStyle w:val="Version"/>
        <w:sectPr w:rsidSect="007E1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024" w:rsidP="007E1024">
      <w:pPr>
        <w:pStyle w:val="SuperHeading"/>
      </w:pPr>
      <w:r w:rsidRPr="007E1024">
        <w:t>FNSCUS513 Review business performance</w:t>
      </w:r>
    </w:p>
    <w:p w:rsidR="00000000" w:rsidRPr="007E1024" w:rsidP="007E1024">
      <w:pPr>
        <w:pStyle w:val="Heading1"/>
      </w:pPr>
      <w:bookmarkStart w:id="1" w:name="O_1131664"/>
      <w:bookmarkEnd w:id="1"/>
      <w:r w:rsidRPr="007E1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1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rPr>
                <w:rStyle w:val="SpecialBold"/>
              </w:rPr>
              <w:t>Comments</w:t>
            </w:r>
          </w:p>
        </w:tc>
      </w:tr>
      <w:tr w:rsidTr="007E1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t>This version first released with FNS Financial Services Training Package Version 5.0.</w:t>
            </w:r>
          </w:p>
        </w:tc>
      </w:tr>
    </w:tbl>
    <w:p w:rsidR="00000000" w:rsidRPr="007E1024" w:rsidP="007E1024">
      <w:pPr>
        <w:pStyle w:val="BodyText"/>
      </w:pP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2" w:name="O_1131669"/>
      <w:bookmarkEnd w:id="2"/>
      <w:r w:rsidRPr="007E1024">
        <w:t>Application</w:t>
      </w:r>
    </w:p>
    <w:p w:rsidR="00000000" w:rsidRPr="007E1024" w:rsidP="007D4025">
      <w:pPr>
        <w:pStyle w:val="BodyText"/>
      </w:pPr>
      <w:r w:rsidRPr="007E1024">
        <w:t>This unit describes the skills and knowledge required to collect, organise, analyse, inv</w:t>
      </w:r>
      <w:r w:rsidRPr="007E1024">
        <w:t>estigate and review data to improve the efficiency and quality of performance of a business or business unit.</w:t>
      </w:r>
    </w:p>
    <w:p w:rsidR="00000000" w:rsidRPr="007E1024" w:rsidP="007D4025">
      <w:pPr>
        <w:pStyle w:val="BodyText"/>
      </w:pPr>
      <w:r w:rsidRPr="007E1024">
        <w:t>The unit applies to those who use a range of managerial techniques to review and analyse their own work and the work of others to determine requir</w:t>
      </w:r>
      <w:r w:rsidRPr="007E1024">
        <w:t>ed actions.</w:t>
      </w:r>
    </w:p>
    <w:p w:rsidR="00000000" w:rsidRPr="007E1024" w:rsidP="007D4025">
      <w:pPr>
        <w:pStyle w:val="BodyText"/>
      </w:pPr>
      <w:r w:rsidRPr="007E1024">
        <w:t>No licensing, legislative or certification requirements apply to this unit at the time of publication.</w:t>
      </w:r>
    </w:p>
    <w:p w:rsidR="00000000" w:rsidRPr="007E1024" w:rsidP="007E1024">
      <w:pPr>
        <w:pStyle w:val="Heading1"/>
      </w:pPr>
      <w:bookmarkStart w:id="3" w:name="O_1131668"/>
      <w:bookmarkEnd w:id="3"/>
      <w:r w:rsidRPr="007E1024">
        <w:t>Unit Sector</w:t>
      </w:r>
    </w:p>
    <w:p w:rsidR="00000000" w:rsidRPr="007E1024" w:rsidP="007D4025">
      <w:pPr>
        <w:pStyle w:val="BodyText"/>
      </w:pPr>
      <w:r w:rsidRPr="007E1024">
        <w:t>Customer service</w:t>
      </w:r>
    </w:p>
    <w:p w:rsidR="00000000" w:rsidRPr="007E1024" w:rsidP="007E1024">
      <w:pPr>
        <w:pStyle w:val="Heading1"/>
      </w:pPr>
      <w:bookmarkStart w:id="4" w:name="O_1131667"/>
      <w:bookmarkEnd w:id="4"/>
      <w:r w:rsidRPr="007E102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rPr>
                <w:rStyle w:val="SpecialBold"/>
              </w:rPr>
              <w:t>PERFORMANCE CRITERIA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List"/>
              <w:rPr>
                <w:lang w:val="en-NZ"/>
              </w:rPr>
            </w:pPr>
            <w:r w:rsidRPr="007E1024">
              <w:t>1. Establish system to review business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List"/>
            </w:pPr>
            <w:r w:rsidRPr="007E1024">
              <w:t>1.1 Determine service parameters and performance targets in consul</w:t>
            </w:r>
            <w:r w:rsidRPr="007E1024">
              <w:t>tation with required stakeholders and according to organisational procedures</w:t>
            </w:r>
          </w:p>
          <w:p w:rsidR="00000000" w:rsidRPr="007E1024" w:rsidP="007E1024">
            <w:pPr>
              <w:pStyle w:val="List"/>
            </w:pPr>
            <w:r w:rsidRPr="007E1024">
              <w:t>1.2 Establish business performance measures that provide accurate and accessible information on business provision</w:t>
            </w:r>
          </w:p>
          <w:p w:rsidR="00000000" w:rsidP="007E1024">
            <w:pPr>
              <w:pStyle w:val="List"/>
              <w:rPr>
                <w:lang w:val="en-NZ"/>
              </w:rPr>
            </w:pPr>
            <w:r w:rsidRPr="007E1024">
              <w:t>1.3 Establish accurate, secure and reliable data-recording facil</w:t>
            </w:r>
            <w:r w:rsidRPr="007E1024">
              <w:t>ities according to organisational procedures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List"/>
              <w:rPr>
                <w:lang w:val="en-NZ"/>
              </w:rPr>
            </w:pPr>
            <w:r w:rsidRPr="007E1024">
              <w:t>2. Analyse business performance data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List"/>
            </w:pPr>
            <w:r w:rsidRPr="007E1024">
              <w:t>2.1 Obtain and record business performance data at regular intervals according to organisational procedures</w:t>
            </w:r>
          </w:p>
          <w:p w:rsidR="00000000" w:rsidRPr="007E1024" w:rsidP="007E1024">
            <w:pPr>
              <w:pStyle w:val="List"/>
            </w:pPr>
            <w:r w:rsidRPr="007E1024">
              <w:t>2.2 Collate data against determined business performance targets</w:t>
            </w:r>
          </w:p>
          <w:p w:rsidR="00000000" w:rsidRPr="007E1024" w:rsidP="007E1024">
            <w:pPr>
              <w:pStyle w:val="List"/>
            </w:pPr>
            <w:r w:rsidRPr="007E1024">
              <w:t xml:space="preserve">2.3 Analyse data and establish whether business performance targets </w:t>
            </w:r>
            <w:r w:rsidRPr="007E1024">
              <w:t>have been achieved</w:t>
            </w:r>
          </w:p>
          <w:p w:rsidR="00000000" w:rsidP="007E1024">
            <w:pPr>
              <w:pStyle w:val="List"/>
              <w:rPr>
                <w:lang w:val="en-NZ"/>
              </w:rPr>
            </w:pPr>
            <w:r w:rsidRPr="007E1024">
              <w:t>2.4 Document variations in business performance against performance targets according to organisational procedures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List"/>
              <w:rPr>
                <w:lang w:val="en-NZ"/>
              </w:rPr>
            </w:pPr>
            <w:r w:rsidRPr="007E1024">
              <w:t>3. Determine action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List"/>
            </w:pPr>
            <w:r w:rsidRPr="007E1024">
              <w:t>3.1 Assess variations in performance and determine degree of change required to improve business performance</w:t>
            </w:r>
          </w:p>
          <w:p w:rsidR="00000000" w:rsidRPr="007E1024" w:rsidP="007E1024">
            <w:pPr>
              <w:pStyle w:val="List"/>
            </w:pPr>
            <w:r w:rsidRPr="007E1024">
              <w:t>3.2 Implement procedures to address required changes</w:t>
            </w:r>
          </w:p>
          <w:p w:rsidR="00000000" w:rsidRPr="007E1024" w:rsidP="007E1024">
            <w:pPr>
              <w:pStyle w:val="List"/>
            </w:pPr>
            <w:r w:rsidRPr="007E1024">
              <w:t>3.3 Determine effectiveness of changes</w:t>
            </w:r>
          </w:p>
        </w:tc>
      </w:tr>
    </w:tbl>
    <w:p w:rsidR="00000000" w:rsidRPr="007E1024" w:rsidP="007E1024">
      <w:pPr>
        <w:pStyle w:val="BodyText"/>
      </w:pP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5" w:name="O_1131666"/>
      <w:bookmarkEnd w:id="5"/>
      <w:r w:rsidRPr="007E1024">
        <w:t>Foundation Skills</w:t>
      </w:r>
    </w:p>
    <w:p w:rsidR="00000000" w:rsidRPr="007D4025" w:rsidP="007D4025">
      <w:pPr>
        <w:pStyle w:val="BodyText"/>
        <w:rPr>
          <w:i/>
        </w:rPr>
      </w:pPr>
      <w:r w:rsidRPr="007D4025">
        <w:rPr>
          <w:rStyle w:val="Emphasis"/>
        </w:rPr>
        <w:t>This section des</w:t>
      </w:r>
      <w:r w:rsidRPr="007D4025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rPr>
                <w:rStyle w:val="SpecialBold"/>
              </w:rPr>
              <w:t>DESCRIPTION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1024" w:rsidP="007E1024">
            <w:pPr>
              <w:pStyle w:val="ListBullet"/>
            </w:pPr>
            <w:r w:rsidRPr="007E1024">
              <w:t>Analyses qualitative and quantitative data</w:t>
            </w:r>
          </w:p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>Interprets data and measurements relating to timeframes and compares against performance requirements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 xml:space="preserve">Identifies and interprets information from a range of sources and assesses it for relevance  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>Uses logical organisational structure to</w:t>
            </w:r>
            <w:r w:rsidRPr="007E1024">
              <w:t xml:space="preserve"> document clear and concise procedures to measure and address business performance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>Develops plans to manage relatively complex routine and non-routine tasks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>Evaluates effectiveness of systems and processes to inf</w:t>
            </w:r>
            <w:r w:rsidRPr="007E1024">
              <w:t>orm decisions on how to implement improvements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1024">
            <w:pPr>
              <w:pStyle w:val="ListBullet"/>
              <w:rPr>
                <w:lang w:val="en-NZ"/>
              </w:rPr>
            </w:pPr>
            <w:r w:rsidRPr="007E1024">
              <w:t>Works independently in making decisions to achieve organisational outcomes in relation to business performance</w:t>
            </w:r>
          </w:p>
        </w:tc>
      </w:tr>
      <w:tr w:rsidTr="007E10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1024" w:rsidP="007E1024">
            <w:pPr>
              <w:pStyle w:val="ListBullet"/>
            </w:pPr>
            <w:r w:rsidRPr="007E1024">
              <w:t xml:space="preserve">Uses digital technologies and tools to access, store and share information </w:t>
            </w:r>
          </w:p>
        </w:tc>
      </w:tr>
    </w:tbl>
    <w:p w:rsidR="00000000" w:rsidRPr="007E1024" w:rsidP="007E1024">
      <w:pPr>
        <w:pStyle w:val="BodyText"/>
      </w:pP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6" w:name="O_1131665"/>
      <w:bookmarkEnd w:id="6"/>
      <w:r w:rsidRPr="007E1024">
        <w:t>Unit Mapping Information</w:t>
      </w:r>
    </w:p>
    <w:p w:rsidR="00000000" w:rsidRPr="007E1024" w:rsidP="007D4025">
      <w:pPr>
        <w:pStyle w:val="BodyText"/>
      </w:pPr>
      <w:r w:rsidRPr="007E1024">
        <w:t>Supersedes and is equivalent to FNSCUS503 Review business performance.</w:t>
      </w:r>
    </w:p>
    <w:p w:rsidR="00000000" w:rsidRPr="007E1024" w:rsidP="007E1024">
      <w:pPr>
        <w:pStyle w:val="Heading1"/>
      </w:pPr>
      <w:bookmarkStart w:id="7" w:name="O_1131658"/>
      <w:bookmarkEnd w:id="7"/>
      <w:r w:rsidRPr="007E1024">
        <w:t>Links</w:t>
      </w:r>
    </w:p>
    <w:p w:rsidR="00000000" w:rsidRPr="007E1024" w:rsidP="007D4025">
      <w:pPr>
        <w:pStyle w:val="BodyText"/>
      </w:pPr>
      <w:r w:rsidRPr="007E10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62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E1024" w:rsidP="007D4025">
      <w:pPr>
        <w:pStyle w:val="BodyText"/>
        <w:sectPr w:rsidSect="007E10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024" w:rsidP="007E1024">
      <w:pPr>
        <w:pStyle w:val="SuperHeading"/>
      </w:pPr>
      <w:r w:rsidRPr="007E1024">
        <w:t>Assessment Requirements for FNSCUS513 Review business performance</w:t>
      </w:r>
    </w:p>
    <w:p w:rsidR="00000000" w:rsidRPr="007E1024" w:rsidP="007E1024">
      <w:pPr>
        <w:pStyle w:val="Heading1"/>
      </w:pPr>
      <w:bookmarkStart w:id="8" w:name="O_1131660"/>
      <w:bookmarkEnd w:id="8"/>
      <w:r w:rsidRPr="007E1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1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rPr>
                <w:rStyle w:val="SpecialBold"/>
              </w:rPr>
              <w:t>Comments</w:t>
            </w:r>
          </w:p>
        </w:tc>
      </w:tr>
      <w:tr w:rsidTr="007E1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24">
            <w:pPr>
              <w:pStyle w:val="BodyText"/>
              <w:rPr>
                <w:lang w:val="en-NZ"/>
              </w:rPr>
            </w:pPr>
            <w:r w:rsidRPr="007E10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24" w:rsidP="007E1024">
            <w:pPr>
              <w:pStyle w:val="BodyText"/>
            </w:pPr>
            <w:r w:rsidRPr="007E1024">
              <w:t>This version first released with FNS Financial Services Training Package Version 5.0.</w:t>
            </w:r>
          </w:p>
        </w:tc>
      </w:tr>
    </w:tbl>
    <w:p w:rsidR="00000000" w:rsidRPr="007E1024" w:rsidP="007E1024">
      <w:pPr>
        <w:pStyle w:val="BodyText"/>
      </w:pP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9" w:name="O_1131663"/>
      <w:bookmarkEnd w:id="9"/>
      <w:r w:rsidRPr="007E1024">
        <w:t>Performance Evidence</w:t>
      </w:r>
    </w:p>
    <w:p w:rsidR="00000000" w:rsidRPr="007E1024" w:rsidP="007D4025">
      <w:pPr>
        <w:pStyle w:val="BodyText"/>
      </w:pPr>
      <w:r w:rsidRPr="007E1024">
        <w:t>The candidate must demonstrate the a</w:t>
      </w:r>
      <w:r w:rsidRPr="007E1024">
        <w:t>bility to complete the tasks outlined in the elements, performance criteria and foundation skills of this unit, including evidence of the ability to:</w:t>
      </w:r>
    </w:p>
    <w:p w:rsidR="00000000" w:rsidRPr="007E1024" w:rsidP="007E1024">
      <w:pPr>
        <w:pStyle w:val="ListBullet"/>
      </w:pPr>
      <w:r w:rsidRPr="007E1024">
        <w:t>review the performance of a business or business unit against at least three different business performan</w:t>
      </w:r>
      <w:r w:rsidRPr="007E1024">
        <w:t>ce targets, at least one of which must be efficiency related and at least one quality related.</w:t>
      </w: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10" w:name="O_1131662"/>
      <w:bookmarkEnd w:id="10"/>
      <w:r w:rsidRPr="007E1024">
        <w:t>Knowledge Evidence</w:t>
      </w:r>
    </w:p>
    <w:p w:rsidR="00000000" w:rsidRPr="007E1024" w:rsidP="007D4025">
      <w:pPr>
        <w:pStyle w:val="BodyText"/>
      </w:pPr>
      <w:r w:rsidRPr="007E1024">
        <w:t>The candidate must be able to demonstrate knowledge to complete the tasks outlined in</w:t>
      </w:r>
      <w:r w:rsidRPr="007E1024">
        <w:t xml:space="preserve"> the elements, performance criteria and foundation skills of this unit, including knowledge of:</w:t>
      </w:r>
    </w:p>
    <w:p w:rsidR="00000000" w:rsidRPr="007E1024" w:rsidP="007E1024">
      <w:pPr>
        <w:pStyle w:val="ListBullet"/>
      </w:pPr>
      <w:r w:rsidRPr="007E1024">
        <w:t>key features of organisational policies and procedures and industry compliance requirements relating to collecting and analysing data and conducting a business</w:t>
      </w:r>
      <w:r w:rsidRPr="007E1024">
        <w:t xml:space="preserve"> performance review</w:t>
      </w:r>
    </w:p>
    <w:p w:rsidR="00000000" w:rsidRPr="007E1024" w:rsidP="007E1024">
      <w:pPr>
        <w:pStyle w:val="ListBullet"/>
      </w:pPr>
      <w:r w:rsidRPr="007E1024">
        <w:t>role of performance measures, targets and budgets in analysing business performance</w:t>
      </w:r>
    </w:p>
    <w:p w:rsidR="00000000" w:rsidRPr="007E1024" w:rsidP="007E1024">
      <w:pPr>
        <w:pStyle w:val="ListBullet"/>
      </w:pPr>
      <w:r w:rsidRPr="007E1024">
        <w:t>common business performance targets or key performance indicators (KPIs), and their impact on business performance</w:t>
      </w:r>
    </w:p>
    <w:p w:rsidR="00000000" w:rsidRPr="007E1024" w:rsidP="007E1024">
      <w:pPr>
        <w:pStyle w:val="ListBullet"/>
      </w:pPr>
      <w:r w:rsidRPr="007E1024">
        <w:t>managerial techniques to review and a</w:t>
      </w:r>
      <w:r w:rsidRPr="007E1024">
        <w:t>nalyse their own work and the work of others to determine required actions.</w:t>
      </w:r>
    </w:p>
    <w:p w:rsidR="00000000" w:rsidRPr="007E1024" w:rsidP="007E1024">
      <w:pPr>
        <w:pStyle w:val="ListBullet"/>
      </w:pPr>
      <w:r w:rsidRPr="007E1024">
        <w:t>market position of the business or business unit described in the performance evidence relative to its competitors.</w:t>
      </w:r>
    </w:p>
    <w:p w:rsidR="00000000" w:rsidRPr="007E1024" w:rsidP="007E1024">
      <w:pPr>
        <w:pStyle w:val="AllowPageBreak"/>
      </w:pPr>
    </w:p>
    <w:p w:rsidR="00000000" w:rsidRPr="007E1024" w:rsidP="007E1024">
      <w:pPr>
        <w:pStyle w:val="Heading1"/>
      </w:pPr>
      <w:bookmarkStart w:id="11" w:name="O_1131661"/>
      <w:bookmarkEnd w:id="11"/>
      <w:r w:rsidRPr="007E1024">
        <w:t>Assessment Conditions</w:t>
      </w:r>
    </w:p>
    <w:p w:rsidR="00000000" w:rsidRPr="007E1024" w:rsidP="007D4025">
      <w:pPr>
        <w:pStyle w:val="BodyText"/>
      </w:pPr>
      <w:r w:rsidRPr="007E1024">
        <w:t>Skills in this unit mus</w:t>
      </w:r>
      <w:r w:rsidRPr="007E1024">
        <w:t>t be demonstrated in a workplace or simulated environment where the conditions are typical of those in a working environment in this industry.</w:t>
      </w:r>
    </w:p>
    <w:p w:rsidR="00000000" w:rsidRPr="007E1024" w:rsidP="007D4025">
      <w:pPr>
        <w:pStyle w:val="BodyText"/>
      </w:pPr>
      <w:r w:rsidRPr="007E1024">
        <w:t>This includes access to:</w:t>
      </w:r>
    </w:p>
    <w:p w:rsidR="00000000" w:rsidRPr="007E1024" w:rsidP="007E1024">
      <w:pPr>
        <w:pStyle w:val="ListBullet"/>
      </w:pPr>
      <w:r w:rsidRPr="007E1024">
        <w:t>organisational equipment and consumables</w:t>
      </w:r>
    </w:p>
    <w:p w:rsidR="00000000" w:rsidRPr="007E1024" w:rsidP="007E1024">
      <w:pPr>
        <w:pStyle w:val="ListBullet"/>
      </w:pPr>
      <w:r w:rsidRPr="007E1024">
        <w:t>organisational records, policies and procedure</w:t>
      </w:r>
      <w:r w:rsidRPr="007E1024">
        <w:t>s.</w:t>
      </w:r>
    </w:p>
    <w:p w:rsidR="00000000" w:rsidRPr="007E1024" w:rsidP="007E1024">
      <w:pPr>
        <w:pStyle w:val="List"/>
      </w:pPr>
    </w:p>
    <w:p w:rsidR="00000000" w:rsidRPr="007E1024" w:rsidP="007D4025">
      <w:pPr>
        <w:pStyle w:val="BodyText"/>
      </w:pPr>
      <w:r w:rsidRPr="007E1024">
        <w:t>Assessors of this unit must satisfy the requirements for assessors in applicable vocational education and training legislation, frameworks and/or standards.</w:t>
      </w:r>
    </w:p>
    <w:p w:rsidR="00000000" w:rsidRPr="007E1024" w:rsidP="007E1024">
      <w:pPr>
        <w:pStyle w:val="Heading1"/>
      </w:pPr>
      <w:bookmarkStart w:id="12" w:name="O_1131659"/>
      <w:bookmarkEnd w:id="12"/>
      <w:r w:rsidRPr="007E1024">
        <w:t>Links</w:t>
      </w:r>
    </w:p>
    <w:p w:rsidR="00000000" w:rsidRPr="007E1024" w:rsidP="007D4025">
      <w:pPr>
        <w:pStyle w:val="BodyText"/>
      </w:pPr>
      <w:r w:rsidRPr="007E1024">
        <w:t>Companion Vo</w:t>
      </w:r>
      <w:r w:rsidRPr="007E1024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62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E1024" w:rsidP="007E1024"/>
    <w:sectPr w:rsidSect="007E10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 w:rsidRPr="007D4025" w:rsidP="007D4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5" w:rsidP="007E1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025" w:rsidP="007E1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4025" w:rsidP="007E10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 w:rsidP="007E1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4025">
      <w:t>Approved</w:t>
    </w:r>
    <w:r w:rsidR="007D40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40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4025">
      <w:rPr>
        <w:noProof/>
      </w:rPr>
      <w:t>4</w:t>
    </w:r>
    <w:r>
      <w:rPr>
        <w:noProof/>
      </w:rPr>
      <w:fldChar w:fldCharType="end"/>
    </w:r>
  </w:p>
  <w:p w:rsidR="007E1024" w:rsidP="007E1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40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4025">
      <w:t>Future Skills Organisation</w:t>
    </w:r>
    <w:r w:rsidR="007D4025">
      <w:fldChar w:fldCharType="end"/>
    </w:r>
  </w:p>
  <w:p w:rsidR="007E1024" w:rsidP="007E1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024" w:rsidRPr="007D4025" w:rsidP="007D4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5" w:rsidRPr="002D2AF8" w:rsidP="007E1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4025" w:rsidP="007E10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24" w:rsidRPr="002D2AF8" w:rsidP="007E1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4025">
      <w:t>FNSCUS513 Review business performance</w:t>
    </w:r>
    <w:r w:rsidR="007D40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4025">
      <w:rPr>
        <w:noProof/>
      </w:rPr>
      <w:t>1 March 2025</w:t>
    </w:r>
    <w:r>
      <w:fldChar w:fldCharType="end"/>
    </w:r>
  </w:p>
  <w:p w:rsidR="007E1024" w:rsidP="007E1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180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E7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024"/>
  </w:style>
  <w:style w:type="character" w:customStyle="1" w:styleId="Heading1Char">
    <w:name w:val="Heading 1 Char"/>
    <w:basedOn w:val="DefaultParagraphFont"/>
    <w:link w:val="Heading1"/>
    <w:rsid w:val="007E1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0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0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024"/>
    <w:rPr>
      <w:b/>
      <w:spacing w:val="0"/>
    </w:rPr>
  </w:style>
  <w:style w:type="character" w:styleId="Emphasis">
    <w:name w:val="Emphasis"/>
    <w:basedOn w:val="DefaultParagraphFont"/>
    <w:qFormat/>
    <w:rsid w:val="007E1024"/>
    <w:rPr>
      <w:i/>
    </w:rPr>
  </w:style>
  <w:style w:type="paragraph" w:customStyle="1" w:styleId="SuperHeading">
    <w:name w:val="SuperHeading"/>
    <w:basedOn w:val="Normal"/>
    <w:rsid w:val="007E1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0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0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024"/>
  </w:style>
  <w:style w:type="paragraph" w:styleId="TableofFigures">
    <w:name w:val="table of figures"/>
    <w:basedOn w:val="Normal"/>
    <w:next w:val="Normal"/>
    <w:semiHidden/>
    <w:rsid w:val="007E1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024"/>
    <w:rPr>
      <w:rFonts w:ascii="Wingdings" w:hAnsi="Wingdings"/>
    </w:rPr>
  </w:style>
  <w:style w:type="paragraph" w:customStyle="1" w:styleId="TableHeading">
    <w:name w:val="Table Heading"/>
    <w:basedOn w:val="HeadingBase"/>
    <w:rsid w:val="007E1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024"/>
    <w:rPr>
      <w:color w:val="0033CC"/>
      <w:u w:val="none"/>
    </w:rPr>
  </w:style>
  <w:style w:type="paragraph" w:customStyle="1" w:styleId="BodyTextRight">
    <w:name w:val="Body Text Right"/>
    <w:basedOn w:val="BodyText"/>
    <w:rsid w:val="007E1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024"/>
    <w:rPr>
      <w:sz w:val="32"/>
    </w:rPr>
  </w:style>
  <w:style w:type="paragraph" w:customStyle="1" w:styleId="HeadingProcedure">
    <w:name w:val="Heading Procedure"/>
    <w:basedOn w:val="HeadingBase"/>
    <w:next w:val="Normal"/>
    <w:rsid w:val="007E1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024"/>
    <w:pPr>
      <w:spacing w:before="60" w:after="60"/>
    </w:pPr>
  </w:style>
  <w:style w:type="paragraph" w:styleId="ListContinue">
    <w:name w:val="List Continue"/>
    <w:basedOn w:val="List"/>
    <w:rsid w:val="007E1024"/>
    <w:pPr>
      <w:ind w:firstLine="0"/>
    </w:pPr>
  </w:style>
  <w:style w:type="paragraph" w:customStyle="1" w:styleId="ListNote">
    <w:name w:val="List Note"/>
    <w:basedOn w:val="List"/>
    <w:rsid w:val="007E1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024"/>
    <w:rPr>
      <w:rFonts w:ascii="Courier New" w:hAnsi="Courier New"/>
    </w:rPr>
  </w:style>
  <w:style w:type="paragraph" w:customStyle="1" w:styleId="NoteBullet">
    <w:name w:val="Note Bullet"/>
    <w:basedOn w:val="Note"/>
    <w:rsid w:val="007E1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024"/>
    <w:rPr>
      <w:b/>
      <w:smallCaps/>
    </w:rPr>
  </w:style>
  <w:style w:type="paragraph" w:customStyle="1" w:styleId="TableListNumber">
    <w:name w:val="Table List Number"/>
    <w:basedOn w:val="ListNumber"/>
    <w:rsid w:val="007E1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024"/>
    <w:pPr>
      <w:numPr>
        <w:numId w:val="8"/>
      </w:numPr>
    </w:pPr>
  </w:style>
  <w:style w:type="paragraph" w:customStyle="1" w:styleId="ListAlpha2">
    <w:name w:val="List Alpha 2"/>
    <w:basedOn w:val="List2"/>
    <w:rsid w:val="007E1024"/>
    <w:pPr>
      <w:numPr>
        <w:numId w:val="7"/>
      </w:numPr>
    </w:pPr>
  </w:style>
  <w:style w:type="paragraph" w:styleId="List2">
    <w:name w:val="List 2"/>
    <w:basedOn w:val="BodyText"/>
    <w:rsid w:val="007E1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024"/>
    <w:pPr>
      <w:numPr>
        <w:numId w:val="3"/>
      </w:numPr>
    </w:pPr>
  </w:style>
  <w:style w:type="paragraph" w:styleId="ListContinue2">
    <w:name w:val="List Continue 2"/>
    <w:basedOn w:val="List2"/>
    <w:rsid w:val="007E1024"/>
    <w:pPr>
      <w:ind w:firstLine="0"/>
    </w:pPr>
  </w:style>
  <w:style w:type="paragraph" w:styleId="ListContinue3">
    <w:name w:val="List Continue 3"/>
    <w:basedOn w:val="List3"/>
    <w:rsid w:val="007E1024"/>
    <w:pPr>
      <w:ind w:left="1021" w:firstLine="0"/>
    </w:pPr>
  </w:style>
  <w:style w:type="paragraph" w:styleId="ListContinue4">
    <w:name w:val="List Continue 4"/>
    <w:basedOn w:val="List4"/>
    <w:rsid w:val="007E1024"/>
    <w:pPr>
      <w:ind w:firstLine="0"/>
    </w:pPr>
  </w:style>
  <w:style w:type="paragraph" w:styleId="ListContinue5">
    <w:name w:val="List Continue 5"/>
    <w:basedOn w:val="List5"/>
    <w:rsid w:val="007E1024"/>
    <w:pPr>
      <w:ind w:firstLine="0"/>
    </w:pPr>
  </w:style>
  <w:style w:type="paragraph" w:styleId="ListNumber3">
    <w:name w:val="List Number 3"/>
    <w:basedOn w:val="List3"/>
    <w:rsid w:val="007E1024"/>
    <w:pPr>
      <w:numPr>
        <w:numId w:val="4"/>
      </w:numPr>
    </w:pPr>
  </w:style>
  <w:style w:type="paragraph" w:styleId="ListNumber4">
    <w:name w:val="List Number 4"/>
    <w:basedOn w:val="List4"/>
    <w:rsid w:val="007E1024"/>
    <w:pPr>
      <w:numPr>
        <w:numId w:val="5"/>
      </w:numPr>
    </w:pPr>
  </w:style>
  <w:style w:type="paragraph" w:styleId="ListNumber5">
    <w:name w:val="List Number 5"/>
    <w:basedOn w:val="List5"/>
    <w:rsid w:val="007E1024"/>
    <w:pPr>
      <w:numPr>
        <w:numId w:val="6"/>
      </w:numPr>
    </w:pPr>
  </w:style>
  <w:style w:type="paragraph" w:styleId="BlockText">
    <w:name w:val="Block Text"/>
    <w:basedOn w:val="Normal"/>
    <w:rsid w:val="007E1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024"/>
    <w:rPr>
      <w:sz w:val="16"/>
      <w:vertAlign w:val="superscript"/>
    </w:rPr>
  </w:style>
  <w:style w:type="character" w:customStyle="1" w:styleId="Symbols">
    <w:name w:val="Symbols"/>
    <w:basedOn w:val="DefaultParagraphFont"/>
    <w:rsid w:val="007E1024"/>
    <w:rPr>
      <w:rFonts w:ascii="Symbol" w:hAnsi="Symbol"/>
    </w:rPr>
  </w:style>
  <w:style w:type="character" w:customStyle="1" w:styleId="MenuOptions">
    <w:name w:val="Menu Options"/>
    <w:basedOn w:val="DefaultParagraphFont"/>
    <w:rsid w:val="007E1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024"/>
    <w:rPr>
      <w:b/>
    </w:rPr>
  </w:style>
  <w:style w:type="character" w:customStyle="1" w:styleId="Underlined">
    <w:name w:val="Underlined"/>
    <w:basedOn w:val="DefaultParagraphFont"/>
    <w:rsid w:val="007E1024"/>
    <w:rPr>
      <w:u w:val="single"/>
    </w:rPr>
  </w:style>
  <w:style w:type="paragraph" w:customStyle="1" w:styleId="TableBodyTextRight">
    <w:name w:val="Table Body Text Right"/>
    <w:basedOn w:val="TableBodyText"/>
    <w:rsid w:val="007E1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024"/>
    <w:rPr>
      <w:sz w:val="18"/>
    </w:rPr>
  </w:style>
  <w:style w:type="paragraph" w:customStyle="1" w:styleId="BodySmallRight">
    <w:name w:val="Body Small Right"/>
    <w:basedOn w:val="BodyTextRight"/>
    <w:rsid w:val="007E1024"/>
    <w:rPr>
      <w:sz w:val="18"/>
      <w:szCs w:val="18"/>
    </w:rPr>
  </w:style>
  <w:style w:type="paragraph" w:customStyle="1" w:styleId="MarginEdition">
    <w:name w:val="Margin Edition"/>
    <w:basedOn w:val="MarginNote"/>
    <w:rsid w:val="007E1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024"/>
    <w:rPr>
      <w:sz w:val="2"/>
      <w:szCs w:val="2"/>
    </w:rPr>
  </w:style>
  <w:style w:type="character" w:customStyle="1" w:styleId="Small">
    <w:name w:val="Small"/>
    <w:basedOn w:val="DefaultParagraphFont"/>
    <w:rsid w:val="007E1024"/>
    <w:rPr>
      <w:sz w:val="16"/>
    </w:rPr>
  </w:style>
  <w:style w:type="paragraph" w:customStyle="1" w:styleId="WideTable">
    <w:name w:val="Wide Table"/>
    <w:basedOn w:val="Normal"/>
    <w:rsid w:val="007E1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024"/>
  </w:style>
  <w:style w:type="paragraph" w:styleId="Quote">
    <w:name w:val="Quote"/>
    <w:basedOn w:val="Heading1"/>
    <w:link w:val="QuoteChar"/>
    <w:qFormat/>
    <w:rsid w:val="007E1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024"/>
    <w:pPr>
      <w:pageBreakBefore/>
    </w:pPr>
  </w:style>
  <w:style w:type="paragraph" w:customStyle="1" w:styleId="Border">
    <w:name w:val="Border"/>
    <w:basedOn w:val="Normal"/>
    <w:qFormat/>
    <w:rsid w:val="007E1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024"/>
    <w:rPr>
      <w:u w:val="single"/>
    </w:rPr>
  </w:style>
  <w:style w:type="character" w:customStyle="1" w:styleId="BoldandItalics">
    <w:name w:val="Bold and Italics"/>
    <w:qFormat/>
    <w:rsid w:val="007E1024"/>
    <w:rPr>
      <w:b/>
      <w:i/>
      <w:u w:val="none"/>
    </w:rPr>
  </w:style>
  <w:style w:type="paragraph" w:styleId="BalloonText">
    <w:name w:val="Balloon Text"/>
    <w:basedOn w:val="Normal"/>
    <w:link w:val="BalloonTextChar"/>
    <w:rsid w:val="007E1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024"/>
    <w:pPr>
      <w:spacing w:before="0" w:after="0"/>
    </w:pPr>
  </w:style>
  <w:style w:type="paragraph" w:customStyle="1" w:styleId="BodyTextBold">
    <w:name w:val="Body Text Bold"/>
    <w:basedOn w:val="BodyText"/>
    <w:qFormat/>
    <w:rsid w:val="007E1024"/>
    <w:rPr>
      <w:b/>
    </w:rPr>
  </w:style>
  <w:style w:type="character" w:styleId="Hyperlink">
    <w:name w:val="Hyperlink"/>
    <w:basedOn w:val="DefaultParagraphFont"/>
    <w:uiPriority w:val="99"/>
    <w:unhideWhenUsed/>
    <w:rsid w:val="007D4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4837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FNSCUS513 Review business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