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A5C" w:rsidP="00275A5C">
      <w:pPr>
        <w:pStyle w:val="Title"/>
      </w:pPr>
      <w:r>
        <w:fldChar w:fldCharType="begin"/>
      </w:r>
      <w:r>
        <w:instrText xml:space="preserve"> TITLE   \* MERGEFORMAT </w:instrText>
      </w:r>
      <w:r>
        <w:fldChar w:fldCharType="separate"/>
      </w:r>
      <w:r>
        <w:t>FNSCUS512 Monitor clients’ financial requirements</w:t>
      </w:r>
      <w:r>
        <w:fldChar w:fldCharType="end"/>
      </w:r>
    </w:p>
    <w:p w:rsidR="00275A5C" w:rsidP="00275A5C">
      <w:pPr>
        <w:pStyle w:val="Version"/>
        <w:sectPr w:rsidSect="00C928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81B" w:rsidP="00C9281B">
      <w:pPr>
        <w:pStyle w:val="SuperHeading"/>
      </w:pPr>
      <w:r w:rsidRPr="00C9281B">
        <w:t>FNSCUS512 Monitor clients</w:t>
      </w:r>
      <w:r>
        <w:t>’</w:t>
      </w:r>
      <w:r w:rsidRPr="00C9281B">
        <w:t xml:space="preserve"> financial requirements</w:t>
      </w:r>
    </w:p>
    <w:p w:rsidR="00000000" w:rsidRPr="00C9281B" w:rsidP="00C9281B">
      <w:pPr>
        <w:pStyle w:val="Heading1"/>
      </w:pPr>
      <w:bookmarkStart w:id="1" w:name="O_1131648"/>
      <w:bookmarkEnd w:id="1"/>
      <w:r w:rsidRPr="00C9281B">
        <w:t>Modification History</w:t>
      </w:r>
    </w:p>
    <w:tbl>
      <w:tblPr>
        <w:tblW w:w="0" w:type="auto"/>
        <w:tblLayout w:type="fixed"/>
        <w:tblCellMar>
          <w:left w:w="62" w:type="dxa"/>
          <w:right w:w="62" w:type="dxa"/>
        </w:tblCellMar>
        <w:tblLook w:val="0000"/>
      </w:tblPr>
      <w:tblGrid>
        <w:gridCol w:w="3091"/>
        <w:gridCol w:w="5873"/>
      </w:tblGrid>
      <w:tr w:rsidTr="00C928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1B" w:rsidP="00C9281B">
            <w:pPr>
              <w:pStyle w:val="BodyText"/>
            </w:pPr>
            <w:r w:rsidRPr="00C9281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rPr>
                <w:rStyle w:val="SpecialBold"/>
              </w:rPr>
              <w:t>Comments</w:t>
            </w:r>
          </w:p>
        </w:tc>
      </w:tr>
      <w:tr w:rsidTr="00C928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1B" w:rsidP="00C9281B">
            <w:pPr>
              <w:pStyle w:val="BodyText"/>
            </w:pPr>
            <w:r w:rsidRPr="00C9281B">
              <w:t>This version first released with FNS Financial Services Training Package Version 5.0.</w:t>
            </w:r>
          </w:p>
        </w:tc>
      </w:tr>
    </w:tbl>
    <w:p w:rsidR="00000000" w:rsidRPr="00C9281B" w:rsidP="00C9281B">
      <w:pPr>
        <w:pStyle w:val="BodyText"/>
      </w:pPr>
    </w:p>
    <w:p w:rsidR="00000000" w:rsidRPr="00C9281B" w:rsidP="00C9281B">
      <w:pPr>
        <w:pStyle w:val="AllowPageBreak"/>
      </w:pPr>
    </w:p>
    <w:p w:rsidR="00000000" w:rsidRPr="00C9281B" w:rsidP="00C9281B">
      <w:pPr>
        <w:pStyle w:val="Heading1"/>
      </w:pPr>
      <w:bookmarkStart w:id="2" w:name="O_1131653"/>
      <w:bookmarkEnd w:id="2"/>
      <w:r w:rsidRPr="00C9281B">
        <w:t>Application</w:t>
      </w:r>
    </w:p>
    <w:p w:rsidR="00000000" w:rsidRPr="00C9281B" w:rsidP="00275A5C">
      <w:pPr>
        <w:pStyle w:val="BodyText"/>
      </w:pPr>
      <w:r w:rsidRPr="00C9281B">
        <w:t>This unit describes the skills and knowledge required to collect and analyse cl</w:t>
      </w:r>
      <w:r w:rsidRPr="00C9281B">
        <w:t>ient information and to use it as the basis for determining and reviewing the required level of service to achieve clients’ financial needs. It addresses the level of contact required to monitor and maintain the quality of service provided.</w:t>
      </w:r>
    </w:p>
    <w:p w:rsidR="00000000" w:rsidRPr="00C9281B" w:rsidP="00275A5C">
      <w:pPr>
        <w:pStyle w:val="BodyText"/>
      </w:pPr>
      <w:r w:rsidRPr="00C9281B">
        <w:t>The unit applie</w:t>
      </w:r>
      <w:r w:rsidRPr="00C9281B">
        <w:t>s to those who use a range of specialised  managerial techniques to plan, monitor and review their work in any sector of the financial services industry. The information required to monitor clients’ financial requirements may come from authorised represent</w:t>
      </w:r>
      <w:r w:rsidRPr="00C9281B">
        <w:t>atives, including financial advisers, shareholders, financial organisations, stockbrokers, trustees, agents and intermediaries.</w:t>
      </w:r>
    </w:p>
    <w:p w:rsidR="00000000" w:rsidRPr="00C9281B" w:rsidP="00275A5C">
      <w:pPr>
        <w:pStyle w:val="BodyText"/>
      </w:pPr>
      <w:r w:rsidRPr="00C9281B">
        <w:t>No licensing, legislative or certification requirements apply to this unit at the time of publication.</w:t>
      </w:r>
    </w:p>
    <w:p w:rsidR="00000000" w:rsidRPr="00C9281B" w:rsidP="00C9281B">
      <w:pPr>
        <w:pStyle w:val="Heading1"/>
      </w:pPr>
      <w:bookmarkStart w:id="3" w:name="O_1131652"/>
      <w:bookmarkEnd w:id="3"/>
      <w:r w:rsidRPr="00C9281B">
        <w:t>Unit S</w:t>
      </w:r>
      <w:r w:rsidRPr="00C9281B">
        <w:t>ector</w:t>
      </w:r>
    </w:p>
    <w:p w:rsidR="00000000" w:rsidRPr="00C9281B" w:rsidP="00275A5C">
      <w:pPr>
        <w:pStyle w:val="BodyText"/>
      </w:pPr>
      <w:r w:rsidRPr="00C9281B">
        <w:t>Customer service</w:t>
      </w:r>
    </w:p>
    <w:p w:rsidR="00000000" w:rsidRPr="00C9281B" w:rsidP="00C9281B">
      <w:pPr>
        <w:pStyle w:val="Heading1"/>
      </w:pPr>
      <w:bookmarkStart w:id="4" w:name="O_1131651"/>
      <w:bookmarkEnd w:id="4"/>
      <w:r w:rsidRPr="00C9281B">
        <w:t>Elements and Performance Criteria</w:t>
      </w:r>
    </w:p>
    <w:tbl>
      <w:tblPr>
        <w:tblW w:w="9568" w:type="dxa"/>
        <w:tblLayout w:type="fixed"/>
        <w:tblCellMar>
          <w:left w:w="62" w:type="dxa"/>
          <w:right w:w="62" w:type="dxa"/>
        </w:tblCellMar>
        <w:tblLook w:val="0000"/>
      </w:tblPr>
      <w:tblGrid>
        <w:gridCol w:w="2696"/>
        <w:gridCol w:w="6872"/>
      </w:tblGrid>
      <w:tr w:rsidTr="00C9281B">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1B" w:rsidP="00C9281B">
            <w:pPr>
              <w:pStyle w:val="BodyText"/>
            </w:pPr>
            <w:r w:rsidRPr="00C9281B">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rPr>
                <w:rStyle w:val="SpecialBold"/>
              </w:rPr>
              <w:t>PERFORMANCE CRITERIA</w:t>
            </w:r>
          </w:p>
        </w:tc>
      </w:tr>
      <w:tr w:rsidTr="00C9281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1B" w:rsidP="00C9281B">
            <w:pPr>
              <w:pStyle w:val="BodyText"/>
            </w:pPr>
            <w:r w:rsidRPr="00C9281B">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rPr>
                <w:rStyle w:val="Emphasis"/>
              </w:rPr>
              <w:t>Performance criteria describe the performance needed to demonstrate achievement of the element.</w:t>
            </w:r>
          </w:p>
        </w:tc>
      </w:tr>
      <w:tr w:rsidTr="00C9281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List"/>
              <w:rPr>
                <w:lang w:val="en-NZ"/>
              </w:rPr>
            </w:pPr>
            <w:r w:rsidRPr="00C9281B">
              <w:t>1. Determine client financial needs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1B" w:rsidP="00C9281B">
            <w:pPr>
              <w:pStyle w:val="List"/>
            </w:pPr>
            <w:r w:rsidRPr="00C9281B">
              <w:t>1.1 Obtain all available information on client required to perform work task from authorised representative according to organisational procedures and industry compliance requirements</w:t>
            </w:r>
          </w:p>
          <w:p w:rsidR="00000000" w:rsidRPr="00C9281B" w:rsidP="00C9281B">
            <w:pPr>
              <w:pStyle w:val="List"/>
            </w:pPr>
            <w:r w:rsidRPr="00C9281B">
              <w:t>1.2 Review records and confirm curre</w:t>
            </w:r>
            <w:r w:rsidRPr="00C9281B">
              <w:t>ncy of client information according to organisational procedures</w:t>
            </w:r>
          </w:p>
          <w:p w:rsidR="00000000" w:rsidRPr="00C9281B" w:rsidP="00C9281B">
            <w:pPr>
              <w:pStyle w:val="List"/>
            </w:pPr>
            <w:r w:rsidRPr="00C9281B">
              <w:t>1.3 Assess client risks and take required action according to organisational procedures</w:t>
            </w:r>
          </w:p>
          <w:p w:rsidR="00000000" w:rsidP="00C9281B">
            <w:pPr>
              <w:pStyle w:val="List"/>
              <w:rPr>
                <w:lang w:val="en-NZ"/>
              </w:rPr>
            </w:pPr>
            <w:r w:rsidRPr="00C9281B">
              <w:t xml:space="preserve">1.4 Maintain records of assessed risks and action taken according to </w:t>
            </w:r>
            <w:r w:rsidRPr="00C9281B">
              <w:t>organisational procedures</w:t>
            </w:r>
          </w:p>
        </w:tc>
      </w:tr>
      <w:tr w:rsidTr="00C9281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List"/>
              <w:rPr>
                <w:lang w:val="en-NZ"/>
              </w:rPr>
            </w:pPr>
            <w:r w:rsidRPr="00C9281B">
              <w:t>2. Esta</w:t>
            </w:r>
            <w:r w:rsidRPr="00C9281B">
              <w:t>blish communication with authorised representative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1B" w:rsidP="00C9281B">
            <w:pPr>
              <w:pStyle w:val="List"/>
            </w:pPr>
            <w:r w:rsidRPr="00C9281B">
              <w:t>2.1 Apply service guidelines to determine level of required contact</w:t>
            </w:r>
          </w:p>
          <w:p w:rsidR="00000000" w:rsidRPr="00C9281B" w:rsidP="00C9281B">
            <w:pPr>
              <w:pStyle w:val="List"/>
            </w:pPr>
            <w:r w:rsidRPr="00C9281B">
              <w:t>2.2 Establish communication with authorised representative according to agreed service guidelines and based on client need</w:t>
            </w:r>
          </w:p>
          <w:p w:rsidR="00000000" w:rsidRPr="00C9281B" w:rsidP="00C9281B">
            <w:pPr>
              <w:pStyle w:val="List"/>
            </w:pPr>
            <w:r w:rsidRPr="00C9281B">
              <w:t xml:space="preserve">2.3 Formalise </w:t>
            </w:r>
            <w:r w:rsidRPr="00C9281B">
              <w:t>communication where interests of organisation and client need to be protected</w:t>
            </w:r>
          </w:p>
          <w:p w:rsidR="00000000" w:rsidP="00C9281B">
            <w:pPr>
              <w:pStyle w:val="List"/>
              <w:rPr>
                <w:lang w:val="en-NZ"/>
              </w:rPr>
            </w:pPr>
            <w:r w:rsidRPr="00C9281B">
              <w:t>2.4 Monitor effectiveness of service guidelines according to organisational policies and procedures and adjust as required</w:t>
            </w:r>
          </w:p>
        </w:tc>
      </w:tr>
      <w:tr w:rsidTr="00C9281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List"/>
              <w:rPr>
                <w:lang w:val="en-NZ"/>
              </w:rPr>
            </w:pPr>
            <w:r w:rsidRPr="00C9281B">
              <w:t>3. Identify and review information required to service client’s financial needs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1B" w:rsidP="00C9281B">
            <w:pPr>
              <w:pStyle w:val="List"/>
            </w:pPr>
            <w:r w:rsidRPr="00C9281B">
              <w:t>3.1 Identify and gather information relevant to service provided according to organisational procedures</w:t>
            </w:r>
          </w:p>
          <w:p w:rsidR="00000000" w:rsidRPr="00C9281B" w:rsidP="00C9281B">
            <w:pPr>
              <w:pStyle w:val="List"/>
            </w:pPr>
            <w:r w:rsidRPr="00C9281B">
              <w:t xml:space="preserve">3.2 Monitor business environment and identify need to amend information </w:t>
            </w:r>
            <w:r w:rsidRPr="00C9281B">
              <w:t>services</w:t>
            </w:r>
          </w:p>
          <w:p w:rsidR="00000000" w:rsidRPr="00C9281B" w:rsidP="00C9281B">
            <w:pPr>
              <w:pStyle w:val="List"/>
            </w:pPr>
            <w:r w:rsidRPr="00C9281B">
              <w:t>3.3 Establish mechanisms to select and filter information according to organisational policies and procedures</w:t>
            </w:r>
          </w:p>
          <w:p w:rsidR="00000000" w:rsidRPr="00C9281B" w:rsidP="00C9281B">
            <w:pPr>
              <w:pStyle w:val="List"/>
            </w:pPr>
            <w:r w:rsidRPr="00C9281B">
              <w:t>3.4 Review and maintain information to ensure its effectiveness in meeting client requirements according to organisational procedures</w:t>
            </w:r>
          </w:p>
        </w:tc>
      </w:tr>
    </w:tbl>
    <w:p w:rsidR="00000000" w:rsidRPr="00C9281B" w:rsidP="00C9281B">
      <w:pPr>
        <w:pStyle w:val="BodyText"/>
      </w:pPr>
    </w:p>
    <w:p w:rsidR="00000000" w:rsidRPr="00C9281B" w:rsidP="00C9281B">
      <w:pPr>
        <w:pStyle w:val="AllowPageBreak"/>
      </w:pPr>
    </w:p>
    <w:p w:rsidR="00000000" w:rsidRPr="00C9281B" w:rsidP="00C9281B">
      <w:pPr>
        <w:pStyle w:val="Heading1"/>
      </w:pPr>
      <w:bookmarkStart w:id="5" w:name="O_1131650"/>
      <w:bookmarkEnd w:id="5"/>
      <w:r w:rsidRPr="00C9281B">
        <w:t>Foundation Skills</w:t>
      </w:r>
    </w:p>
    <w:p w:rsidR="00000000" w:rsidRPr="00275A5C" w:rsidP="00275A5C">
      <w:pPr>
        <w:pStyle w:val="BodyText"/>
        <w:rPr>
          <w:i/>
        </w:rPr>
      </w:pPr>
      <w:r w:rsidRPr="00275A5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0"/>
        <w:gridCol w:w="7138"/>
      </w:tblGrid>
      <w:tr w:rsidTr="00C9281B">
        <w:tblPrEx>
          <w:tblW w:w="9568"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1B" w:rsidP="00C9281B">
            <w:pPr>
              <w:pStyle w:val="BodyText"/>
            </w:pPr>
            <w:r w:rsidRPr="00C9281B">
              <w:rPr>
                <w:rStyle w:val="SpecialBold"/>
              </w:rPr>
              <w:t>SKILL</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rPr>
                <w:rStyle w:val="SpecialBold"/>
              </w:rPr>
              <w:t>DESCRIPTION</w:t>
            </w:r>
          </w:p>
        </w:tc>
      </w:tr>
      <w:tr w:rsidTr="00C9281B">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t>Oral communication</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281B" w:rsidP="00C9281B">
            <w:pPr>
              <w:pStyle w:val="ListBullet"/>
            </w:pPr>
            <w:r w:rsidRPr="00C9281B">
              <w:t>Clearly explains detailed information using language, tone and pace relevant to purpose and audience</w:t>
            </w:r>
          </w:p>
          <w:p w:rsidR="00000000" w:rsidP="00C9281B">
            <w:pPr>
              <w:pStyle w:val="ListBullet"/>
              <w:rPr>
                <w:lang w:val="en-NZ"/>
              </w:rPr>
            </w:pPr>
            <w:r w:rsidRPr="00C9281B">
              <w:t>Initiates effective spoken interactions using active listening and questioning techniques to establish and identify client needs</w:t>
            </w:r>
          </w:p>
        </w:tc>
      </w:tr>
      <w:tr w:rsidTr="00C9281B">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t>Reading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281B">
            <w:pPr>
              <w:pStyle w:val="ListBullet"/>
              <w:rPr>
                <w:lang w:val="en-NZ"/>
              </w:rPr>
            </w:pPr>
            <w:r w:rsidRPr="00C9281B">
              <w:t>Identifies and i</w:t>
            </w:r>
            <w:r w:rsidRPr="00C9281B">
              <w:t xml:space="preserve">nterprets information from a range of sources </w:t>
            </w:r>
          </w:p>
        </w:tc>
      </w:tr>
      <w:tr w:rsidTr="00C9281B">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t>Writing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281B">
            <w:pPr>
              <w:pStyle w:val="ListBullet"/>
              <w:rPr>
                <w:lang w:val="en-NZ"/>
              </w:rPr>
            </w:pPr>
            <w:r w:rsidRPr="00C9281B">
              <w:t>Uses a range of text types to document and convey logically structured, relevant information</w:t>
            </w:r>
          </w:p>
        </w:tc>
      </w:tr>
      <w:tr w:rsidTr="00C9281B">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t>Initiative and enterprise</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281B">
            <w:pPr>
              <w:pStyle w:val="ListBullet"/>
              <w:rPr>
                <w:lang w:val="en-NZ"/>
              </w:rPr>
            </w:pPr>
            <w:r w:rsidRPr="00C9281B">
              <w:t>Makes informed decisions about potential modifications or improvements to information services</w:t>
            </w:r>
          </w:p>
        </w:tc>
      </w:tr>
      <w:tr w:rsidTr="00C9281B">
        <w:tblPrEx>
          <w:tblW w:w="9568" w:type="dxa"/>
          <w:tblLayout w:type="fixed"/>
          <w:tblCellMar>
            <w:left w:w="62" w:type="dxa"/>
            <w:right w:w="62" w:type="dxa"/>
          </w:tblCellMar>
          <w:tblLook w:val="0000"/>
        </w:tblPrEx>
        <w:trPr>
          <w:trHeight w:val="206"/>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t>Problem solving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281B">
            <w:pPr>
              <w:pStyle w:val="ListBullet"/>
              <w:rPr>
                <w:lang w:val="en-NZ"/>
              </w:rPr>
            </w:pPr>
            <w:r w:rsidRPr="00C9281B">
              <w:t xml:space="preserve">Uses problem-solving processes to address client monitoring issues </w:t>
            </w:r>
          </w:p>
        </w:tc>
      </w:tr>
      <w:tr w:rsidTr="00C9281B">
        <w:tblPrEx>
          <w:tblW w:w="9568" w:type="dxa"/>
          <w:tblLayout w:type="fixed"/>
          <w:tblCellMar>
            <w:left w:w="62" w:type="dxa"/>
            <w:right w:w="62" w:type="dxa"/>
          </w:tblCellMar>
          <w:tblLook w:val="0000"/>
        </w:tblPrEx>
        <w:trPr>
          <w:trHeight w:val="206"/>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t>Self-management</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281B" w:rsidP="00C9281B">
            <w:pPr>
              <w:pStyle w:val="ListBullet"/>
            </w:pPr>
            <w:r w:rsidRPr="00C9281B">
              <w:t>Observes compliance requirements in relation to client needs</w:t>
            </w:r>
          </w:p>
          <w:p w:rsidR="00000000" w:rsidP="00C9281B">
            <w:pPr>
              <w:pStyle w:val="ListBullet"/>
              <w:rPr>
                <w:lang w:val="en-NZ"/>
              </w:rPr>
            </w:pPr>
            <w:r w:rsidRPr="00C9281B">
              <w:t>Accepts responsibility for planning, prioritising and sequencing tasks and workload</w:t>
            </w:r>
          </w:p>
        </w:tc>
      </w:tr>
      <w:tr w:rsidTr="00C9281B">
        <w:tblPrEx>
          <w:tblW w:w="9568" w:type="dxa"/>
          <w:tblLayout w:type="fixed"/>
          <w:tblCellMar>
            <w:left w:w="62" w:type="dxa"/>
            <w:right w:w="62" w:type="dxa"/>
          </w:tblCellMar>
          <w:tblLook w:val="0000"/>
        </w:tblPrEx>
        <w:trPr>
          <w:trHeight w:val="206"/>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t>Technology</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281B" w:rsidP="00C9281B">
            <w:pPr>
              <w:pStyle w:val="ListBullet"/>
            </w:pPr>
            <w:r w:rsidRPr="00C9281B">
              <w:t>Uses digital technologies and tools to access, store and share information</w:t>
            </w:r>
          </w:p>
        </w:tc>
      </w:tr>
    </w:tbl>
    <w:p w:rsidR="00000000" w:rsidRPr="00C9281B" w:rsidP="00C9281B">
      <w:pPr>
        <w:pStyle w:val="BodyText"/>
      </w:pPr>
    </w:p>
    <w:p w:rsidR="00000000" w:rsidRPr="00C9281B" w:rsidP="00C9281B">
      <w:pPr>
        <w:pStyle w:val="AllowPageBreak"/>
      </w:pPr>
    </w:p>
    <w:p w:rsidR="00000000" w:rsidRPr="00C9281B" w:rsidP="00C9281B">
      <w:pPr>
        <w:pStyle w:val="Heading1"/>
      </w:pPr>
      <w:bookmarkStart w:id="6" w:name="O_1131649"/>
      <w:bookmarkEnd w:id="6"/>
      <w:r w:rsidRPr="00C9281B">
        <w:t>Un</w:t>
      </w:r>
      <w:r w:rsidRPr="00C9281B">
        <w:t>it Mapping Information</w:t>
      </w:r>
    </w:p>
    <w:p w:rsidR="00000000" w:rsidRPr="00C9281B" w:rsidP="00275A5C">
      <w:pPr>
        <w:pStyle w:val="BodyText"/>
      </w:pPr>
      <w:r w:rsidRPr="00C9281B">
        <w:t>Supersedes and is equivalent to FNSCUS502 Monitor client requirements.</w:t>
      </w:r>
    </w:p>
    <w:p w:rsidR="00000000" w:rsidRPr="00C9281B" w:rsidP="00C9281B">
      <w:pPr>
        <w:pStyle w:val="Heading1"/>
      </w:pPr>
      <w:bookmarkStart w:id="7" w:name="O_1131642"/>
      <w:bookmarkEnd w:id="7"/>
      <w:r w:rsidRPr="00C9281B">
        <w:t>Links</w:t>
      </w:r>
    </w:p>
    <w:p w:rsidR="00000000" w:rsidRPr="00C9281B" w:rsidP="00275A5C">
      <w:pPr>
        <w:pStyle w:val="BodyText"/>
      </w:pPr>
      <w:r w:rsidRPr="00C9281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74529">
        <w:rPr>
          <w:rStyle w:val="Hyperlink"/>
        </w:rPr>
        <w:t>https://vetnet.gov.au/Pages/TrainingDocs.aspx?q=c7200cc8-0566-4f04-b76f-e89fd6f102fe</w:t>
      </w:r>
      <w:r>
        <w:fldChar w:fldCharType="end"/>
      </w:r>
    </w:p>
    <w:p w:rsidR="00000000" w:rsidRPr="00C9281B" w:rsidP="00275A5C">
      <w:pPr>
        <w:pStyle w:val="BodyText"/>
        <w:sectPr w:rsidSect="00C9281B">
          <w:headerReference w:type="default" r:id="rId10"/>
          <w:footerReference w:type="default" r:id="rId11"/>
          <w:pgSz w:w="11908" w:h="16833"/>
          <w:pgMar w:top="1702" w:right="1418" w:bottom="1702" w:left="1418" w:header="992" w:footer="992" w:gutter="0"/>
          <w:cols w:space="720"/>
          <w:noEndnote/>
          <w:docGrid w:linePitch="299"/>
        </w:sectPr>
      </w:pPr>
    </w:p>
    <w:p w:rsidR="00000000" w:rsidRPr="00C9281B" w:rsidP="00C9281B">
      <w:pPr>
        <w:pStyle w:val="SuperHeading"/>
      </w:pPr>
      <w:r w:rsidRPr="00C9281B">
        <w:t>Assessment Requirements for FNSCUS512 Monitor clients</w:t>
      </w:r>
      <w:r>
        <w:t>’</w:t>
      </w:r>
      <w:r w:rsidRPr="00C9281B">
        <w:t xml:space="preserve"> financial </w:t>
      </w:r>
      <w:r w:rsidRPr="00C9281B">
        <w:t>requirements</w:t>
      </w:r>
    </w:p>
    <w:p w:rsidR="00000000" w:rsidRPr="00C9281B" w:rsidP="00C9281B">
      <w:pPr>
        <w:pStyle w:val="Heading1"/>
      </w:pPr>
      <w:bookmarkStart w:id="8" w:name="O_1131644"/>
      <w:bookmarkEnd w:id="8"/>
      <w:r w:rsidRPr="00C9281B">
        <w:t>Modification History</w:t>
      </w:r>
    </w:p>
    <w:tbl>
      <w:tblPr>
        <w:tblW w:w="0" w:type="auto"/>
        <w:tblLayout w:type="fixed"/>
        <w:tblCellMar>
          <w:left w:w="62" w:type="dxa"/>
          <w:right w:w="62" w:type="dxa"/>
        </w:tblCellMar>
        <w:tblLook w:val="0000"/>
      </w:tblPr>
      <w:tblGrid>
        <w:gridCol w:w="3091"/>
        <w:gridCol w:w="5873"/>
      </w:tblGrid>
      <w:tr w:rsidTr="00C928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1B" w:rsidP="00C9281B">
            <w:pPr>
              <w:pStyle w:val="BodyText"/>
            </w:pPr>
            <w:r w:rsidRPr="00C9281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rPr>
                <w:rStyle w:val="SpecialBold"/>
              </w:rPr>
              <w:t>Comments</w:t>
            </w:r>
          </w:p>
        </w:tc>
      </w:tr>
      <w:tr w:rsidTr="00C928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1B">
            <w:pPr>
              <w:pStyle w:val="BodyText"/>
              <w:rPr>
                <w:lang w:val="en-NZ"/>
              </w:rPr>
            </w:pPr>
            <w:r w:rsidRPr="00C9281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1B" w:rsidP="00C9281B">
            <w:pPr>
              <w:pStyle w:val="BodyText"/>
            </w:pPr>
            <w:r w:rsidRPr="00C9281B">
              <w:t>This version first released with FNS Financial Services Training Package Version 5.0.</w:t>
            </w:r>
          </w:p>
        </w:tc>
      </w:tr>
    </w:tbl>
    <w:p w:rsidR="00000000" w:rsidRPr="00C9281B" w:rsidP="00C9281B">
      <w:pPr>
        <w:pStyle w:val="BodyText"/>
      </w:pPr>
    </w:p>
    <w:p w:rsidR="00000000" w:rsidRPr="00C9281B" w:rsidP="00C9281B">
      <w:pPr>
        <w:pStyle w:val="AllowPageBreak"/>
      </w:pPr>
    </w:p>
    <w:p w:rsidR="00000000" w:rsidRPr="00C9281B" w:rsidP="00C9281B">
      <w:pPr>
        <w:pStyle w:val="Heading1"/>
      </w:pPr>
      <w:bookmarkStart w:id="9" w:name="O_1131647"/>
      <w:bookmarkEnd w:id="9"/>
      <w:r w:rsidRPr="00C9281B">
        <w:t>Performance Evidence</w:t>
      </w:r>
    </w:p>
    <w:p w:rsidR="00000000" w:rsidRPr="00C9281B" w:rsidP="00275A5C">
      <w:pPr>
        <w:pStyle w:val="BodyText"/>
      </w:pPr>
      <w:r w:rsidRPr="00C9281B">
        <w:t>The candidate must demonstrate the ability to complete the tasks outlined in the elements, performance criteria and foundation skills of this unit, including evidence of the ability to:</w:t>
      </w:r>
    </w:p>
    <w:p w:rsidR="00000000" w:rsidRPr="00C9281B" w:rsidP="00C9281B">
      <w:pPr>
        <w:pStyle w:val="ListBullet"/>
      </w:pPr>
      <w:r w:rsidRPr="00C9281B">
        <w:t>monitor the financial needs of at least three different clients.</w:t>
      </w:r>
    </w:p>
    <w:p w:rsidR="00000000" w:rsidRPr="00C9281B" w:rsidP="00C9281B">
      <w:pPr>
        <w:pStyle w:val="List"/>
      </w:pPr>
    </w:p>
    <w:p w:rsidR="00000000" w:rsidRPr="00C9281B" w:rsidP="00275A5C">
      <w:pPr>
        <w:pStyle w:val="BodyText"/>
      </w:pPr>
      <w:r w:rsidRPr="00C9281B">
        <w:t>In the course of the above, the candidate must:</w:t>
      </w:r>
    </w:p>
    <w:p w:rsidR="00000000" w:rsidRPr="00C9281B" w:rsidP="00C9281B">
      <w:pPr>
        <w:pStyle w:val="ListBullet"/>
      </w:pPr>
      <w:r w:rsidRPr="00C9281B">
        <w:t>apply a systematic approach to collecting and analysing required information</w:t>
      </w:r>
    </w:p>
    <w:p w:rsidR="00000000" w:rsidRPr="00C9281B" w:rsidP="00C9281B">
      <w:pPr>
        <w:pStyle w:val="ListBullet"/>
      </w:pPr>
      <w:r w:rsidRPr="00C9281B">
        <w:t>review and monitor client records and data to determine contact required and monitor risk</w:t>
      </w:r>
    </w:p>
    <w:p w:rsidR="00000000" w:rsidRPr="00C9281B" w:rsidP="00C9281B">
      <w:pPr>
        <w:pStyle w:val="ListBullet"/>
      </w:pPr>
      <w:r w:rsidRPr="00C9281B">
        <w:t>contact authorised representatives regul</w:t>
      </w:r>
      <w:r w:rsidRPr="00C9281B">
        <w:t>arly and consider any special client requirements and/or business needs.</w:t>
      </w:r>
    </w:p>
    <w:p w:rsidR="00000000" w:rsidRPr="00C9281B" w:rsidP="00C9281B">
      <w:pPr>
        <w:pStyle w:val="AllowPageBreak"/>
      </w:pPr>
    </w:p>
    <w:p w:rsidR="00000000" w:rsidRPr="00C9281B" w:rsidP="00C9281B">
      <w:pPr>
        <w:pStyle w:val="Heading1"/>
      </w:pPr>
      <w:bookmarkStart w:id="10" w:name="O_1131646"/>
      <w:bookmarkEnd w:id="10"/>
      <w:r w:rsidRPr="00C9281B">
        <w:t>Knowledge Evidence</w:t>
      </w:r>
    </w:p>
    <w:p w:rsidR="00000000" w:rsidRPr="00C9281B" w:rsidP="00275A5C">
      <w:pPr>
        <w:pStyle w:val="BodyText"/>
      </w:pPr>
      <w:r w:rsidRPr="00C9281B">
        <w:t>The candidate must be able to demonstrate knowledge to complete the tasks outlined in the elements, performance criteria and foundation skills of</w:t>
      </w:r>
      <w:r w:rsidRPr="00C9281B">
        <w:t xml:space="preserve"> this unit, including knowledge of:</w:t>
      </w:r>
    </w:p>
    <w:p w:rsidR="00000000" w:rsidRPr="00C9281B" w:rsidP="00C9281B">
      <w:pPr>
        <w:pStyle w:val="ListBullet"/>
      </w:pPr>
      <w:r w:rsidRPr="00C9281B">
        <w:t>key features of industry compliance requirements for client services</w:t>
      </w:r>
    </w:p>
    <w:p w:rsidR="00000000" w:rsidRPr="00C9281B" w:rsidP="00C9281B">
      <w:pPr>
        <w:pStyle w:val="ListBullet"/>
      </w:pPr>
      <w:r w:rsidRPr="00C9281B">
        <w:t>industry and organisational policy requirements regarding client information management, communication and service guidelines</w:t>
      </w:r>
    </w:p>
    <w:p w:rsidR="00000000" w:rsidRPr="00C9281B" w:rsidP="00C9281B">
      <w:pPr>
        <w:pStyle w:val="ListBullet"/>
      </w:pPr>
      <w:r w:rsidRPr="00C9281B">
        <w:t xml:space="preserve">organisational policies </w:t>
      </w:r>
      <w:r w:rsidRPr="00C9281B">
        <w:t>and procedures relating to managing client information and communication</w:t>
      </w:r>
    </w:p>
    <w:p w:rsidR="00000000" w:rsidRPr="00C9281B" w:rsidP="00C9281B">
      <w:pPr>
        <w:pStyle w:val="ListBullet"/>
      </w:pPr>
      <w:r w:rsidRPr="00C9281B">
        <w:t>financial services industry developments and trends relevant to client needs and the business</w:t>
      </w:r>
    </w:p>
    <w:p w:rsidR="00000000" w:rsidRPr="00C9281B" w:rsidP="00C9281B">
      <w:pPr>
        <w:pStyle w:val="ListBullet"/>
      </w:pPr>
      <w:r w:rsidRPr="00C9281B">
        <w:t>industry market position relative to product and line of business</w:t>
      </w:r>
    </w:p>
    <w:p w:rsidR="00000000" w:rsidRPr="00C9281B" w:rsidP="00C9281B">
      <w:pPr>
        <w:pStyle w:val="ListBullet"/>
      </w:pPr>
      <w:r w:rsidRPr="00C9281B">
        <w:t>types of organisational</w:t>
      </w:r>
      <w:r w:rsidRPr="00C9281B">
        <w:t xml:space="preserve"> communication channels.</w:t>
      </w:r>
    </w:p>
    <w:p w:rsidR="00000000" w:rsidRPr="00C9281B" w:rsidP="00C9281B">
      <w:pPr>
        <w:pStyle w:val="AllowPageBreak"/>
      </w:pPr>
    </w:p>
    <w:p w:rsidR="00000000" w:rsidRPr="00C9281B" w:rsidP="00C9281B">
      <w:pPr>
        <w:pStyle w:val="Heading1"/>
      </w:pPr>
      <w:bookmarkStart w:id="11" w:name="O_1131645"/>
      <w:bookmarkEnd w:id="11"/>
      <w:r w:rsidRPr="00C9281B">
        <w:t>Assessment Conditions</w:t>
      </w:r>
    </w:p>
    <w:p w:rsidR="00000000" w:rsidRPr="00C9281B" w:rsidP="00275A5C">
      <w:pPr>
        <w:pStyle w:val="BodyText"/>
      </w:pPr>
      <w:r w:rsidRPr="00C9281B">
        <w:t>Skills in this unit must be demonstrated in a workplace or simulated environment where the conditions are typical of those in a working environment in this industry.</w:t>
      </w:r>
    </w:p>
    <w:p w:rsidR="00000000" w:rsidRPr="00C9281B" w:rsidP="00275A5C">
      <w:pPr>
        <w:pStyle w:val="BodyText"/>
      </w:pPr>
      <w:r w:rsidRPr="00C9281B">
        <w:t>This includes access to:</w:t>
      </w:r>
    </w:p>
    <w:p w:rsidR="00000000" w:rsidRPr="00C9281B" w:rsidP="00C9281B">
      <w:pPr>
        <w:pStyle w:val="ListBullet"/>
      </w:pPr>
      <w:r w:rsidRPr="00C9281B">
        <w:t>organisational communication equipment</w:t>
      </w:r>
    </w:p>
    <w:p w:rsidR="00000000" w:rsidRPr="00C9281B" w:rsidP="00C9281B">
      <w:pPr>
        <w:pStyle w:val="ListBullet"/>
      </w:pPr>
      <w:r w:rsidRPr="00C9281B">
        <w:t>integrated financial software system and data.</w:t>
      </w:r>
    </w:p>
    <w:p w:rsidR="00000000" w:rsidRPr="00C9281B" w:rsidP="00C9281B">
      <w:pPr>
        <w:pStyle w:val="List"/>
      </w:pPr>
    </w:p>
    <w:p w:rsidR="00000000" w:rsidRPr="00C9281B" w:rsidP="00275A5C">
      <w:pPr>
        <w:pStyle w:val="BodyText"/>
      </w:pPr>
      <w:r w:rsidRPr="00C9281B">
        <w:t>Assessors of this unit must satisfy the requirements for assessors in applicable vocational education and training legislation, frameworks and/or standards.</w:t>
      </w:r>
    </w:p>
    <w:p w:rsidR="00000000" w:rsidRPr="00C9281B" w:rsidP="00C9281B">
      <w:pPr>
        <w:pStyle w:val="Heading1"/>
      </w:pPr>
      <w:bookmarkStart w:id="12" w:name="O_1131643"/>
      <w:bookmarkEnd w:id="12"/>
      <w:r w:rsidRPr="00C9281B">
        <w:t>Links</w:t>
      </w:r>
    </w:p>
    <w:p w:rsidR="00000000" w:rsidRPr="00C9281B" w:rsidP="00275A5C">
      <w:pPr>
        <w:pStyle w:val="BodyText"/>
      </w:pPr>
      <w:r w:rsidRPr="00C9281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74529">
        <w:rPr>
          <w:rStyle w:val="Hyperlink"/>
        </w:rPr>
        <w:t>https://vetnet.gov.au/Pages/TrainingDocs.aspx?q=c7200cc8-0566-4f04-b76f-e89fd6f102fe</w:t>
      </w:r>
      <w:r>
        <w:fldChar w:fldCharType="end"/>
      </w:r>
    </w:p>
    <w:p w:rsidR="00000000" w:rsidRPr="00C9281B" w:rsidP="00C9281B"/>
    <w:sectPr w:rsidSect="00C928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1B" w:rsidRPr="00275A5C" w:rsidP="00275A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5C" w:rsidP="00C92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5A5C" w:rsidP="00C928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75A5C" w:rsidP="00C928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1B" w:rsidP="00C9281B">
    <w:pPr>
      <w:pStyle w:val="Footer"/>
      <w:framePr w:wrap="around"/>
    </w:pPr>
    <w:r>
      <w:fldChar w:fldCharType="begin"/>
    </w:r>
    <w:r>
      <w:instrText xml:space="preserve"> DOCPROPERTY  Subject  \* MERGEFORMAT </w:instrText>
    </w:r>
    <w:r>
      <w:fldChar w:fldCharType="separate"/>
    </w:r>
    <w:r w:rsidR="00275A5C">
      <w:t>Approved</w:t>
    </w:r>
    <w:r w:rsidR="00275A5C">
      <w:fldChar w:fldCharType="end"/>
    </w:r>
    <w:r>
      <w:tab/>
      <w:t xml:space="preserve">Page </w:t>
    </w:r>
    <w:r>
      <w:fldChar w:fldCharType="begin"/>
    </w:r>
    <w:r>
      <w:instrText xml:space="preserve"> PAGE  \* Arabic  \* MERGEFORMAT </w:instrText>
    </w:r>
    <w:r>
      <w:fldChar w:fldCharType="separate"/>
    </w:r>
    <w:r w:rsidR="00275A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5A5C">
      <w:rPr>
        <w:noProof/>
      </w:rPr>
      <w:t>4</w:t>
    </w:r>
    <w:r>
      <w:rPr>
        <w:noProof/>
      </w:rPr>
      <w:fldChar w:fldCharType="end"/>
    </w:r>
  </w:p>
  <w:p w:rsidR="00C9281B" w:rsidP="00C9281B">
    <w:pPr>
      <w:pStyle w:val="Footer"/>
      <w:framePr w:wrap="around"/>
    </w:pPr>
    <w:r>
      <w:t xml:space="preserve">© Commonwealth of Australia, </w:t>
    </w:r>
    <w:r>
      <w:fldChar w:fldCharType="begin"/>
    </w:r>
    <w:r>
      <w:instrText xml:space="preserve"> DATE  \@ "yyyy"  \* MERGEFORMAT </w:instrText>
    </w:r>
    <w:r>
      <w:fldChar w:fldCharType="separate"/>
    </w:r>
    <w:r w:rsidR="00275A5C">
      <w:rPr>
        <w:noProof/>
      </w:rPr>
      <w:t>2025</w:t>
    </w:r>
    <w:r>
      <w:fldChar w:fldCharType="end"/>
    </w:r>
    <w:r>
      <w:tab/>
    </w:r>
    <w:r>
      <w:fldChar w:fldCharType="begin"/>
    </w:r>
    <w:r>
      <w:instrText xml:space="preserve"> DOCPROPERTY  Author  \* MERGEFORMAT </w:instrText>
    </w:r>
    <w:r>
      <w:fldChar w:fldCharType="separate"/>
    </w:r>
    <w:r w:rsidR="00275A5C">
      <w:t>Future Skills Organisation</w:t>
    </w:r>
    <w:r w:rsidR="00275A5C">
      <w:fldChar w:fldCharType="end"/>
    </w:r>
  </w:p>
  <w:p w:rsidR="00C9281B" w:rsidP="00C92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81B" w:rsidRPr="00275A5C" w:rsidP="00275A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5C" w:rsidRPr="002D2AF8" w:rsidP="00C9281B">
    <w:pPr>
      <w:pStyle w:val="Header"/>
      <w:framePr w:wrap="around"/>
    </w:pPr>
    <w:r>
      <w:fldChar w:fldCharType="begin"/>
    </w:r>
    <w:r>
      <w:instrText xml:space="preserve"> TITLE   \* MERGEFORMAT </w:instrText>
    </w:r>
    <w:r>
      <w:fldChar w:fldCharType="separate"/>
    </w:r>
    <w:r>
      <w:t>FNSCUS512 Monitor clients' financial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5A5C" w:rsidP="00C928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1B" w:rsidRPr="002D2AF8" w:rsidP="00C9281B">
    <w:pPr>
      <w:pStyle w:val="Header"/>
      <w:framePr w:wrap="around"/>
    </w:pPr>
    <w:r>
      <w:fldChar w:fldCharType="begin"/>
    </w:r>
    <w:r>
      <w:instrText xml:space="preserve"> TITLE   \* MERGEFORMAT </w:instrText>
    </w:r>
    <w:r>
      <w:fldChar w:fldCharType="separate"/>
    </w:r>
    <w:r w:rsidR="00275A5C">
      <w:t>FNSCUS512 Monitor clients' financial requirements</w:t>
    </w:r>
    <w:r w:rsidR="00275A5C">
      <w:fldChar w:fldCharType="end"/>
    </w:r>
    <w:r>
      <w:tab/>
      <w:t xml:space="preserve">Date this document was generated: </w:t>
    </w:r>
    <w:r>
      <w:fldChar w:fldCharType="begin"/>
    </w:r>
    <w:r>
      <w:instrText xml:space="preserve"> CREATEDATE  \@ "d MMMM yyyy"  \* MERGEFORMAT </w:instrText>
    </w:r>
    <w:r>
      <w:fldChar w:fldCharType="separate"/>
    </w:r>
    <w:r w:rsidR="00275A5C">
      <w:rPr>
        <w:noProof/>
      </w:rPr>
      <w:t>2 March 2025</w:t>
    </w:r>
    <w:r>
      <w:fldChar w:fldCharType="end"/>
    </w:r>
  </w:p>
  <w:p w:rsidR="00C9281B" w:rsidP="00C92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7842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2412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81B"/>
    <w:pPr>
      <w:spacing w:before="360" w:after="60"/>
      <w:outlineLvl w:val="0"/>
    </w:pPr>
    <w:rPr>
      <w:sz w:val="32"/>
    </w:rPr>
  </w:style>
  <w:style w:type="paragraph" w:styleId="Heading2">
    <w:name w:val="heading 2"/>
    <w:basedOn w:val="HeadingBase"/>
    <w:next w:val="BodyText"/>
    <w:link w:val="Heading2Char"/>
    <w:qFormat/>
    <w:rsid w:val="00C9281B"/>
    <w:pPr>
      <w:keepLines/>
      <w:spacing w:before="240" w:after="120"/>
      <w:outlineLvl w:val="1"/>
    </w:pPr>
    <w:rPr>
      <w:sz w:val="28"/>
      <w:szCs w:val="40"/>
    </w:rPr>
  </w:style>
  <w:style w:type="paragraph" w:styleId="Heading3">
    <w:name w:val="heading 3"/>
    <w:basedOn w:val="HeadingBase"/>
    <w:next w:val="BodyText"/>
    <w:link w:val="Heading3Char"/>
    <w:qFormat/>
    <w:rsid w:val="00C9281B"/>
    <w:pPr>
      <w:spacing w:before="180" w:after="120"/>
      <w:outlineLvl w:val="2"/>
    </w:pPr>
    <w:rPr>
      <w:spacing w:val="-10"/>
      <w:kern w:val="32"/>
    </w:rPr>
  </w:style>
  <w:style w:type="paragraph" w:styleId="Heading4">
    <w:name w:val="heading 4"/>
    <w:basedOn w:val="HeadingBase"/>
    <w:next w:val="BodyText"/>
    <w:link w:val="Heading4Char"/>
    <w:qFormat/>
    <w:rsid w:val="00C9281B"/>
    <w:pPr>
      <w:spacing w:before="160" w:after="120"/>
      <w:outlineLvl w:val="3"/>
    </w:pPr>
    <w:rPr>
      <w:sz w:val="22"/>
    </w:rPr>
  </w:style>
  <w:style w:type="paragraph" w:styleId="Heading5">
    <w:name w:val="heading 5"/>
    <w:basedOn w:val="HeadingBase"/>
    <w:next w:val="Normal"/>
    <w:link w:val="Heading5Char"/>
    <w:qFormat/>
    <w:rsid w:val="00C9281B"/>
    <w:pPr>
      <w:spacing w:before="80"/>
      <w:outlineLvl w:val="4"/>
    </w:pPr>
    <w:rPr>
      <w:color w:val="918585"/>
      <w:sz w:val="20"/>
    </w:rPr>
  </w:style>
  <w:style w:type="paragraph" w:styleId="Heading6">
    <w:name w:val="heading 6"/>
    <w:basedOn w:val="HeadingBase"/>
    <w:next w:val="Normal"/>
    <w:link w:val="Heading6Char"/>
    <w:qFormat/>
    <w:rsid w:val="00C9281B"/>
    <w:pPr>
      <w:spacing w:before="60"/>
      <w:outlineLvl w:val="5"/>
    </w:pPr>
    <w:rPr>
      <w:color w:val="918585"/>
      <w:sz w:val="20"/>
    </w:rPr>
  </w:style>
  <w:style w:type="paragraph" w:styleId="Heading7">
    <w:name w:val="heading 7"/>
    <w:basedOn w:val="Normal"/>
    <w:next w:val="Normal"/>
    <w:link w:val="Heading7Char"/>
    <w:qFormat/>
    <w:rsid w:val="00C9281B"/>
    <w:pPr>
      <w:ind w:left="720"/>
      <w:outlineLvl w:val="6"/>
    </w:pPr>
    <w:rPr>
      <w:i/>
    </w:rPr>
  </w:style>
  <w:style w:type="paragraph" w:styleId="Heading8">
    <w:name w:val="heading 8"/>
    <w:basedOn w:val="Normal"/>
    <w:next w:val="Normal"/>
    <w:link w:val="Heading8Char"/>
    <w:qFormat/>
    <w:rsid w:val="00C9281B"/>
    <w:pPr>
      <w:ind w:left="720"/>
      <w:outlineLvl w:val="7"/>
    </w:pPr>
    <w:rPr>
      <w:i/>
    </w:rPr>
  </w:style>
  <w:style w:type="paragraph" w:styleId="Heading9">
    <w:name w:val="heading 9"/>
    <w:basedOn w:val="Normal"/>
    <w:next w:val="Normal"/>
    <w:link w:val="Heading9Char"/>
    <w:qFormat/>
    <w:rsid w:val="00C9281B"/>
    <w:pPr>
      <w:ind w:left="720"/>
      <w:outlineLvl w:val="8"/>
    </w:pPr>
    <w:rPr>
      <w:i/>
    </w:rPr>
  </w:style>
  <w:style w:type="character" w:default="1" w:styleId="DefaultParagraphFont">
    <w:name w:val="Default Paragraph Font"/>
    <w:uiPriority w:val="1"/>
    <w:unhideWhenUsed/>
    <w:rsid w:val="00C92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81B"/>
  </w:style>
  <w:style w:type="character" w:customStyle="1" w:styleId="Heading1Char">
    <w:name w:val="Heading 1 Char"/>
    <w:basedOn w:val="DefaultParagraphFont"/>
    <w:link w:val="Heading1"/>
    <w:rsid w:val="00C9281B"/>
    <w:rPr>
      <w:rFonts w:ascii="Times New Roman" w:eastAsia="Times New Roman" w:hAnsi="Times New Roman" w:cs="Times New Roman"/>
      <w:b/>
      <w:sz w:val="32"/>
      <w:szCs w:val="20"/>
      <w:lang w:eastAsia="en-US"/>
    </w:rPr>
  </w:style>
  <w:style w:type="paragraph" w:styleId="BodyText">
    <w:name w:val="Body Text"/>
    <w:basedOn w:val="Normal"/>
    <w:link w:val="BodyTextChar"/>
    <w:rsid w:val="00C92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81B"/>
    <w:rPr>
      <w:rFonts w:ascii="Times New Roman" w:eastAsia="Times New Roman" w:hAnsi="Times New Roman" w:cs="Times New Roman"/>
      <w:sz w:val="24"/>
      <w:lang w:eastAsia="en-US"/>
    </w:rPr>
  </w:style>
  <w:style w:type="paragraph" w:styleId="List">
    <w:name w:val="List"/>
    <w:basedOn w:val="BodyText"/>
    <w:next w:val="BodyText"/>
    <w:rsid w:val="00C9281B"/>
    <w:pPr>
      <w:tabs>
        <w:tab w:val="left" w:pos="340"/>
      </w:tabs>
      <w:spacing w:before="60" w:after="60"/>
      <w:ind w:left="340" w:hanging="340"/>
    </w:pPr>
  </w:style>
  <w:style w:type="paragraph" w:styleId="ListBullet">
    <w:name w:val="List Bullet"/>
    <w:basedOn w:val="List"/>
    <w:rsid w:val="00C9281B"/>
    <w:pPr>
      <w:numPr>
        <w:numId w:val="11"/>
      </w:numPr>
      <w:tabs>
        <w:tab w:val="clear" w:pos="340"/>
      </w:tabs>
      <w:spacing w:before="40" w:after="40"/>
    </w:pPr>
  </w:style>
  <w:style w:type="character" w:customStyle="1" w:styleId="SpecialBold">
    <w:name w:val="Special Bold"/>
    <w:basedOn w:val="DefaultParagraphFont"/>
    <w:rsid w:val="00C9281B"/>
    <w:rPr>
      <w:b/>
      <w:spacing w:val="0"/>
    </w:rPr>
  </w:style>
  <w:style w:type="character" w:styleId="Emphasis">
    <w:name w:val="Emphasis"/>
    <w:basedOn w:val="DefaultParagraphFont"/>
    <w:qFormat/>
    <w:rsid w:val="00C9281B"/>
    <w:rPr>
      <w:i/>
    </w:rPr>
  </w:style>
  <w:style w:type="paragraph" w:customStyle="1" w:styleId="SuperHeading">
    <w:name w:val="SuperHeading"/>
    <w:basedOn w:val="Normal"/>
    <w:rsid w:val="00C9281B"/>
    <w:pPr>
      <w:spacing w:before="240" w:after="120"/>
      <w:outlineLvl w:val="0"/>
    </w:pPr>
    <w:rPr>
      <w:rFonts w:ascii="Times New Roman" w:hAnsi="Times New Roman"/>
      <w:b/>
      <w:sz w:val="32"/>
    </w:rPr>
  </w:style>
  <w:style w:type="paragraph" w:customStyle="1" w:styleId="AllowPageBreak">
    <w:name w:val="AllowPageBreak"/>
    <w:rsid w:val="00C92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2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81B"/>
    <w:rPr>
      <w:rFonts w:ascii="Courier New" w:eastAsia="Times New Roman" w:hAnsi="Courier New" w:cs="Times New Roman"/>
      <w:i/>
      <w:szCs w:val="20"/>
      <w:lang w:eastAsia="en-US"/>
    </w:rPr>
  </w:style>
  <w:style w:type="paragraph" w:customStyle="1" w:styleId="HeadingBase">
    <w:name w:val="Heading Base"/>
    <w:rsid w:val="00C92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81B"/>
    <w:pPr>
      <w:tabs>
        <w:tab w:val="right" w:leader="dot" w:pos="9072"/>
      </w:tabs>
      <w:ind w:left="567"/>
    </w:pPr>
    <w:rPr>
      <w:szCs w:val="22"/>
    </w:rPr>
  </w:style>
  <w:style w:type="paragraph" w:customStyle="1" w:styleId="TOCBase">
    <w:name w:val="TOC Base"/>
    <w:rsid w:val="00C92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81B"/>
    <w:pPr>
      <w:tabs>
        <w:tab w:val="right" w:leader="dot" w:pos="9072"/>
      </w:tabs>
      <w:spacing w:before="40" w:after="40"/>
      <w:ind w:left="284"/>
    </w:pPr>
    <w:rPr>
      <w:rFonts w:ascii="Times New Roman" w:hAnsi="Times New Roman"/>
    </w:rPr>
  </w:style>
  <w:style w:type="paragraph" w:styleId="TOC1">
    <w:name w:val="toc 1"/>
    <w:basedOn w:val="TOCBase"/>
    <w:next w:val="Normal"/>
    <w:rsid w:val="00C92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81B"/>
    <w:rPr>
      <w:rFonts w:ascii="Times New Roman" w:eastAsia="Times New Roman" w:hAnsi="Times New Roman" w:cs="Times New Roman"/>
      <w:sz w:val="16"/>
      <w:lang w:eastAsia="en-US"/>
    </w:rPr>
  </w:style>
  <w:style w:type="paragraph" w:styleId="Title">
    <w:name w:val="Title"/>
    <w:basedOn w:val="HeadingBase"/>
    <w:link w:val="TitleChar"/>
    <w:qFormat/>
    <w:rsid w:val="00C9281B"/>
    <w:pPr>
      <w:spacing w:before="5040"/>
      <w:jc w:val="center"/>
    </w:pPr>
    <w:rPr>
      <w:sz w:val="48"/>
      <w:szCs w:val="72"/>
      <w:lang w:val="en-US"/>
    </w:rPr>
  </w:style>
  <w:style w:type="character" w:customStyle="1" w:styleId="TitleChar">
    <w:name w:val="Title Char"/>
    <w:basedOn w:val="DefaultParagraphFont"/>
    <w:link w:val="Title"/>
    <w:rsid w:val="00C92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81B"/>
    <w:pPr>
      <w:tabs>
        <w:tab w:val="left" w:pos="3600"/>
        <w:tab w:val="left" w:pos="3958"/>
      </w:tabs>
    </w:pPr>
  </w:style>
  <w:style w:type="paragraph" w:customStyle="1" w:styleId="Note">
    <w:name w:val="Note"/>
    <w:basedOn w:val="BodyText"/>
    <w:rsid w:val="00C92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81B"/>
    <w:pPr>
      <w:framePr w:wrap="auto" w:hAnchor="text" w:y="6049"/>
    </w:pPr>
    <w:rPr>
      <w:color w:val="000000"/>
      <w:sz w:val="40"/>
    </w:rPr>
  </w:style>
  <w:style w:type="paragraph" w:customStyle="1" w:styleId="TOCTitle">
    <w:name w:val="TOCTitle"/>
    <w:basedOn w:val="Heading1"/>
    <w:rsid w:val="00C9281B"/>
    <w:pPr>
      <w:spacing w:after="240"/>
      <w:jc w:val="center"/>
      <w:outlineLvl w:val="9"/>
    </w:pPr>
    <w:rPr>
      <w:caps/>
    </w:rPr>
  </w:style>
  <w:style w:type="paragraph" w:customStyle="1" w:styleId="Version">
    <w:name w:val="Version"/>
    <w:rsid w:val="00C928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281B"/>
    <w:pPr>
      <w:numPr>
        <w:numId w:val="12"/>
      </w:numPr>
      <w:tabs>
        <w:tab w:val="clear" w:pos="680"/>
      </w:tabs>
    </w:pPr>
  </w:style>
  <w:style w:type="paragraph" w:styleId="Index1">
    <w:name w:val="index 1"/>
    <w:basedOn w:val="Normal"/>
    <w:next w:val="Normal"/>
    <w:semiHidden/>
    <w:rsid w:val="00C9281B"/>
    <w:pPr>
      <w:keepNext w:val="0"/>
      <w:tabs>
        <w:tab w:val="right" w:pos="4176"/>
      </w:tabs>
      <w:ind w:left="198" w:hanging="198"/>
    </w:pPr>
    <w:rPr>
      <w:rFonts w:ascii="Garamond" w:hAnsi="Garamond"/>
    </w:rPr>
  </w:style>
  <w:style w:type="paragraph" w:styleId="IndexHeading">
    <w:name w:val="index heading"/>
    <w:basedOn w:val="Normal"/>
    <w:next w:val="Index1"/>
    <w:semiHidden/>
    <w:rsid w:val="00C9281B"/>
    <w:pPr>
      <w:spacing w:before="120" w:after="120"/>
    </w:pPr>
    <w:rPr>
      <w:rFonts w:ascii="Arial" w:hAnsi="Arial"/>
      <w:b/>
      <w:color w:val="918585"/>
      <w:sz w:val="24"/>
    </w:rPr>
  </w:style>
  <w:style w:type="paragraph" w:styleId="Header">
    <w:name w:val="header"/>
    <w:basedOn w:val="Normal"/>
    <w:link w:val="HeaderChar"/>
    <w:rsid w:val="00C92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81B"/>
    <w:rPr>
      <w:rFonts w:ascii="Times New Roman" w:eastAsia="Times New Roman" w:hAnsi="Times New Roman" w:cs="Times New Roman"/>
      <w:sz w:val="16"/>
      <w:szCs w:val="20"/>
      <w:lang w:val="en-GB" w:eastAsia="en-US"/>
    </w:rPr>
  </w:style>
  <w:style w:type="paragraph" w:customStyle="1" w:styleId="Chapter">
    <w:name w:val="Chapter"/>
    <w:basedOn w:val="Normal"/>
    <w:rsid w:val="00C9281B"/>
    <w:pPr>
      <w:spacing w:before="240"/>
    </w:pPr>
    <w:rPr>
      <w:rFonts w:ascii="Times New Roman" w:hAnsi="Times New Roman"/>
      <w:smallCaps/>
      <w:spacing w:val="80"/>
      <w:sz w:val="28"/>
    </w:rPr>
  </w:style>
  <w:style w:type="paragraph" w:customStyle="1" w:styleId="InChapter">
    <w:name w:val="InChapter"/>
    <w:basedOn w:val="Heading3"/>
    <w:rsid w:val="00C9281B"/>
    <w:pPr>
      <w:spacing w:after="240"/>
      <w:outlineLvl w:val="9"/>
    </w:pPr>
    <w:rPr>
      <w:noProof/>
    </w:rPr>
  </w:style>
  <w:style w:type="paragraph" w:styleId="Index2">
    <w:name w:val="index 2"/>
    <w:basedOn w:val="Normal"/>
    <w:next w:val="Normal"/>
    <w:semiHidden/>
    <w:rsid w:val="00C9281B"/>
    <w:pPr>
      <w:tabs>
        <w:tab w:val="right" w:pos="4176"/>
      </w:tabs>
      <w:ind w:left="568" w:hanging="284"/>
    </w:pPr>
    <w:rPr>
      <w:rFonts w:ascii="Garamond" w:hAnsi="Garamond"/>
    </w:rPr>
  </w:style>
  <w:style w:type="paragraph" w:customStyle="1" w:styleId="Byline">
    <w:name w:val="Byline"/>
    <w:rsid w:val="00C92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81B"/>
    <w:pPr>
      <w:tabs>
        <w:tab w:val="clear" w:pos="3600"/>
        <w:tab w:val="clear" w:pos="3958"/>
      </w:tabs>
      <w:jc w:val="right"/>
    </w:pPr>
  </w:style>
  <w:style w:type="paragraph" w:styleId="Caption">
    <w:name w:val="caption"/>
    <w:basedOn w:val="BodyText"/>
    <w:next w:val="Normal"/>
    <w:qFormat/>
    <w:rsid w:val="00C9281B"/>
    <w:pPr>
      <w:framePr w:w="2268" w:hSpace="181" w:vSpace="181" w:wrap="around" w:vAnchor="text" w:hAnchor="page" w:x="1135" w:y="285" w:anchorLock="1"/>
    </w:pPr>
    <w:rPr>
      <w:i/>
    </w:rPr>
  </w:style>
  <w:style w:type="paragraph" w:customStyle="1" w:styleId="MiniTOCTitle">
    <w:name w:val="MiniTOCTitle"/>
    <w:basedOn w:val="Heading4"/>
    <w:rsid w:val="00C9281B"/>
    <w:pPr>
      <w:spacing w:before="240"/>
      <w:outlineLvl w:val="9"/>
    </w:pPr>
    <w:rPr>
      <w:noProof/>
      <w:sz w:val="24"/>
    </w:rPr>
  </w:style>
  <w:style w:type="paragraph" w:customStyle="1" w:styleId="MiniTOCItem">
    <w:name w:val="MiniTOCItem"/>
    <w:basedOn w:val="ListBullet"/>
    <w:rsid w:val="00C9281B"/>
    <w:pPr>
      <w:numPr>
        <w:numId w:val="0"/>
      </w:numPr>
      <w:tabs>
        <w:tab w:val="right" w:leader="dot" w:pos="6521"/>
      </w:tabs>
      <w:spacing w:before="0" w:after="0"/>
    </w:pPr>
  </w:style>
  <w:style w:type="paragraph" w:customStyle="1" w:styleId="TOFTitle">
    <w:name w:val="TOFTitle"/>
    <w:basedOn w:val="TOCTitle"/>
    <w:rsid w:val="00C9281B"/>
  </w:style>
  <w:style w:type="paragraph" w:styleId="TableofFigures">
    <w:name w:val="table of figures"/>
    <w:basedOn w:val="Normal"/>
    <w:next w:val="Normal"/>
    <w:semiHidden/>
    <w:rsid w:val="00C9281B"/>
    <w:pPr>
      <w:tabs>
        <w:tab w:val="right" w:leader="dot" w:pos="9072"/>
      </w:tabs>
      <w:ind w:left="970" w:hanging="403"/>
    </w:pPr>
    <w:rPr>
      <w:rFonts w:ascii="Times New Roman" w:hAnsi="Times New Roman"/>
      <w:b/>
    </w:rPr>
  </w:style>
  <w:style w:type="paragraph" w:styleId="ListNumber">
    <w:name w:val="List Number"/>
    <w:basedOn w:val="List"/>
    <w:rsid w:val="00C9281B"/>
    <w:pPr>
      <w:numPr>
        <w:numId w:val="14"/>
      </w:numPr>
      <w:tabs>
        <w:tab w:val="clear" w:pos="340"/>
      </w:tabs>
    </w:pPr>
  </w:style>
  <w:style w:type="character" w:customStyle="1" w:styleId="WingdingSymbols">
    <w:name w:val="Wingding Symbols"/>
    <w:rsid w:val="00C9281B"/>
    <w:rPr>
      <w:rFonts w:ascii="Wingdings" w:hAnsi="Wingdings"/>
    </w:rPr>
  </w:style>
  <w:style w:type="paragraph" w:customStyle="1" w:styleId="TableHeading">
    <w:name w:val="Table Heading"/>
    <w:basedOn w:val="HeadingBase"/>
    <w:rsid w:val="00C9281B"/>
    <w:pPr>
      <w:keepLines/>
      <w:pBdr>
        <w:bottom w:val="single" w:sz="6" w:space="1" w:color="918585"/>
      </w:pBdr>
      <w:spacing w:before="240"/>
    </w:pPr>
  </w:style>
  <w:style w:type="character" w:customStyle="1" w:styleId="HotSpot">
    <w:name w:val="HotSpot"/>
    <w:rsid w:val="00C9281B"/>
    <w:rPr>
      <w:color w:val="0033CC"/>
      <w:u w:val="none"/>
    </w:rPr>
  </w:style>
  <w:style w:type="paragraph" w:customStyle="1" w:styleId="BodyTextRight">
    <w:name w:val="Body Text Right"/>
    <w:basedOn w:val="BodyText"/>
    <w:rsid w:val="00C9281B"/>
    <w:pPr>
      <w:spacing w:before="0" w:after="0"/>
      <w:jc w:val="right"/>
    </w:pPr>
  </w:style>
  <w:style w:type="paragraph" w:styleId="Index3">
    <w:name w:val="index 3"/>
    <w:basedOn w:val="ListNumber2"/>
    <w:next w:val="Normal"/>
    <w:semiHidden/>
    <w:rsid w:val="00C9281B"/>
    <w:pPr>
      <w:numPr>
        <w:numId w:val="0"/>
      </w:numPr>
      <w:tabs>
        <w:tab w:val="right" w:leader="dot" w:pos="4176"/>
      </w:tabs>
    </w:pPr>
  </w:style>
  <w:style w:type="paragraph" w:styleId="ListNumber2">
    <w:name w:val="List Number 2"/>
    <w:basedOn w:val="List2"/>
    <w:rsid w:val="00C9281B"/>
    <w:pPr>
      <w:numPr>
        <w:numId w:val="9"/>
      </w:numPr>
      <w:tabs>
        <w:tab w:val="clear" w:pos="1060"/>
      </w:tabs>
    </w:pPr>
  </w:style>
  <w:style w:type="paragraph" w:customStyle="1" w:styleId="MarginNote">
    <w:name w:val="Margin Note"/>
    <w:basedOn w:val="BodyText"/>
    <w:rsid w:val="00C92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81B"/>
    <w:rPr>
      <w:sz w:val="32"/>
    </w:rPr>
  </w:style>
  <w:style w:type="paragraph" w:customStyle="1" w:styleId="HeadingProcedure">
    <w:name w:val="Heading Procedure"/>
    <w:basedOn w:val="HeadingBase"/>
    <w:next w:val="Normal"/>
    <w:rsid w:val="00C9281B"/>
    <w:pPr>
      <w:tabs>
        <w:tab w:val="left" w:pos="0"/>
      </w:tabs>
      <w:spacing w:before="120" w:after="60"/>
    </w:pPr>
    <w:rPr>
      <w:i/>
      <w:color w:val="918585"/>
      <w:sz w:val="22"/>
    </w:rPr>
  </w:style>
  <w:style w:type="paragraph" w:customStyle="1" w:styleId="TableBodyText">
    <w:name w:val="Table Body Text"/>
    <w:basedOn w:val="BodyText"/>
    <w:rsid w:val="00C9281B"/>
    <w:pPr>
      <w:spacing w:before="60" w:after="60"/>
    </w:pPr>
  </w:style>
  <w:style w:type="paragraph" w:styleId="ListContinue">
    <w:name w:val="List Continue"/>
    <w:basedOn w:val="List"/>
    <w:rsid w:val="00C9281B"/>
    <w:pPr>
      <w:ind w:firstLine="0"/>
    </w:pPr>
  </w:style>
  <w:style w:type="paragraph" w:customStyle="1" w:styleId="ListNote">
    <w:name w:val="List Note"/>
    <w:basedOn w:val="List"/>
    <w:rsid w:val="00C9281B"/>
    <w:pPr>
      <w:pBdr>
        <w:top w:val="single" w:sz="6" w:space="2" w:color="918585"/>
        <w:bottom w:val="single" w:sz="6" w:space="2" w:color="918585"/>
      </w:pBdr>
      <w:tabs>
        <w:tab w:val="left" w:pos="1021"/>
      </w:tabs>
      <w:ind w:firstLine="0"/>
    </w:pPr>
  </w:style>
  <w:style w:type="paragraph" w:customStyle="1" w:styleId="Warning">
    <w:name w:val="Warning"/>
    <w:basedOn w:val="BodyText"/>
    <w:rsid w:val="00C9281B"/>
    <w:pPr>
      <w:shd w:val="clear" w:color="auto" w:fill="D9D9D9"/>
      <w:tabs>
        <w:tab w:val="left" w:pos="992"/>
      </w:tabs>
      <w:ind w:left="119" w:right="119"/>
    </w:pPr>
    <w:rPr>
      <w:sz w:val="20"/>
    </w:rPr>
  </w:style>
  <w:style w:type="paragraph" w:customStyle="1" w:styleId="MarginIcons">
    <w:name w:val="Margin Icons"/>
    <w:basedOn w:val="BodyText"/>
    <w:rsid w:val="00C92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81B"/>
    <w:rPr>
      <w:rFonts w:ascii="Courier New" w:hAnsi="Courier New"/>
    </w:rPr>
  </w:style>
  <w:style w:type="paragraph" w:customStyle="1" w:styleId="NoteBullet">
    <w:name w:val="Note Bullet"/>
    <w:basedOn w:val="Note"/>
    <w:rsid w:val="00C9281B"/>
    <w:pPr>
      <w:tabs>
        <w:tab w:val="clear" w:pos="680"/>
      </w:tabs>
      <w:spacing w:before="60" w:after="60"/>
    </w:pPr>
  </w:style>
  <w:style w:type="paragraph" w:customStyle="1" w:styleId="SubHeading2">
    <w:name w:val="SubHeading2"/>
    <w:basedOn w:val="HeadingBase"/>
    <w:rsid w:val="00C9281B"/>
    <w:pPr>
      <w:spacing w:before="240" w:after="60"/>
    </w:pPr>
    <w:rPr>
      <w:sz w:val="20"/>
    </w:rPr>
  </w:style>
  <w:style w:type="paragraph" w:customStyle="1" w:styleId="SubHeading1">
    <w:name w:val="SubHeading1"/>
    <w:basedOn w:val="HeadingBase"/>
    <w:rsid w:val="00C9281B"/>
    <w:pPr>
      <w:spacing w:before="240" w:after="60"/>
    </w:pPr>
    <w:rPr>
      <w:color w:val="918585"/>
      <w:sz w:val="22"/>
    </w:rPr>
  </w:style>
  <w:style w:type="paragraph" w:customStyle="1" w:styleId="SideHeading">
    <w:name w:val="Side Heading"/>
    <w:basedOn w:val="HeadingBase"/>
    <w:rsid w:val="00C92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81B"/>
    <w:pPr>
      <w:numPr>
        <w:numId w:val="10"/>
      </w:numPr>
    </w:pPr>
  </w:style>
  <w:style w:type="paragraph" w:styleId="PlainText">
    <w:name w:val="Plain Text"/>
    <w:basedOn w:val="Normal"/>
    <w:link w:val="PlainTextChar"/>
    <w:rsid w:val="00C9281B"/>
    <w:rPr>
      <w:sz w:val="20"/>
    </w:rPr>
  </w:style>
  <w:style w:type="character" w:customStyle="1" w:styleId="PlainTextChar">
    <w:name w:val="Plain Text Char"/>
    <w:basedOn w:val="DefaultParagraphFont"/>
    <w:link w:val="PlainText"/>
    <w:rsid w:val="00C9281B"/>
    <w:rPr>
      <w:rFonts w:ascii="Courier New" w:eastAsia="Times New Roman" w:hAnsi="Courier New" w:cs="Times New Roman"/>
      <w:sz w:val="20"/>
      <w:szCs w:val="20"/>
      <w:lang w:eastAsia="en-US"/>
    </w:rPr>
  </w:style>
  <w:style w:type="character" w:customStyle="1" w:styleId="MenuOption">
    <w:name w:val="Menu Option"/>
    <w:basedOn w:val="DefaultParagraphFont"/>
    <w:rsid w:val="00C9281B"/>
    <w:rPr>
      <w:b/>
      <w:smallCaps/>
    </w:rPr>
  </w:style>
  <w:style w:type="paragraph" w:customStyle="1" w:styleId="TableListNumber">
    <w:name w:val="Table List Number"/>
    <w:basedOn w:val="ListNumber"/>
    <w:rsid w:val="00C9281B"/>
    <w:pPr>
      <w:numPr>
        <w:numId w:val="0"/>
      </w:numPr>
    </w:pPr>
  </w:style>
  <w:style w:type="paragraph" w:styleId="TOC4">
    <w:name w:val="toc 4"/>
    <w:basedOn w:val="TOCBase"/>
    <w:next w:val="Normal"/>
    <w:semiHidden/>
    <w:rsid w:val="00C9281B"/>
    <w:pPr>
      <w:tabs>
        <w:tab w:val="right" w:leader="dot" w:pos="9071"/>
      </w:tabs>
      <w:ind w:left="1701"/>
    </w:pPr>
  </w:style>
  <w:style w:type="paragraph" w:customStyle="1" w:styleId="ListAlpha">
    <w:name w:val="List Alpha"/>
    <w:basedOn w:val="List"/>
    <w:rsid w:val="00C9281B"/>
    <w:pPr>
      <w:numPr>
        <w:numId w:val="8"/>
      </w:numPr>
    </w:pPr>
  </w:style>
  <w:style w:type="paragraph" w:customStyle="1" w:styleId="ListAlpha2">
    <w:name w:val="List Alpha 2"/>
    <w:basedOn w:val="List2"/>
    <w:rsid w:val="00C9281B"/>
    <w:pPr>
      <w:numPr>
        <w:numId w:val="7"/>
      </w:numPr>
    </w:pPr>
  </w:style>
  <w:style w:type="paragraph" w:styleId="List2">
    <w:name w:val="List 2"/>
    <w:basedOn w:val="BodyText"/>
    <w:rsid w:val="00C9281B"/>
    <w:pPr>
      <w:tabs>
        <w:tab w:val="left" w:pos="680"/>
      </w:tabs>
      <w:spacing w:before="60" w:after="60"/>
      <w:ind w:left="680" w:hanging="340"/>
    </w:pPr>
  </w:style>
  <w:style w:type="paragraph" w:styleId="List3">
    <w:name w:val="List 3"/>
    <w:basedOn w:val="BodyText"/>
    <w:rsid w:val="00C9281B"/>
    <w:pPr>
      <w:tabs>
        <w:tab w:val="left" w:pos="1021"/>
      </w:tabs>
      <w:spacing w:before="60" w:after="60"/>
      <w:ind w:left="1020" w:hanging="340"/>
    </w:pPr>
  </w:style>
  <w:style w:type="paragraph" w:styleId="List4">
    <w:name w:val="List 4"/>
    <w:basedOn w:val="BodyText"/>
    <w:rsid w:val="00C9281B"/>
    <w:pPr>
      <w:tabs>
        <w:tab w:val="left" w:pos="1361"/>
      </w:tabs>
      <w:spacing w:before="60" w:after="60"/>
      <w:ind w:left="1361" w:hanging="340"/>
    </w:pPr>
  </w:style>
  <w:style w:type="paragraph" w:styleId="List5">
    <w:name w:val="List 5"/>
    <w:basedOn w:val="BodyText"/>
    <w:rsid w:val="00C9281B"/>
    <w:pPr>
      <w:tabs>
        <w:tab w:val="left" w:pos="1701"/>
      </w:tabs>
      <w:spacing w:before="60" w:after="60"/>
      <w:ind w:left="1701" w:hanging="340"/>
    </w:pPr>
  </w:style>
  <w:style w:type="paragraph" w:styleId="ListBullet3">
    <w:name w:val="List Bullet 3"/>
    <w:basedOn w:val="List3"/>
    <w:rsid w:val="00C9281B"/>
    <w:pPr>
      <w:numPr>
        <w:numId w:val="13"/>
      </w:numPr>
      <w:tabs>
        <w:tab w:val="clear" w:pos="1021"/>
      </w:tabs>
      <w:ind w:left="1037" w:hanging="357"/>
    </w:pPr>
  </w:style>
  <w:style w:type="paragraph" w:styleId="ListBullet4">
    <w:name w:val="List Bullet 4"/>
    <w:basedOn w:val="List4"/>
    <w:rsid w:val="00C9281B"/>
    <w:pPr>
      <w:numPr>
        <w:numId w:val="2"/>
      </w:numPr>
      <w:tabs>
        <w:tab w:val="clear" w:pos="1361"/>
      </w:tabs>
    </w:pPr>
  </w:style>
  <w:style w:type="paragraph" w:styleId="ListBullet5">
    <w:name w:val="List Bullet 5"/>
    <w:basedOn w:val="List5"/>
    <w:rsid w:val="00C9281B"/>
    <w:pPr>
      <w:numPr>
        <w:numId w:val="3"/>
      </w:numPr>
    </w:pPr>
  </w:style>
  <w:style w:type="paragraph" w:styleId="ListContinue2">
    <w:name w:val="List Continue 2"/>
    <w:basedOn w:val="List2"/>
    <w:rsid w:val="00C9281B"/>
    <w:pPr>
      <w:ind w:firstLine="0"/>
    </w:pPr>
  </w:style>
  <w:style w:type="paragraph" w:styleId="ListContinue3">
    <w:name w:val="List Continue 3"/>
    <w:basedOn w:val="List3"/>
    <w:rsid w:val="00C9281B"/>
    <w:pPr>
      <w:ind w:left="1021" w:firstLine="0"/>
    </w:pPr>
  </w:style>
  <w:style w:type="paragraph" w:styleId="ListContinue4">
    <w:name w:val="List Continue 4"/>
    <w:basedOn w:val="List4"/>
    <w:rsid w:val="00C9281B"/>
    <w:pPr>
      <w:ind w:firstLine="0"/>
    </w:pPr>
  </w:style>
  <w:style w:type="paragraph" w:styleId="ListContinue5">
    <w:name w:val="List Continue 5"/>
    <w:basedOn w:val="List5"/>
    <w:rsid w:val="00C9281B"/>
    <w:pPr>
      <w:ind w:firstLine="0"/>
    </w:pPr>
  </w:style>
  <w:style w:type="paragraph" w:styleId="ListNumber3">
    <w:name w:val="List Number 3"/>
    <w:basedOn w:val="List3"/>
    <w:rsid w:val="00C9281B"/>
    <w:pPr>
      <w:numPr>
        <w:numId w:val="4"/>
      </w:numPr>
    </w:pPr>
  </w:style>
  <w:style w:type="paragraph" w:styleId="ListNumber4">
    <w:name w:val="List Number 4"/>
    <w:basedOn w:val="List4"/>
    <w:rsid w:val="00C9281B"/>
    <w:pPr>
      <w:numPr>
        <w:numId w:val="5"/>
      </w:numPr>
    </w:pPr>
  </w:style>
  <w:style w:type="paragraph" w:styleId="ListNumber5">
    <w:name w:val="List Number 5"/>
    <w:basedOn w:val="List5"/>
    <w:rsid w:val="00C9281B"/>
    <w:pPr>
      <w:numPr>
        <w:numId w:val="6"/>
      </w:numPr>
    </w:pPr>
  </w:style>
  <w:style w:type="paragraph" w:styleId="BlockText">
    <w:name w:val="Block Text"/>
    <w:basedOn w:val="Normal"/>
    <w:rsid w:val="00C9281B"/>
    <w:pPr>
      <w:spacing w:after="120"/>
      <w:ind w:left="1440" w:right="1440"/>
    </w:pPr>
  </w:style>
  <w:style w:type="character" w:customStyle="1" w:styleId="Subscript">
    <w:name w:val="Subscript"/>
    <w:basedOn w:val="DefaultParagraphFont"/>
    <w:rsid w:val="00C9281B"/>
    <w:rPr>
      <w:sz w:val="16"/>
      <w:vertAlign w:val="subscript"/>
    </w:rPr>
  </w:style>
  <w:style w:type="character" w:customStyle="1" w:styleId="Superscript">
    <w:name w:val="Superscript"/>
    <w:basedOn w:val="DefaultParagraphFont"/>
    <w:rsid w:val="00C9281B"/>
    <w:rPr>
      <w:sz w:val="16"/>
      <w:vertAlign w:val="superscript"/>
    </w:rPr>
  </w:style>
  <w:style w:type="character" w:customStyle="1" w:styleId="Symbols">
    <w:name w:val="Symbols"/>
    <w:basedOn w:val="DefaultParagraphFont"/>
    <w:rsid w:val="00C9281B"/>
    <w:rPr>
      <w:rFonts w:ascii="Symbol" w:hAnsi="Symbol"/>
    </w:rPr>
  </w:style>
  <w:style w:type="character" w:customStyle="1" w:styleId="MenuOptions">
    <w:name w:val="Menu Options"/>
    <w:basedOn w:val="DefaultParagraphFont"/>
    <w:rsid w:val="00C9281B"/>
    <w:rPr>
      <w:rFonts w:ascii="Arial Narrow" w:hAnsi="Arial Narrow"/>
      <w:smallCaps/>
    </w:rPr>
  </w:style>
  <w:style w:type="character" w:customStyle="1" w:styleId="Buttons">
    <w:name w:val="Buttons"/>
    <w:basedOn w:val="DefaultParagraphFont"/>
    <w:rsid w:val="00C9281B"/>
    <w:rPr>
      <w:b/>
    </w:rPr>
  </w:style>
  <w:style w:type="character" w:customStyle="1" w:styleId="Underlined">
    <w:name w:val="Underlined"/>
    <w:basedOn w:val="DefaultParagraphFont"/>
    <w:rsid w:val="00C9281B"/>
    <w:rPr>
      <w:u w:val="single"/>
    </w:rPr>
  </w:style>
  <w:style w:type="paragraph" w:customStyle="1" w:styleId="TableBodyTextRight">
    <w:name w:val="Table Body Text Right"/>
    <w:basedOn w:val="TableBodyText"/>
    <w:rsid w:val="00C9281B"/>
    <w:pPr>
      <w:widowControl w:val="0"/>
      <w:autoSpaceDE w:val="0"/>
      <w:autoSpaceDN w:val="0"/>
      <w:adjustRightInd w:val="0"/>
      <w:jc w:val="right"/>
    </w:pPr>
    <w:rPr>
      <w:rFonts w:cs="Arial"/>
      <w:szCs w:val="18"/>
    </w:rPr>
  </w:style>
  <w:style w:type="paragraph" w:customStyle="1" w:styleId="CopyrightText">
    <w:name w:val="Copyright Text"/>
    <w:basedOn w:val="BodyText"/>
    <w:rsid w:val="00C9281B"/>
    <w:rPr>
      <w:sz w:val="18"/>
    </w:rPr>
  </w:style>
  <w:style w:type="paragraph" w:customStyle="1" w:styleId="BodySmallRight">
    <w:name w:val="Body Small Right"/>
    <w:basedOn w:val="BodyTextRight"/>
    <w:rsid w:val="00C9281B"/>
    <w:rPr>
      <w:sz w:val="18"/>
      <w:szCs w:val="18"/>
    </w:rPr>
  </w:style>
  <w:style w:type="paragraph" w:customStyle="1" w:styleId="MarginEdition">
    <w:name w:val="Margin Edition"/>
    <w:basedOn w:val="MarginNote"/>
    <w:rsid w:val="00C9281B"/>
    <w:pPr>
      <w:spacing w:before="0" w:after="0"/>
    </w:pPr>
    <w:rPr>
      <w:rFonts w:ascii="Times New Roman" w:hAnsi="Times New Roman"/>
      <w:color w:val="999999"/>
    </w:rPr>
  </w:style>
  <w:style w:type="paragraph" w:customStyle="1" w:styleId="Spacer">
    <w:name w:val="Spacer"/>
    <w:basedOn w:val="Normal"/>
    <w:rsid w:val="00C9281B"/>
    <w:rPr>
      <w:sz w:val="2"/>
      <w:szCs w:val="2"/>
    </w:rPr>
  </w:style>
  <w:style w:type="character" w:customStyle="1" w:styleId="Small">
    <w:name w:val="Small"/>
    <w:basedOn w:val="DefaultParagraphFont"/>
    <w:rsid w:val="00C9281B"/>
    <w:rPr>
      <w:sz w:val="16"/>
    </w:rPr>
  </w:style>
  <w:style w:type="paragraph" w:customStyle="1" w:styleId="WideTable">
    <w:name w:val="Wide Table"/>
    <w:basedOn w:val="Normal"/>
    <w:rsid w:val="00C9281B"/>
    <w:pPr>
      <w:ind w:left="-1418"/>
    </w:pPr>
    <w:rPr>
      <w:sz w:val="2"/>
      <w:szCs w:val="2"/>
    </w:rPr>
  </w:style>
  <w:style w:type="character" w:styleId="PageNumber">
    <w:name w:val="page number"/>
    <w:basedOn w:val="DefaultParagraphFont"/>
    <w:rsid w:val="00C9281B"/>
  </w:style>
  <w:style w:type="paragraph" w:styleId="Quote">
    <w:name w:val="Quote"/>
    <w:basedOn w:val="Heading1"/>
    <w:link w:val="QuoteChar"/>
    <w:qFormat/>
    <w:rsid w:val="00C9281B"/>
    <w:rPr>
      <w:b w:val="0"/>
      <w:sz w:val="72"/>
      <w:szCs w:val="72"/>
      <w:lang w:val="en-NZ"/>
    </w:rPr>
  </w:style>
  <w:style w:type="character" w:customStyle="1" w:styleId="QuoteChar">
    <w:name w:val="Quote Char"/>
    <w:basedOn w:val="DefaultParagraphFont"/>
    <w:link w:val="Quote"/>
    <w:rsid w:val="00C92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81B"/>
    <w:pPr>
      <w:pageBreakBefore/>
    </w:pPr>
  </w:style>
  <w:style w:type="paragraph" w:customStyle="1" w:styleId="Border">
    <w:name w:val="Border"/>
    <w:basedOn w:val="Normal"/>
    <w:qFormat/>
    <w:rsid w:val="00C92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81B"/>
    <w:rPr>
      <w:b/>
      <w:bCs/>
      <w:i/>
      <w:iCs/>
      <w:color w:val="auto"/>
    </w:rPr>
  </w:style>
  <w:style w:type="paragraph" w:styleId="IntenseQuote">
    <w:name w:val="Intense Quote"/>
    <w:basedOn w:val="Normal"/>
    <w:next w:val="Normal"/>
    <w:link w:val="IntenseQuoteChar"/>
    <w:uiPriority w:val="30"/>
    <w:qFormat/>
    <w:rsid w:val="00C92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81B"/>
    <w:rPr>
      <w:smallCaps/>
      <w:color w:val="auto"/>
      <w:u w:val="single"/>
    </w:rPr>
  </w:style>
  <w:style w:type="character" w:styleId="IntenseReference">
    <w:name w:val="Intense Reference"/>
    <w:basedOn w:val="DefaultParagraphFont"/>
    <w:uiPriority w:val="32"/>
    <w:qFormat/>
    <w:rsid w:val="00C9281B"/>
    <w:rPr>
      <w:b/>
      <w:bCs/>
      <w:smallCaps/>
      <w:color w:val="auto"/>
      <w:spacing w:val="5"/>
      <w:u w:val="single"/>
    </w:rPr>
  </w:style>
  <w:style w:type="paragraph" w:customStyle="1" w:styleId="2ColumnHeading">
    <w:name w:val="2Column Heading"/>
    <w:basedOn w:val="BodyText"/>
    <w:qFormat/>
    <w:rsid w:val="00C9281B"/>
    <w:pPr>
      <w:spacing w:after="60"/>
      <w:ind w:left="-2268"/>
    </w:pPr>
    <w:rPr>
      <w:b/>
    </w:rPr>
  </w:style>
  <w:style w:type="paragraph" w:customStyle="1" w:styleId="Heading1TOC">
    <w:name w:val="Heading1 TOC"/>
    <w:basedOn w:val="Normal"/>
    <w:qFormat/>
    <w:rsid w:val="00C9281B"/>
    <w:pPr>
      <w:spacing w:before="240" w:after="120"/>
    </w:pPr>
    <w:rPr>
      <w:rFonts w:ascii="Times New Roman" w:hAnsi="Times New Roman"/>
      <w:b/>
      <w:sz w:val="32"/>
    </w:rPr>
  </w:style>
  <w:style w:type="paragraph" w:customStyle="1" w:styleId="Heading2TOC">
    <w:name w:val="Heading2 TOC"/>
    <w:basedOn w:val="Normal"/>
    <w:qFormat/>
    <w:rsid w:val="00C9281B"/>
    <w:pPr>
      <w:spacing w:before="240" w:after="60"/>
    </w:pPr>
    <w:rPr>
      <w:rFonts w:ascii="Times New Roman" w:hAnsi="Times New Roman"/>
      <w:b/>
      <w:sz w:val="28"/>
    </w:rPr>
  </w:style>
  <w:style w:type="character" w:customStyle="1" w:styleId="Underline">
    <w:name w:val="Underline"/>
    <w:basedOn w:val="DefaultParagraphFont"/>
    <w:qFormat/>
    <w:rsid w:val="00C9281B"/>
    <w:rPr>
      <w:u w:val="single"/>
    </w:rPr>
  </w:style>
  <w:style w:type="character" w:customStyle="1" w:styleId="BoldandItalics">
    <w:name w:val="Bold and Italics"/>
    <w:qFormat/>
    <w:rsid w:val="00C9281B"/>
    <w:rPr>
      <w:b/>
      <w:i/>
      <w:u w:val="none"/>
    </w:rPr>
  </w:style>
  <w:style w:type="paragraph" w:styleId="BalloonText">
    <w:name w:val="Balloon Text"/>
    <w:basedOn w:val="Normal"/>
    <w:link w:val="BalloonTextChar"/>
    <w:rsid w:val="00C9281B"/>
    <w:rPr>
      <w:rFonts w:ascii="Tahoma" w:hAnsi="Tahoma" w:cs="Tahoma"/>
      <w:sz w:val="16"/>
      <w:szCs w:val="16"/>
    </w:rPr>
  </w:style>
  <w:style w:type="character" w:customStyle="1" w:styleId="BalloonTextChar">
    <w:name w:val="Balloon Text Char"/>
    <w:basedOn w:val="DefaultParagraphFont"/>
    <w:link w:val="BalloonText"/>
    <w:rsid w:val="00C92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81B"/>
    <w:rPr>
      <w:b/>
      <w:color w:val="660033"/>
      <w:spacing w:val="0"/>
    </w:rPr>
  </w:style>
  <w:style w:type="paragraph" w:customStyle="1" w:styleId="Nameditemlist">
    <w:name w:val="Named item list"/>
    <w:basedOn w:val="BodyText"/>
    <w:qFormat/>
    <w:rsid w:val="00C9281B"/>
    <w:pPr>
      <w:tabs>
        <w:tab w:val="left" w:pos="2835"/>
      </w:tabs>
      <w:ind w:left="2835" w:hanging="2835"/>
    </w:pPr>
  </w:style>
  <w:style w:type="paragraph" w:customStyle="1" w:styleId="BodyTextnopadding">
    <w:name w:val="Body Text no padding"/>
    <w:basedOn w:val="BodyText"/>
    <w:qFormat/>
    <w:rsid w:val="00C9281B"/>
    <w:pPr>
      <w:spacing w:before="0" w:after="0"/>
    </w:pPr>
  </w:style>
  <w:style w:type="paragraph" w:customStyle="1" w:styleId="BodyTextBold">
    <w:name w:val="Body Text Bold"/>
    <w:basedOn w:val="BodyText"/>
    <w:qFormat/>
    <w:rsid w:val="00C9281B"/>
    <w:rPr>
      <w:b/>
    </w:rPr>
  </w:style>
  <w:style w:type="character" w:styleId="Hyperlink">
    <w:name w:val="Hyperlink"/>
    <w:basedOn w:val="DefaultParagraphFont"/>
    <w:uiPriority w:val="99"/>
    <w:unhideWhenUsed/>
    <w:rsid w:val="00275A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5678</Characters>
  <Application>Microsoft Office Word</Application>
  <DocSecurity>0</DocSecurity>
  <Lines>167</Lines>
  <Paragraphs>103</Paragraphs>
  <ScaleCrop>false</ScaleCrop>
  <Company>Author-it Software Corporation Ltd.</Company>
  <LinksUpToDate>false</LinksUpToDate>
  <CharactersWithSpaces>6418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FNSCUS512 Monitor clients' financial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2025-03-01T14:09:00Z</dcterms:created>
  <dcterms:modified xsi:type="dcterms:W3CDTF">2025-03-01T14:09:00Z</dcterms:modified>
</cp:coreProperties>
</file>