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190" w:rsidP="007B7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FNSCUS502 Monitor client requirements</w:t>
      </w:r>
      <w:r>
        <w:fldChar w:fldCharType="end"/>
      </w:r>
    </w:p>
    <w:p w:rsidR="007B7190" w:rsidP="007B7190">
      <w:pPr>
        <w:pStyle w:val="Version"/>
        <w:sectPr w:rsidSect="00F85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8F1" w:rsidP="00F858F1">
      <w:pPr>
        <w:pStyle w:val="SuperHeading"/>
      </w:pPr>
      <w:r w:rsidRPr="00F858F1">
        <w:t>FNSCUS502 Monitor client requirements</w:t>
      </w:r>
    </w:p>
    <w:p w:rsidR="00000000" w:rsidRPr="00F858F1" w:rsidP="00F858F1">
      <w:pPr>
        <w:pStyle w:val="Heading1"/>
      </w:pPr>
      <w:bookmarkStart w:id="1" w:name="O_675017"/>
      <w:bookmarkEnd w:id="1"/>
      <w:r w:rsidRPr="00F858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5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rPr>
                <w:rStyle w:val="SpecialBold"/>
              </w:rPr>
              <w:t>Comments</w:t>
            </w:r>
          </w:p>
        </w:tc>
      </w:tr>
      <w:tr w:rsidTr="00F85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t>This version first released with FNS Financial Services Training Package Version 1.0.</w:t>
            </w:r>
          </w:p>
        </w:tc>
      </w:tr>
    </w:tbl>
    <w:p w:rsidR="00000000" w:rsidRPr="00F858F1" w:rsidP="00F858F1">
      <w:pPr>
        <w:pStyle w:val="BodyText"/>
      </w:pPr>
    </w:p>
    <w:p w:rsidR="00000000" w:rsidRPr="00F858F1" w:rsidP="00F858F1">
      <w:pPr>
        <w:pStyle w:val="AllowPageBreak"/>
      </w:pPr>
    </w:p>
    <w:p w:rsidR="00000000" w:rsidRPr="00F858F1" w:rsidP="00F858F1">
      <w:pPr>
        <w:pStyle w:val="Heading1"/>
      </w:pPr>
      <w:bookmarkStart w:id="2" w:name="O_675018"/>
      <w:bookmarkEnd w:id="2"/>
      <w:r w:rsidRPr="00F858F1">
        <w:t>Application</w:t>
      </w:r>
    </w:p>
    <w:p w:rsidR="00000000" w:rsidRPr="00F858F1" w:rsidP="007B7190">
      <w:pPr>
        <w:pStyle w:val="BodyText"/>
      </w:pPr>
      <w:r w:rsidRPr="00F858F1">
        <w:t>This unit describes the skills and knowledge required to collect and analyse client inform</w:t>
      </w:r>
      <w:r w:rsidRPr="00F858F1">
        <w:t>ation, use it as the basis for determining the level of contact required and monitor and maintain the quality of the service provided.</w:t>
      </w:r>
    </w:p>
    <w:p w:rsidR="00000000" w:rsidRPr="00F858F1" w:rsidP="007B7190">
      <w:pPr>
        <w:pStyle w:val="BodyText"/>
      </w:pPr>
      <w:r w:rsidRPr="00F858F1">
        <w:t>It applies to individuals who may use a range of specialised and managerial techniques to plan, monitor and review their</w:t>
      </w:r>
      <w:r w:rsidRPr="00F858F1">
        <w:t xml:space="preserve"> work in any sector of the financial services industry.</w:t>
      </w:r>
    </w:p>
    <w:p w:rsidR="00000000" w:rsidRPr="00F858F1" w:rsidP="007B7190">
      <w:pPr>
        <w:pStyle w:val="BodyText"/>
      </w:pPr>
      <w:r w:rsidRPr="00F858F1">
        <w:t>No licensing, legislative or certification requirements apply to this unit at the time of publication.</w:t>
      </w:r>
    </w:p>
    <w:p w:rsidR="00000000" w:rsidRPr="00F858F1" w:rsidP="00F858F1">
      <w:pPr>
        <w:pStyle w:val="Heading1"/>
      </w:pPr>
      <w:bookmarkStart w:id="3" w:name="O_675021"/>
      <w:bookmarkEnd w:id="3"/>
      <w:r w:rsidRPr="00F858F1">
        <w:t>Unit Sector</w:t>
      </w:r>
    </w:p>
    <w:p w:rsidR="00000000" w:rsidRPr="00F858F1" w:rsidP="007B7190">
      <w:pPr>
        <w:pStyle w:val="BodyText"/>
      </w:pPr>
      <w:r w:rsidRPr="00F858F1">
        <w:t>Customer service</w:t>
      </w:r>
    </w:p>
    <w:p w:rsidR="00000000" w:rsidRPr="00F858F1" w:rsidP="00F858F1">
      <w:pPr>
        <w:pStyle w:val="Heading1"/>
      </w:pPr>
      <w:bookmarkStart w:id="4" w:name="O_675022"/>
      <w:bookmarkEnd w:id="4"/>
      <w:r w:rsidRPr="00F858F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858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rPr>
                <w:rStyle w:val="SpecialBold"/>
              </w:rPr>
              <w:t>PERFORMANCE CRITERIA</w:t>
            </w:r>
          </w:p>
        </w:tc>
      </w:tr>
      <w:tr w:rsidTr="00F858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58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1. Determine client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t xml:space="preserve">1.1 Collect comprehensive information on clients using appropriate means and in compliance with guidelines </w:t>
            </w:r>
          </w:p>
          <w:p w:rsidR="00000000" w:rsidRPr="00F858F1" w:rsidP="00F858F1">
            <w:pPr>
              <w:pStyle w:val="BodyText"/>
            </w:pPr>
            <w:r w:rsidRPr="00F858F1">
              <w:t>1.2 Review records regularly to ensure information is current and maintain complete records of risks assessed and action taken</w:t>
            </w:r>
          </w:p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1.3 Monitor effective</w:t>
            </w:r>
            <w:r w:rsidRPr="00F858F1">
              <w:t>ness of guidelines and adjust as required</w:t>
            </w:r>
          </w:p>
        </w:tc>
      </w:tr>
      <w:tr w:rsidTr="00F858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 xml:space="preserve">2. Establish communication with </w:t>
            </w:r>
            <w:r w:rsidRPr="00F858F1">
              <w:t>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t>2.1 Apply service guidelines to determine level of client contact required</w:t>
            </w:r>
          </w:p>
          <w:p w:rsidR="00000000" w:rsidRPr="00F858F1" w:rsidP="00F858F1">
            <w:pPr>
              <w:pStyle w:val="BodyText"/>
            </w:pPr>
            <w:r w:rsidRPr="00F858F1">
              <w:t xml:space="preserve">2.2 Formalise communication where interests of organisation and  client need to be protected </w:t>
            </w:r>
          </w:p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2.3 Establish regular communication within guidelines and based on client needs</w:t>
            </w:r>
          </w:p>
        </w:tc>
      </w:tr>
      <w:tr w:rsidTr="00F858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3. Identify and review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t xml:space="preserve">3.1 Identify and gather categories of information relevant to service provided </w:t>
            </w:r>
          </w:p>
          <w:p w:rsidR="00000000" w:rsidRPr="00F858F1" w:rsidP="00F858F1">
            <w:pPr>
              <w:pStyle w:val="BodyText"/>
            </w:pPr>
            <w:r w:rsidRPr="00F858F1">
              <w:t>3.2 Monitor business environment to identify need to amend i</w:t>
            </w:r>
            <w:r w:rsidRPr="00F858F1">
              <w:t xml:space="preserve">nformation services, and establish mechanisms to select and filter information efficiently </w:t>
            </w:r>
          </w:p>
          <w:p w:rsidR="00000000" w:rsidRPr="00F858F1" w:rsidP="00F858F1">
            <w:pPr>
              <w:pStyle w:val="BodyText"/>
            </w:pPr>
            <w:r w:rsidRPr="00F858F1">
              <w:t>3.3 Determine and maintain information relevant to client requirements on an ongoing basis</w:t>
            </w:r>
          </w:p>
        </w:tc>
      </w:tr>
    </w:tbl>
    <w:p w:rsidR="00000000" w:rsidRPr="00F858F1" w:rsidP="00F858F1">
      <w:pPr>
        <w:pStyle w:val="BodyText"/>
      </w:pPr>
    </w:p>
    <w:p w:rsidR="00000000" w:rsidRPr="00F858F1" w:rsidP="00F858F1">
      <w:pPr>
        <w:pStyle w:val="AllowPageBreak"/>
      </w:pPr>
    </w:p>
    <w:p w:rsidR="00000000" w:rsidRPr="00F858F1" w:rsidP="00F858F1">
      <w:pPr>
        <w:pStyle w:val="Heading1"/>
      </w:pPr>
      <w:bookmarkStart w:id="5" w:name="O_675023"/>
      <w:bookmarkEnd w:id="5"/>
      <w:r w:rsidRPr="00F858F1">
        <w:t>Foundation Skills</w:t>
      </w:r>
    </w:p>
    <w:p w:rsidR="00000000" w:rsidRPr="007B7190" w:rsidP="007B7190">
      <w:pPr>
        <w:pStyle w:val="BodyText"/>
        <w:rPr>
          <w:i/>
        </w:rPr>
      </w:pPr>
      <w:r w:rsidRPr="007B7190">
        <w:rPr>
          <w:rStyle w:val="Emphasis"/>
        </w:rPr>
        <w:t>This section describes language, lit</w:t>
      </w:r>
      <w:r w:rsidRPr="007B7190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85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rPr>
                <w:rStyle w:val="SpecialBold"/>
              </w:rPr>
              <w:t>Description</w:t>
            </w:r>
          </w:p>
        </w:tc>
      </w:tr>
      <w:tr w:rsidTr="00F85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 xml:space="preserve">1.1-1.3, 2.1, 3.1- 3.3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ListBullet"/>
            </w:pPr>
            <w:r w:rsidRPr="00F858F1">
              <w:t xml:space="preserve">Identifies and interprets information from a range of sources and assesses it for compliance and relevance </w:t>
            </w:r>
          </w:p>
          <w:p w:rsidR="00000000" w:rsidP="00F858F1">
            <w:pPr>
              <w:pStyle w:val="ListBullet"/>
              <w:rPr>
                <w:lang w:val="en-NZ"/>
              </w:rPr>
            </w:pPr>
            <w:r w:rsidRPr="00F858F1">
              <w:t xml:space="preserve">Monitors and reviews information on a regular basis for accuracy and for its effectiveness in meeting client and organisational needs </w:t>
            </w:r>
          </w:p>
        </w:tc>
      </w:tr>
      <w:tr w:rsidTr="00F85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1.1,</w:t>
            </w:r>
            <w:r w:rsidRPr="00F858F1">
              <w:t xml:space="preserve"> 1.2, 1.3, 2.2, 2.3, 3.2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ListBullet"/>
              <w:rPr>
                <w:lang w:val="en-NZ"/>
              </w:rPr>
            </w:pPr>
            <w:r w:rsidRPr="00F858F1">
              <w:t xml:space="preserve">Uses a range of text types to accurately document and convey logically structured, relevant information </w:t>
            </w:r>
          </w:p>
        </w:tc>
      </w:tr>
      <w:tr w:rsidTr="00F85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1.1, 2.2, 3.3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ListBullet"/>
            </w:pPr>
            <w:r w:rsidRPr="00F858F1">
              <w:t>Clearly explains detailed information using language, tone and pace appropriate to audienc</w:t>
            </w:r>
            <w:r w:rsidRPr="00F858F1">
              <w:t xml:space="preserve">e </w:t>
            </w:r>
          </w:p>
          <w:p w:rsidR="00000000" w:rsidP="00F858F1">
            <w:pPr>
              <w:pStyle w:val="ListBullet"/>
              <w:rPr>
                <w:lang w:val="en-NZ"/>
              </w:rPr>
            </w:pPr>
            <w:r w:rsidRPr="00F858F1">
              <w:t>Initiates effective spoken interactions using appropriate listening and questioning techniques to establish and identify client needs</w:t>
            </w:r>
          </w:p>
        </w:tc>
      </w:tr>
      <w:tr w:rsidTr="00F85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1.1, 1.3, 2.1, 2.3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ListBullet"/>
              <w:rPr>
                <w:lang w:val="en-NZ"/>
              </w:rPr>
            </w:pPr>
            <w:r w:rsidRPr="00F858F1">
              <w:t>Observes compliance requirements in relation to client requirements</w:t>
            </w:r>
          </w:p>
        </w:tc>
      </w:tr>
      <w:tr w:rsidTr="00F85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1.1, 2.2, 2.3, 3.3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ListBullet"/>
              <w:rPr>
                <w:lang w:val="en-NZ"/>
              </w:rPr>
            </w:pPr>
            <w:r w:rsidRPr="00F858F1">
              <w:t>Selects and uses appropriate conventions and protocols when communicating with clients to build rapport, seek clarification or share information</w:t>
            </w:r>
          </w:p>
        </w:tc>
      </w:tr>
      <w:tr w:rsidTr="00F85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 xml:space="preserve">Get the work </w:t>
            </w:r>
            <w:r w:rsidRPr="00F858F1">
              <w:t>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 xml:space="preserve">1.1-1.3, 2.1, 2.3, </w:t>
            </w:r>
            <w:r w:rsidRPr="00F858F1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ListBullet"/>
            </w:pPr>
            <w:r w:rsidRPr="00F858F1">
              <w:t xml:space="preserve">Accepts responsibility </w:t>
            </w:r>
            <w:r w:rsidRPr="00F858F1">
              <w:t>for planning, prioritising and sequencing tasks and workload</w:t>
            </w:r>
          </w:p>
          <w:p w:rsidR="00000000" w:rsidRPr="00F858F1" w:rsidP="00F858F1">
            <w:pPr>
              <w:pStyle w:val="ListBullet"/>
            </w:pPr>
            <w:r w:rsidRPr="00F858F1">
              <w:t xml:space="preserve">Monitors and reviews client information systems and processes to inform decisions about the need for modifications or improvements </w:t>
            </w:r>
          </w:p>
          <w:p w:rsidR="00000000" w:rsidRPr="00F858F1" w:rsidP="00F858F1">
            <w:pPr>
              <w:pStyle w:val="ListBullet"/>
            </w:pPr>
            <w:r w:rsidRPr="00F858F1">
              <w:t>Uses problem-solving processes to address client monitoring iss</w:t>
            </w:r>
            <w:r w:rsidRPr="00F858F1">
              <w:t xml:space="preserve">ues </w:t>
            </w:r>
          </w:p>
          <w:p w:rsidR="00000000" w:rsidRPr="00F858F1" w:rsidP="00F858F1">
            <w:pPr>
              <w:pStyle w:val="ListBullet"/>
            </w:pPr>
            <w:r w:rsidRPr="00F858F1">
              <w:t>Uses digital technologies and tools to access, store and share information</w:t>
            </w:r>
          </w:p>
        </w:tc>
      </w:tr>
    </w:tbl>
    <w:p w:rsidR="00000000" w:rsidRPr="00F858F1" w:rsidP="00F858F1">
      <w:pPr>
        <w:pStyle w:val="BodyText"/>
      </w:pPr>
    </w:p>
    <w:p w:rsidR="00000000" w:rsidRPr="00F858F1" w:rsidP="00F858F1">
      <w:pPr>
        <w:pStyle w:val="AllowPageBreak"/>
      </w:pPr>
    </w:p>
    <w:p w:rsidR="00000000" w:rsidRPr="00F858F1" w:rsidP="00F858F1">
      <w:pPr>
        <w:pStyle w:val="Heading1"/>
      </w:pPr>
      <w:bookmarkStart w:id="6" w:name="O_675025"/>
      <w:bookmarkEnd w:id="6"/>
      <w:r w:rsidRPr="00F858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F85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 xml:space="preserve">Code and title </w:t>
            </w:r>
          </w:p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>Code and title</w:t>
            </w:r>
          </w:p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rPr>
                <w:rStyle w:val="SpecialBold"/>
              </w:rPr>
              <w:t>Equivalence status</w:t>
            </w:r>
          </w:p>
        </w:tc>
      </w:tr>
      <w:tr w:rsidTr="00F85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FNSCUS502 Monitor client requirements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FNSCUS502A Monitor client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t>Updated to meet Standards for Training Packages</w:t>
            </w:r>
          </w:p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Minor edits to clarify performance criteria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t>Equivalent unit</w:t>
            </w:r>
          </w:p>
        </w:tc>
      </w:tr>
    </w:tbl>
    <w:p w:rsidR="00000000" w:rsidRPr="00F858F1" w:rsidP="00F858F1">
      <w:pPr>
        <w:pStyle w:val="BodyText"/>
      </w:pPr>
    </w:p>
    <w:p w:rsidR="00000000" w:rsidRPr="00F858F1" w:rsidP="00F858F1">
      <w:pPr>
        <w:pStyle w:val="AllowPageBreak"/>
      </w:pPr>
    </w:p>
    <w:p w:rsidR="00000000" w:rsidRPr="00F858F1" w:rsidP="00F858F1">
      <w:pPr>
        <w:pStyle w:val="Heading1"/>
      </w:pPr>
      <w:bookmarkStart w:id="7" w:name="O_675032"/>
      <w:bookmarkEnd w:id="7"/>
      <w:r w:rsidRPr="00F858F1">
        <w:t>Links</w:t>
      </w:r>
    </w:p>
    <w:p w:rsidR="00000000" w:rsidRPr="00F858F1" w:rsidP="007B7190">
      <w:pPr>
        <w:pStyle w:val="BodyText"/>
      </w:pPr>
      <w:r w:rsidRPr="00F85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55B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858F1" w:rsidP="007B7190">
      <w:pPr>
        <w:pStyle w:val="BodyText"/>
        <w:sectPr w:rsidSect="00F858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58F1" w:rsidP="00F858F1">
      <w:pPr>
        <w:pStyle w:val="SuperHeading"/>
      </w:pPr>
      <w:r w:rsidRPr="00F858F1">
        <w:t>Assessment Requirements for FNSCUS502 Monitor client requirements</w:t>
      </w:r>
    </w:p>
    <w:p w:rsidR="00000000" w:rsidRPr="00F858F1" w:rsidP="00F858F1">
      <w:pPr>
        <w:pStyle w:val="Heading1"/>
      </w:pPr>
      <w:bookmarkStart w:id="8" w:name="O_675027"/>
      <w:bookmarkEnd w:id="8"/>
      <w:r w:rsidRPr="00F858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5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rPr>
                <w:rStyle w:val="SpecialBold"/>
              </w:rPr>
              <w:t>Comments</w:t>
            </w:r>
          </w:p>
        </w:tc>
      </w:tr>
      <w:tr w:rsidTr="00F85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8F1">
            <w:pPr>
              <w:pStyle w:val="BodyText"/>
              <w:rPr>
                <w:lang w:val="en-NZ"/>
              </w:rPr>
            </w:pPr>
            <w:r w:rsidRPr="00F858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8F1" w:rsidP="00F858F1">
            <w:pPr>
              <w:pStyle w:val="BodyText"/>
            </w:pPr>
            <w:r w:rsidRPr="00F858F1">
              <w:t>This version first released with FNS Financial Services Training Package Version 1.0.</w:t>
            </w:r>
          </w:p>
        </w:tc>
      </w:tr>
    </w:tbl>
    <w:p w:rsidR="00000000" w:rsidRPr="00F858F1" w:rsidP="00F858F1">
      <w:pPr>
        <w:pStyle w:val="BodyText"/>
      </w:pPr>
    </w:p>
    <w:p w:rsidR="00000000" w:rsidRPr="00F858F1" w:rsidP="00F858F1">
      <w:pPr>
        <w:pStyle w:val="AllowPageBreak"/>
      </w:pPr>
    </w:p>
    <w:p w:rsidR="00000000" w:rsidRPr="00F858F1" w:rsidP="00F858F1">
      <w:pPr>
        <w:pStyle w:val="Heading1"/>
      </w:pPr>
      <w:bookmarkStart w:id="9" w:name="O_675028"/>
      <w:bookmarkEnd w:id="9"/>
      <w:r w:rsidRPr="00F858F1">
        <w:t>Performance Evidence</w:t>
      </w:r>
    </w:p>
    <w:p w:rsidR="00000000" w:rsidRPr="00F858F1" w:rsidP="007B7190">
      <w:pPr>
        <w:pStyle w:val="BodyText"/>
      </w:pPr>
      <w:r w:rsidRPr="00F858F1">
        <w:t>Evidence of the ability to:</w:t>
      </w:r>
    </w:p>
    <w:p w:rsidR="00000000" w:rsidRPr="00F858F1" w:rsidP="00F858F1">
      <w:pPr>
        <w:pStyle w:val="ListBullet"/>
      </w:pPr>
      <w:r w:rsidRPr="00F858F1">
        <w:t>apply a systematic approach to collecting and analysing client information and data</w:t>
      </w:r>
    </w:p>
    <w:p w:rsidR="00000000" w:rsidRPr="00F858F1" w:rsidP="00F858F1">
      <w:pPr>
        <w:pStyle w:val="ListBullet"/>
      </w:pPr>
      <w:r w:rsidRPr="00F858F1">
        <w:t>review and monitor client records and data to determine client contact required and monitor risk</w:t>
      </w:r>
    </w:p>
    <w:p w:rsidR="00000000" w:rsidRPr="00F858F1" w:rsidP="00F858F1">
      <w:pPr>
        <w:pStyle w:val="ListBullet"/>
      </w:pPr>
      <w:r w:rsidRPr="00F858F1">
        <w:t>contact clients regularly using effective communication skills and channels, considering any special requirements and/or business needs</w:t>
      </w:r>
    </w:p>
    <w:p w:rsidR="00000000" w:rsidRPr="00F858F1" w:rsidP="00F858F1">
      <w:pPr>
        <w:pStyle w:val="ListBullet"/>
      </w:pPr>
      <w:r w:rsidRPr="00F858F1">
        <w:t>monitor effectiveness o</w:t>
      </w:r>
      <w:r w:rsidRPr="00F858F1">
        <w:t>f organisational guidelines.</w:t>
      </w:r>
    </w:p>
    <w:p w:rsidR="00000000" w:rsidRPr="00F858F1" w:rsidP="00F858F1">
      <w:pPr>
        <w:pStyle w:val="BodyText"/>
      </w:pPr>
      <w:r w:rsidRPr="00F858F1">
        <w:t xml:space="preserve"> </w:t>
      </w:r>
    </w:p>
    <w:p w:rsidR="00000000" w:rsidRPr="00F858F1" w:rsidP="007B7190">
      <w:pPr>
        <w:pStyle w:val="BodyText"/>
      </w:pPr>
      <w:r w:rsidRPr="00F858F1">
        <w:t>Note: If a specific volume or frequency is not stated, then evidence must be provided at least once.</w:t>
      </w:r>
    </w:p>
    <w:p w:rsidR="00000000" w:rsidRPr="00F858F1" w:rsidP="00F858F1">
      <w:pPr>
        <w:pStyle w:val="Heading1"/>
      </w:pPr>
      <w:bookmarkStart w:id="10" w:name="O_675029"/>
      <w:bookmarkEnd w:id="10"/>
      <w:r w:rsidRPr="00F858F1">
        <w:t>Knowledge Evidence</w:t>
      </w:r>
    </w:p>
    <w:p w:rsidR="00000000" w:rsidRPr="00F858F1" w:rsidP="007B7190">
      <w:pPr>
        <w:pStyle w:val="BodyText"/>
      </w:pPr>
      <w:r w:rsidRPr="00F858F1">
        <w:t>To complete the unit requirements safely and effectively, the individual must:</w:t>
      </w:r>
    </w:p>
    <w:p w:rsidR="00000000" w:rsidRPr="00F858F1" w:rsidP="00F858F1">
      <w:pPr>
        <w:pStyle w:val="ListBullet"/>
      </w:pPr>
      <w:r w:rsidRPr="00F858F1">
        <w:t>describe</w:t>
      </w:r>
      <w:r w:rsidRPr="00F858F1">
        <w:t xml:space="preserve"> financial services industry developments and trends relevant to client needs and the business</w:t>
      </w:r>
    </w:p>
    <w:p w:rsidR="00000000" w:rsidRPr="00F858F1" w:rsidP="00F858F1">
      <w:pPr>
        <w:pStyle w:val="ListBullet"/>
      </w:pPr>
      <w:r w:rsidRPr="00F858F1">
        <w:t xml:space="preserve">describe key features of industry compliance requirements for client services </w:t>
      </w:r>
    </w:p>
    <w:p w:rsidR="00000000" w:rsidRPr="00F858F1" w:rsidP="00F858F1">
      <w:pPr>
        <w:pStyle w:val="ListBullet"/>
      </w:pPr>
      <w:r w:rsidRPr="00F858F1">
        <w:t>describe the industry market position relative to the product and line of business</w:t>
      </w:r>
    </w:p>
    <w:p w:rsidR="00000000" w:rsidRPr="00F858F1" w:rsidP="00F858F1">
      <w:pPr>
        <w:pStyle w:val="ListBullet"/>
      </w:pPr>
      <w:r w:rsidRPr="00F858F1">
        <w:t>explain key requirements of organisational or industry policy regarding client information management and communication</w:t>
      </w:r>
    </w:p>
    <w:p w:rsidR="00000000" w:rsidRPr="00F858F1" w:rsidP="00F858F1">
      <w:pPr>
        <w:pStyle w:val="ListBullet"/>
      </w:pPr>
      <w:r w:rsidRPr="00F858F1">
        <w:t>explain organisational policy and procedures regarding client information management and communication.</w:t>
      </w:r>
    </w:p>
    <w:p w:rsidR="00000000" w:rsidRPr="00F858F1" w:rsidP="00F858F1">
      <w:pPr>
        <w:pStyle w:val="AllowPageBreak"/>
      </w:pPr>
    </w:p>
    <w:p w:rsidR="00000000" w:rsidRPr="00F858F1" w:rsidP="00F858F1">
      <w:pPr>
        <w:pStyle w:val="Heading1"/>
      </w:pPr>
      <w:bookmarkStart w:id="11" w:name="O_675030"/>
      <w:bookmarkEnd w:id="11"/>
      <w:r w:rsidRPr="00F858F1">
        <w:t>Assessment Con</w:t>
      </w:r>
      <w:r w:rsidRPr="00F858F1">
        <w:t>ditions</w:t>
      </w:r>
    </w:p>
    <w:p w:rsidR="00000000" w:rsidRPr="00F858F1" w:rsidP="007B7190">
      <w:pPr>
        <w:pStyle w:val="BodyText"/>
      </w:pPr>
      <w:r w:rsidRPr="00F858F1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F858F1" w:rsidP="00F858F1">
      <w:pPr>
        <w:pStyle w:val="ListBullet"/>
      </w:pPr>
      <w:r w:rsidRPr="00F858F1">
        <w:t>common office equipment and consumables</w:t>
      </w:r>
    </w:p>
    <w:p w:rsidR="00000000" w:rsidRPr="00F858F1" w:rsidP="00F858F1">
      <w:pPr>
        <w:pStyle w:val="ListBullet"/>
      </w:pPr>
      <w:r w:rsidRPr="00F858F1">
        <w:t>a</w:t>
      </w:r>
      <w:r w:rsidRPr="00F858F1">
        <w:t>n integrated financial software system and data.</w:t>
      </w:r>
    </w:p>
    <w:p w:rsidR="00000000" w:rsidRPr="00F858F1" w:rsidP="00F858F1">
      <w:pPr>
        <w:pStyle w:val="BodyText"/>
      </w:pPr>
    </w:p>
    <w:p w:rsidR="00000000" w:rsidRPr="00F858F1" w:rsidP="007B7190">
      <w:pPr>
        <w:pStyle w:val="BodyText"/>
      </w:pPr>
      <w:r w:rsidRPr="00F858F1">
        <w:t>Assessors must satisfy NVR/AQTF assessor requirements.</w:t>
      </w:r>
    </w:p>
    <w:p w:rsidR="00000000" w:rsidRPr="00F858F1" w:rsidP="00F858F1">
      <w:pPr>
        <w:pStyle w:val="Heading1"/>
      </w:pPr>
      <w:bookmarkStart w:id="12" w:name="O_675033"/>
      <w:bookmarkEnd w:id="12"/>
      <w:r w:rsidRPr="00F858F1">
        <w:t>Links</w:t>
      </w:r>
    </w:p>
    <w:p w:rsidR="00000000" w:rsidRPr="00F858F1" w:rsidP="007B7190">
      <w:pPr>
        <w:pStyle w:val="BodyText"/>
      </w:pPr>
      <w:r w:rsidRPr="00F85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55B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858F1" w:rsidP="00F858F1"/>
    <w:sectPr w:rsidSect="00F858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F1" w:rsidRPr="007B7190" w:rsidP="007B7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90" w:rsidP="00F85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190" w:rsidP="00F85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7190" w:rsidP="00F858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F1" w:rsidP="00F85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7190">
      <w:t>Approved</w:t>
    </w:r>
    <w:r w:rsidR="007B71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71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7190">
      <w:rPr>
        <w:noProof/>
      </w:rPr>
      <w:t>4</w:t>
    </w:r>
    <w:r>
      <w:rPr>
        <w:noProof/>
      </w:rPr>
      <w:fldChar w:fldCharType="end"/>
    </w:r>
  </w:p>
  <w:p w:rsidR="00F858F1" w:rsidP="00F85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71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7190">
      <w:t>Future Skills Organisation</w:t>
    </w:r>
    <w:r w:rsidR="007B7190">
      <w:fldChar w:fldCharType="end"/>
    </w:r>
  </w:p>
  <w:p w:rsidR="00F858F1" w:rsidP="00F85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8F1" w:rsidRPr="007B7190" w:rsidP="007B7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90" w:rsidRPr="002D2AF8" w:rsidP="00F85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FNSCUS502 Monitor client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7190" w:rsidP="00F858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F1" w:rsidRPr="002D2AF8" w:rsidP="00F85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7190">
      <w:t>FNSCUS502 Monitor client requirements</w:t>
    </w:r>
    <w:r w:rsidR="007B71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7190">
      <w:rPr>
        <w:noProof/>
      </w:rPr>
      <w:t>2 March 2025</w:t>
    </w:r>
    <w:r>
      <w:fldChar w:fldCharType="end"/>
    </w:r>
  </w:p>
  <w:p w:rsidR="00F858F1" w:rsidP="00F85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3A8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E47C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8F1"/>
  </w:style>
  <w:style w:type="character" w:customStyle="1" w:styleId="Heading1Char">
    <w:name w:val="Heading 1 Char"/>
    <w:basedOn w:val="DefaultParagraphFont"/>
    <w:link w:val="Heading1"/>
    <w:rsid w:val="00F85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8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8F1"/>
    <w:rPr>
      <w:b/>
      <w:spacing w:val="0"/>
    </w:rPr>
  </w:style>
  <w:style w:type="character" w:styleId="Emphasis">
    <w:name w:val="Emphasis"/>
    <w:basedOn w:val="DefaultParagraphFont"/>
    <w:qFormat/>
    <w:rsid w:val="00F858F1"/>
    <w:rPr>
      <w:i/>
    </w:rPr>
  </w:style>
  <w:style w:type="paragraph" w:customStyle="1" w:styleId="SuperHeading">
    <w:name w:val="SuperHeading"/>
    <w:basedOn w:val="Normal"/>
    <w:rsid w:val="00F85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8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8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5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8F1"/>
  </w:style>
  <w:style w:type="paragraph" w:styleId="TableofFigures">
    <w:name w:val="table of figures"/>
    <w:basedOn w:val="Normal"/>
    <w:next w:val="Normal"/>
    <w:semiHidden/>
    <w:rsid w:val="00F85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8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58F1"/>
    <w:rPr>
      <w:rFonts w:ascii="Wingdings" w:hAnsi="Wingdings"/>
    </w:rPr>
  </w:style>
  <w:style w:type="paragraph" w:customStyle="1" w:styleId="TableHeading">
    <w:name w:val="Table Heading"/>
    <w:basedOn w:val="HeadingBase"/>
    <w:rsid w:val="00F85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8F1"/>
    <w:rPr>
      <w:color w:val="0033CC"/>
      <w:u w:val="none"/>
    </w:rPr>
  </w:style>
  <w:style w:type="paragraph" w:customStyle="1" w:styleId="BodyTextRight">
    <w:name w:val="Body Text Right"/>
    <w:basedOn w:val="BodyText"/>
    <w:rsid w:val="00F85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8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8F1"/>
    <w:rPr>
      <w:sz w:val="32"/>
    </w:rPr>
  </w:style>
  <w:style w:type="paragraph" w:customStyle="1" w:styleId="HeadingProcedure">
    <w:name w:val="Heading Procedure"/>
    <w:basedOn w:val="HeadingBase"/>
    <w:next w:val="Normal"/>
    <w:rsid w:val="00F85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8F1"/>
    <w:pPr>
      <w:spacing w:before="60" w:after="60"/>
    </w:pPr>
  </w:style>
  <w:style w:type="paragraph" w:styleId="ListContinue">
    <w:name w:val="List Continue"/>
    <w:basedOn w:val="List"/>
    <w:rsid w:val="00F858F1"/>
    <w:pPr>
      <w:ind w:firstLine="0"/>
    </w:pPr>
  </w:style>
  <w:style w:type="paragraph" w:customStyle="1" w:styleId="ListNote">
    <w:name w:val="List Note"/>
    <w:basedOn w:val="List"/>
    <w:rsid w:val="00F85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8F1"/>
    <w:rPr>
      <w:rFonts w:ascii="Courier New" w:hAnsi="Courier New"/>
    </w:rPr>
  </w:style>
  <w:style w:type="paragraph" w:customStyle="1" w:styleId="NoteBullet">
    <w:name w:val="Note Bullet"/>
    <w:basedOn w:val="Note"/>
    <w:rsid w:val="00F85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8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5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8F1"/>
    <w:rPr>
      <w:b/>
      <w:smallCaps/>
    </w:rPr>
  </w:style>
  <w:style w:type="paragraph" w:customStyle="1" w:styleId="TableListNumber">
    <w:name w:val="Table List Number"/>
    <w:basedOn w:val="ListNumber"/>
    <w:rsid w:val="00F85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8F1"/>
    <w:pPr>
      <w:numPr>
        <w:numId w:val="8"/>
      </w:numPr>
    </w:pPr>
  </w:style>
  <w:style w:type="paragraph" w:customStyle="1" w:styleId="ListAlpha2">
    <w:name w:val="List Alpha 2"/>
    <w:basedOn w:val="List2"/>
    <w:rsid w:val="00F858F1"/>
    <w:pPr>
      <w:numPr>
        <w:numId w:val="7"/>
      </w:numPr>
    </w:pPr>
  </w:style>
  <w:style w:type="paragraph" w:styleId="List2">
    <w:name w:val="List 2"/>
    <w:basedOn w:val="BodyText"/>
    <w:rsid w:val="00F85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8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8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58F1"/>
    <w:pPr>
      <w:numPr>
        <w:numId w:val="3"/>
      </w:numPr>
    </w:pPr>
  </w:style>
  <w:style w:type="paragraph" w:styleId="ListContinue2">
    <w:name w:val="List Continue 2"/>
    <w:basedOn w:val="List2"/>
    <w:rsid w:val="00F858F1"/>
    <w:pPr>
      <w:ind w:firstLine="0"/>
    </w:pPr>
  </w:style>
  <w:style w:type="paragraph" w:styleId="ListContinue3">
    <w:name w:val="List Continue 3"/>
    <w:basedOn w:val="List3"/>
    <w:rsid w:val="00F858F1"/>
    <w:pPr>
      <w:ind w:left="1021" w:firstLine="0"/>
    </w:pPr>
  </w:style>
  <w:style w:type="paragraph" w:styleId="ListContinue4">
    <w:name w:val="List Continue 4"/>
    <w:basedOn w:val="List4"/>
    <w:rsid w:val="00F858F1"/>
    <w:pPr>
      <w:ind w:firstLine="0"/>
    </w:pPr>
  </w:style>
  <w:style w:type="paragraph" w:styleId="ListContinue5">
    <w:name w:val="List Continue 5"/>
    <w:basedOn w:val="List5"/>
    <w:rsid w:val="00F858F1"/>
    <w:pPr>
      <w:ind w:firstLine="0"/>
    </w:pPr>
  </w:style>
  <w:style w:type="paragraph" w:styleId="ListNumber3">
    <w:name w:val="List Number 3"/>
    <w:basedOn w:val="List3"/>
    <w:rsid w:val="00F858F1"/>
    <w:pPr>
      <w:numPr>
        <w:numId w:val="4"/>
      </w:numPr>
    </w:pPr>
  </w:style>
  <w:style w:type="paragraph" w:styleId="ListNumber4">
    <w:name w:val="List Number 4"/>
    <w:basedOn w:val="List4"/>
    <w:rsid w:val="00F858F1"/>
    <w:pPr>
      <w:numPr>
        <w:numId w:val="5"/>
      </w:numPr>
    </w:pPr>
  </w:style>
  <w:style w:type="paragraph" w:styleId="ListNumber5">
    <w:name w:val="List Number 5"/>
    <w:basedOn w:val="List5"/>
    <w:rsid w:val="00F858F1"/>
    <w:pPr>
      <w:numPr>
        <w:numId w:val="6"/>
      </w:numPr>
    </w:pPr>
  </w:style>
  <w:style w:type="paragraph" w:styleId="BlockText">
    <w:name w:val="Block Text"/>
    <w:basedOn w:val="Normal"/>
    <w:rsid w:val="00F85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8F1"/>
    <w:rPr>
      <w:sz w:val="16"/>
      <w:vertAlign w:val="superscript"/>
    </w:rPr>
  </w:style>
  <w:style w:type="character" w:customStyle="1" w:styleId="Symbols">
    <w:name w:val="Symbols"/>
    <w:basedOn w:val="DefaultParagraphFont"/>
    <w:rsid w:val="00F858F1"/>
    <w:rPr>
      <w:rFonts w:ascii="Symbol" w:hAnsi="Symbol"/>
    </w:rPr>
  </w:style>
  <w:style w:type="character" w:customStyle="1" w:styleId="MenuOptions">
    <w:name w:val="Menu Options"/>
    <w:basedOn w:val="DefaultParagraphFont"/>
    <w:rsid w:val="00F85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8F1"/>
    <w:rPr>
      <w:b/>
    </w:rPr>
  </w:style>
  <w:style w:type="character" w:customStyle="1" w:styleId="Underlined">
    <w:name w:val="Underlined"/>
    <w:basedOn w:val="DefaultParagraphFont"/>
    <w:rsid w:val="00F858F1"/>
    <w:rPr>
      <w:u w:val="single"/>
    </w:rPr>
  </w:style>
  <w:style w:type="paragraph" w:customStyle="1" w:styleId="TableBodyTextRight">
    <w:name w:val="Table Body Text Right"/>
    <w:basedOn w:val="TableBodyText"/>
    <w:rsid w:val="00F85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8F1"/>
    <w:rPr>
      <w:sz w:val="18"/>
    </w:rPr>
  </w:style>
  <w:style w:type="paragraph" w:customStyle="1" w:styleId="BodySmallRight">
    <w:name w:val="Body Small Right"/>
    <w:basedOn w:val="BodyTextRight"/>
    <w:rsid w:val="00F858F1"/>
    <w:rPr>
      <w:sz w:val="18"/>
      <w:szCs w:val="18"/>
    </w:rPr>
  </w:style>
  <w:style w:type="paragraph" w:customStyle="1" w:styleId="MarginEdition">
    <w:name w:val="Margin Edition"/>
    <w:basedOn w:val="MarginNote"/>
    <w:rsid w:val="00F85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8F1"/>
    <w:rPr>
      <w:sz w:val="2"/>
      <w:szCs w:val="2"/>
    </w:rPr>
  </w:style>
  <w:style w:type="character" w:customStyle="1" w:styleId="Small">
    <w:name w:val="Small"/>
    <w:basedOn w:val="DefaultParagraphFont"/>
    <w:rsid w:val="00F858F1"/>
    <w:rPr>
      <w:sz w:val="16"/>
    </w:rPr>
  </w:style>
  <w:style w:type="paragraph" w:customStyle="1" w:styleId="WideTable">
    <w:name w:val="Wide Table"/>
    <w:basedOn w:val="Normal"/>
    <w:rsid w:val="00F85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8F1"/>
  </w:style>
  <w:style w:type="paragraph" w:styleId="Quote">
    <w:name w:val="Quote"/>
    <w:basedOn w:val="Heading1"/>
    <w:link w:val="QuoteChar"/>
    <w:qFormat/>
    <w:rsid w:val="00F85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8F1"/>
    <w:pPr>
      <w:pageBreakBefore/>
    </w:pPr>
  </w:style>
  <w:style w:type="paragraph" w:customStyle="1" w:styleId="Border">
    <w:name w:val="Border"/>
    <w:basedOn w:val="Normal"/>
    <w:qFormat/>
    <w:rsid w:val="00F85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8F1"/>
    <w:rPr>
      <w:u w:val="single"/>
    </w:rPr>
  </w:style>
  <w:style w:type="character" w:customStyle="1" w:styleId="BoldandItalics">
    <w:name w:val="Bold and Italics"/>
    <w:qFormat/>
    <w:rsid w:val="00F858F1"/>
    <w:rPr>
      <w:b/>
      <w:i/>
      <w:u w:val="none"/>
    </w:rPr>
  </w:style>
  <w:style w:type="paragraph" w:styleId="BalloonText">
    <w:name w:val="Balloon Text"/>
    <w:basedOn w:val="Normal"/>
    <w:link w:val="BalloonTextChar"/>
    <w:rsid w:val="00F85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8F1"/>
    <w:pPr>
      <w:spacing w:before="0" w:after="0"/>
    </w:pPr>
  </w:style>
  <w:style w:type="paragraph" w:customStyle="1" w:styleId="BodyTextBold">
    <w:name w:val="Body Text Bold"/>
    <w:basedOn w:val="BodyText"/>
    <w:qFormat/>
    <w:rsid w:val="00F858F1"/>
    <w:rPr>
      <w:b/>
    </w:rPr>
  </w:style>
  <w:style w:type="character" w:styleId="Hyperlink">
    <w:name w:val="Hyperlink"/>
    <w:basedOn w:val="DefaultParagraphFont"/>
    <w:uiPriority w:val="99"/>
    <w:unhideWhenUsed/>
    <w:rsid w:val="007B7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5311</Characters>
  <Application>Microsoft Office Word</Application>
  <DocSecurity>0</DocSecurity>
  <Lines>196</Lines>
  <Paragraphs>120</Paragraphs>
  <ScaleCrop>false</ScaleCrop>
  <Company>Author-it Software Corporation Ltd.</Company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FNSCUS502 Monitor client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