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3D2" w:rsidP="00B663D2">
      <w:pPr>
        <w:pStyle w:val="Title"/>
      </w:pPr>
      <w:r>
        <w:fldChar w:fldCharType="begin"/>
      </w:r>
      <w:r>
        <w:instrText xml:space="preserve"> TITLE   \* MERGEFORMAT </w:instrText>
      </w:r>
      <w:r>
        <w:fldChar w:fldCharType="separate"/>
      </w:r>
      <w:r>
        <w:t>FNSBNK511 Manage banking and service strategy for small business customers</w:t>
      </w:r>
      <w:r>
        <w:fldChar w:fldCharType="end"/>
      </w:r>
    </w:p>
    <w:p w:rsidR="00B663D2" w:rsidP="00B663D2">
      <w:pPr>
        <w:pStyle w:val="Version"/>
        <w:sectPr w:rsidSect="00887C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CBF" w:rsidP="00887CBF">
      <w:pPr>
        <w:pStyle w:val="SuperHeading"/>
      </w:pPr>
      <w:r w:rsidRPr="00887CBF">
        <w:t>FNSBNK511 Manage banking and service strategy for small business customers</w:t>
      </w:r>
    </w:p>
    <w:p w:rsidR="00000000" w:rsidRPr="00887CBF" w:rsidP="00887CBF">
      <w:pPr>
        <w:pStyle w:val="Heading1"/>
      </w:pPr>
      <w:bookmarkStart w:id="1" w:name="O_1075125"/>
      <w:bookmarkEnd w:id="1"/>
      <w:r w:rsidRPr="00887CBF">
        <w:t>Modification History</w:t>
      </w:r>
    </w:p>
    <w:tbl>
      <w:tblPr>
        <w:tblW w:w="0" w:type="auto"/>
        <w:tblLayout w:type="fixed"/>
        <w:tblCellMar>
          <w:left w:w="62" w:type="dxa"/>
          <w:right w:w="62" w:type="dxa"/>
        </w:tblCellMar>
        <w:tblLook w:val="0000"/>
      </w:tblPr>
      <w:tblGrid>
        <w:gridCol w:w="2627"/>
        <w:gridCol w:w="6337"/>
      </w:tblGrid>
      <w:tr w:rsidTr="00887C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BF" w:rsidP="00887CBF">
            <w:pPr>
              <w:pStyle w:val="BodyText"/>
            </w:pPr>
            <w:r w:rsidRPr="00887CB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BF">
            <w:pPr>
              <w:pStyle w:val="BodyText"/>
              <w:rPr>
                <w:lang w:val="en-NZ"/>
              </w:rPr>
            </w:pPr>
            <w:r w:rsidRPr="00887CBF">
              <w:rPr>
                <w:rStyle w:val="SpecialBold"/>
              </w:rPr>
              <w:t>Comments</w:t>
            </w:r>
          </w:p>
        </w:tc>
      </w:tr>
      <w:tr w:rsidTr="00887C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BF">
            <w:pPr>
              <w:pStyle w:val="BodyText"/>
              <w:rPr>
                <w:lang w:val="en-NZ"/>
              </w:rPr>
            </w:pPr>
            <w:r w:rsidRPr="00887CB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BF" w:rsidP="00887CBF">
            <w:pPr>
              <w:pStyle w:val="BodyText"/>
            </w:pPr>
            <w:r w:rsidRPr="00887CBF">
              <w:t>This version first released with FNS Financial Services Training Package Version 4.0.</w:t>
            </w:r>
          </w:p>
        </w:tc>
      </w:tr>
    </w:tbl>
    <w:p w:rsidR="00000000" w:rsidRPr="00887CBF" w:rsidP="00887CBF">
      <w:pPr>
        <w:pStyle w:val="BodyText"/>
      </w:pPr>
    </w:p>
    <w:p w:rsidR="00000000" w:rsidRPr="00887CBF" w:rsidP="00887CBF">
      <w:pPr>
        <w:pStyle w:val="AllowPageBreak"/>
      </w:pPr>
    </w:p>
    <w:p w:rsidR="00000000" w:rsidRPr="00887CBF" w:rsidP="00887CBF">
      <w:pPr>
        <w:pStyle w:val="Heading1"/>
      </w:pPr>
      <w:bookmarkStart w:id="2" w:name="O_1075130"/>
      <w:bookmarkEnd w:id="2"/>
      <w:r w:rsidRPr="00887CBF">
        <w:t>Application</w:t>
      </w:r>
    </w:p>
    <w:p w:rsidR="00000000" w:rsidRPr="00887CBF" w:rsidP="00B663D2">
      <w:pPr>
        <w:pStyle w:val="BodyText"/>
      </w:pPr>
      <w:r w:rsidRPr="00887CBF">
        <w:t>This unit describes the skills and knowledge required to develop and improve small businesses by offering tailored services to directly deal with their needs. This includes establishing and monitoring team performance measures and standards, ap</w:t>
      </w:r>
      <w:r w:rsidRPr="00887CBF">
        <w:t>plying high level problem solving, and identifying opportunities for improvement and reporting.</w:t>
      </w:r>
    </w:p>
    <w:p w:rsidR="00000000" w:rsidRPr="00887CBF" w:rsidP="00B663D2">
      <w:pPr>
        <w:pStyle w:val="BodyText"/>
      </w:pPr>
      <w:r w:rsidRPr="00887CBF">
        <w:t>It applies to individuals who use a range of managerial techniques and leadership skills to plan and monitor the work of the team, while taking responsibility f</w:t>
      </w:r>
      <w:r w:rsidRPr="00887CBF">
        <w:t>or implementing and promoting strategic business activities.</w:t>
      </w:r>
    </w:p>
    <w:p w:rsidR="00000000" w:rsidRPr="00887CBF" w:rsidP="00B663D2">
      <w:pPr>
        <w:pStyle w:val="BodyText"/>
      </w:pPr>
      <w:r w:rsidRPr="00887CBF">
        <w:t>No licensing, legislative or certification requirements apply to this unit at the time of publication.</w:t>
      </w:r>
    </w:p>
    <w:p w:rsidR="00000000" w:rsidRPr="00887CBF" w:rsidP="00887CBF">
      <w:pPr>
        <w:pStyle w:val="Heading1"/>
      </w:pPr>
      <w:bookmarkStart w:id="3" w:name="O_1075129"/>
      <w:bookmarkEnd w:id="3"/>
      <w:r w:rsidRPr="00887CBF">
        <w:t>Unit Sector</w:t>
      </w:r>
    </w:p>
    <w:p w:rsidR="00000000" w:rsidRPr="00887CBF" w:rsidP="00B663D2">
      <w:pPr>
        <w:pStyle w:val="BodyText"/>
      </w:pPr>
      <w:r w:rsidRPr="00887CBF">
        <w:t>Banking</w:t>
      </w:r>
    </w:p>
    <w:p w:rsidR="00000000" w:rsidRPr="00887CBF" w:rsidP="00887CBF">
      <w:pPr>
        <w:pStyle w:val="Heading1"/>
      </w:pPr>
      <w:bookmarkStart w:id="4" w:name="O_1075128"/>
      <w:bookmarkEnd w:id="4"/>
      <w:r w:rsidRPr="00887CBF">
        <w:t>Elements and Performance Criteria</w:t>
      </w:r>
    </w:p>
    <w:tbl>
      <w:tblPr>
        <w:tblW w:w="9236" w:type="dxa"/>
        <w:tblLayout w:type="fixed"/>
        <w:tblCellMar>
          <w:left w:w="62" w:type="dxa"/>
          <w:right w:w="62" w:type="dxa"/>
        </w:tblCellMar>
        <w:tblLook w:val="0000"/>
      </w:tblPr>
      <w:tblGrid>
        <w:gridCol w:w="2854"/>
        <w:gridCol w:w="6382"/>
      </w:tblGrid>
      <w:tr w:rsidTr="00887CBF">
        <w:tblPrEx>
          <w:tblW w:w="9236" w:type="dxa"/>
          <w:tblLayout w:type="fixed"/>
          <w:tblCellMar>
            <w:left w:w="62" w:type="dxa"/>
            <w:right w:w="62" w:type="dxa"/>
          </w:tblCellMar>
          <w:tblLook w:val="0000"/>
        </w:tblPrEx>
        <w:trPr>
          <w:tblHeader/>
        </w:trPr>
        <w:tc>
          <w:tcPr>
            <w:tcW w:w="285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87CBF" w:rsidP="00887CBF">
            <w:pPr>
              <w:pStyle w:val="BodyText"/>
            </w:pPr>
            <w:r w:rsidRPr="00887CBF">
              <w:rPr>
                <w:rStyle w:val="SpecialBold"/>
              </w:rPr>
              <w:t>ELEMENT</w:t>
            </w:r>
          </w:p>
        </w:tc>
        <w:tc>
          <w:tcPr>
            <w:tcW w:w="63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7CBF">
            <w:pPr>
              <w:pStyle w:val="BodyText"/>
              <w:rPr>
                <w:lang w:val="en-NZ"/>
              </w:rPr>
            </w:pPr>
            <w:r w:rsidRPr="00887CBF">
              <w:rPr>
                <w:rStyle w:val="SpecialBold"/>
              </w:rPr>
              <w:t>PERFORMANCE CRITERIA</w:t>
            </w:r>
          </w:p>
        </w:tc>
      </w:tr>
      <w:tr w:rsidTr="00887CBF">
        <w:tblPrEx>
          <w:tblW w:w="9236" w:type="dxa"/>
          <w:tblLayout w:type="fixed"/>
          <w:tblCellMar>
            <w:left w:w="62" w:type="dxa"/>
            <w:right w:w="62" w:type="dxa"/>
          </w:tblCellMar>
          <w:tblLook w:val="0000"/>
        </w:tblPrEx>
        <w:tc>
          <w:tcPr>
            <w:tcW w:w="28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7CBF" w:rsidP="00887CBF">
            <w:pPr>
              <w:pStyle w:val="BodyText"/>
            </w:pPr>
            <w:r w:rsidRPr="00887CBF">
              <w:rPr>
                <w:rStyle w:val="Emphasis"/>
              </w:rPr>
              <w:t>Elements describe the essential outcomes.</w:t>
            </w:r>
          </w:p>
        </w:tc>
        <w:tc>
          <w:tcPr>
            <w:tcW w:w="63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7CBF">
            <w:pPr>
              <w:pStyle w:val="BodyText"/>
              <w:rPr>
                <w:lang w:val="en-NZ"/>
              </w:rPr>
            </w:pPr>
            <w:r w:rsidRPr="00887CBF">
              <w:rPr>
                <w:rStyle w:val="Emphasis"/>
              </w:rPr>
              <w:t>Performance criteria describe the performance needed to demonstrate achievement of the element.</w:t>
            </w:r>
          </w:p>
        </w:tc>
      </w:tr>
      <w:tr w:rsidTr="00887CBF">
        <w:tblPrEx>
          <w:tblW w:w="9236" w:type="dxa"/>
          <w:tblLayout w:type="fixed"/>
          <w:tblCellMar>
            <w:left w:w="62" w:type="dxa"/>
            <w:right w:w="62" w:type="dxa"/>
          </w:tblCellMar>
          <w:tblLook w:val="0000"/>
        </w:tblPrEx>
        <w:tc>
          <w:tcPr>
            <w:tcW w:w="2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BF">
            <w:pPr>
              <w:pStyle w:val="List"/>
              <w:rPr>
                <w:lang w:val="en-NZ"/>
              </w:rPr>
            </w:pPr>
            <w:r w:rsidRPr="00887CBF">
              <w:t>1. Develop and improve services for small businesses</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BF" w:rsidP="00887CBF">
            <w:pPr>
              <w:pStyle w:val="List"/>
            </w:pPr>
            <w:r w:rsidRPr="00887CBF">
              <w:t xml:space="preserve">1.1 Identify attributes of service needs and wants of small business customers </w:t>
            </w:r>
          </w:p>
          <w:p w:rsidR="00000000" w:rsidRPr="00887CBF" w:rsidP="00887CBF">
            <w:pPr>
              <w:pStyle w:val="List"/>
            </w:pPr>
            <w:r w:rsidRPr="00887CBF">
              <w:t xml:space="preserve">1.2 Analyse current usage patterns of the organisation’s small business customers to identify product and service options for them </w:t>
            </w:r>
          </w:p>
          <w:p w:rsidR="00000000" w:rsidRPr="00887CBF" w:rsidP="00887CBF">
            <w:pPr>
              <w:pStyle w:val="List"/>
            </w:pPr>
            <w:r w:rsidRPr="00887CBF">
              <w:t>1.3 Review current product and service offer</w:t>
            </w:r>
            <w:r w:rsidRPr="00887CBF">
              <w:t>ings targeted to small business customer segment and recommend solutions for improvement</w:t>
            </w:r>
          </w:p>
          <w:p w:rsidR="00000000" w:rsidRPr="00887CBF" w:rsidP="00887CBF">
            <w:pPr>
              <w:pStyle w:val="List"/>
            </w:pPr>
            <w:r w:rsidRPr="00887CBF">
              <w:t>1.4 Design new products and services tailored to small business customers, and negotiate their implementation</w:t>
            </w:r>
          </w:p>
          <w:p w:rsidR="00000000" w:rsidRPr="00887CBF" w:rsidP="00887CBF">
            <w:pPr>
              <w:pStyle w:val="List"/>
            </w:pPr>
            <w:r w:rsidRPr="00887CBF">
              <w:t>1.5 Identify and plan campaigns targeted to small busines</w:t>
            </w:r>
            <w:r w:rsidRPr="00887CBF">
              <w:t>s portfolios</w:t>
            </w:r>
          </w:p>
          <w:p w:rsidR="00000000" w:rsidP="00887CBF">
            <w:pPr>
              <w:pStyle w:val="List"/>
              <w:rPr>
                <w:lang w:val="en-NZ"/>
              </w:rPr>
            </w:pPr>
            <w:r w:rsidRPr="00887CBF">
              <w:t>1.6 Develop reward and recognition strategies to build customer loyalty and manage implementation and processes</w:t>
            </w:r>
          </w:p>
        </w:tc>
      </w:tr>
      <w:tr w:rsidTr="00887CBF">
        <w:tblPrEx>
          <w:tblW w:w="9236" w:type="dxa"/>
          <w:tblLayout w:type="fixed"/>
          <w:tblCellMar>
            <w:left w:w="62" w:type="dxa"/>
            <w:right w:w="62" w:type="dxa"/>
          </w:tblCellMar>
          <w:tblLook w:val="0000"/>
        </w:tblPrEx>
        <w:tc>
          <w:tcPr>
            <w:tcW w:w="2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BF">
            <w:pPr>
              <w:pStyle w:val="List"/>
              <w:rPr>
                <w:lang w:val="en-NZ"/>
              </w:rPr>
            </w:pPr>
            <w:r w:rsidRPr="00887CBF">
              <w:t>2. Develop and communicate team processes, performance measures and service standards</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BF" w:rsidP="00887CBF">
            <w:pPr>
              <w:pStyle w:val="List"/>
            </w:pPr>
            <w:r w:rsidRPr="00887CBF">
              <w:t>2.1 Consult with required persons to develop the service standards and performance indicators for the team in alignment to organisational goals, plans and objectives</w:t>
            </w:r>
          </w:p>
          <w:p w:rsidR="00000000" w:rsidRPr="00887CBF" w:rsidP="00887CBF">
            <w:pPr>
              <w:pStyle w:val="List"/>
            </w:pPr>
            <w:r w:rsidRPr="00887CBF">
              <w:t>2.2 Establish and communicate the service standards and performance indicators to the team</w:t>
            </w:r>
            <w:r w:rsidRPr="00887CBF">
              <w:t xml:space="preserve"> </w:t>
            </w:r>
          </w:p>
          <w:p w:rsidR="00000000" w:rsidRPr="00887CBF" w:rsidP="00887CBF">
            <w:pPr>
              <w:pStyle w:val="List"/>
            </w:pPr>
            <w:r w:rsidRPr="00887CBF">
              <w:t>2.3 Establish processes and standards for communication within the team</w:t>
            </w:r>
          </w:p>
          <w:p w:rsidR="00000000" w:rsidP="00887CBF">
            <w:pPr>
              <w:pStyle w:val="List"/>
              <w:rPr>
                <w:lang w:val="en-NZ"/>
              </w:rPr>
            </w:pPr>
            <w:r w:rsidRPr="00887CBF">
              <w:t xml:space="preserve">2.4 Develop and communicate processes to resolve customer complaints </w:t>
            </w:r>
          </w:p>
        </w:tc>
      </w:tr>
      <w:tr w:rsidTr="00887CBF">
        <w:tblPrEx>
          <w:tblW w:w="9236" w:type="dxa"/>
          <w:tblLayout w:type="fixed"/>
          <w:tblCellMar>
            <w:left w:w="62" w:type="dxa"/>
            <w:right w:w="62" w:type="dxa"/>
          </w:tblCellMar>
          <w:tblLook w:val="0000"/>
        </w:tblPrEx>
        <w:tc>
          <w:tcPr>
            <w:tcW w:w="2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BF">
            <w:pPr>
              <w:pStyle w:val="List"/>
              <w:rPr>
                <w:lang w:val="en-NZ"/>
              </w:rPr>
            </w:pPr>
            <w:r w:rsidRPr="00887CBF">
              <w:t>3. Lead and support the team in meeting expected outcomes</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BF" w:rsidP="00887CBF">
            <w:pPr>
              <w:pStyle w:val="List"/>
            </w:pPr>
            <w:r w:rsidRPr="00887CBF">
              <w:t>3.1 Establish and communicate roles and responsibilit</w:t>
            </w:r>
            <w:r w:rsidRPr="00887CBF">
              <w:t xml:space="preserve">ies of the team to individuals </w:t>
            </w:r>
          </w:p>
          <w:p w:rsidR="00000000" w:rsidRPr="00887CBF" w:rsidP="00887CBF">
            <w:pPr>
              <w:pStyle w:val="List"/>
            </w:pPr>
            <w:r w:rsidRPr="00887CBF">
              <w:t>3.2 Communicate to specific teams or individuals to plan individual goals</w:t>
            </w:r>
          </w:p>
          <w:p w:rsidR="00000000" w:rsidRPr="00887CBF" w:rsidP="00887CBF">
            <w:pPr>
              <w:pStyle w:val="List"/>
            </w:pPr>
            <w:r w:rsidRPr="00887CBF">
              <w:t>3.3 Address issues, concerns and problems identified by team members and resolve with responsible persons</w:t>
            </w:r>
          </w:p>
          <w:p w:rsidR="00000000" w:rsidP="00887CBF">
            <w:pPr>
              <w:pStyle w:val="List"/>
              <w:rPr>
                <w:lang w:val="en-NZ"/>
              </w:rPr>
            </w:pPr>
            <w:r w:rsidRPr="00887CBF">
              <w:t>3.4 Support continuous improvement of the te</w:t>
            </w:r>
            <w:r w:rsidRPr="00887CBF">
              <w:t>am by providing information and coaching where required</w:t>
            </w:r>
          </w:p>
        </w:tc>
      </w:tr>
      <w:tr w:rsidTr="00887CBF">
        <w:tblPrEx>
          <w:tblW w:w="9236" w:type="dxa"/>
          <w:tblLayout w:type="fixed"/>
          <w:tblCellMar>
            <w:left w:w="62" w:type="dxa"/>
            <w:right w:w="62" w:type="dxa"/>
          </w:tblCellMar>
          <w:tblLook w:val="0000"/>
        </w:tblPrEx>
        <w:tc>
          <w:tcPr>
            <w:tcW w:w="2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BF">
            <w:pPr>
              <w:pStyle w:val="List"/>
              <w:rPr>
                <w:lang w:val="en-NZ"/>
              </w:rPr>
            </w:pPr>
            <w:r w:rsidRPr="00887CBF">
              <w:t>4. Monitor, improve and report on customer service</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BF" w:rsidP="00887CBF">
            <w:pPr>
              <w:pStyle w:val="List"/>
            </w:pPr>
            <w:r w:rsidRPr="00887CBF">
              <w:t>4.1 Monitor team and individual performance, and provide effective feedback to support the achievement of service standards and performance indicato</w:t>
            </w:r>
            <w:r w:rsidRPr="00887CBF">
              <w:t>rs</w:t>
            </w:r>
          </w:p>
          <w:p w:rsidR="00000000" w:rsidRPr="00887CBF" w:rsidP="00887CBF">
            <w:pPr>
              <w:pStyle w:val="List"/>
            </w:pPr>
            <w:r w:rsidRPr="00887CBF">
              <w:t>4.2 Utilise customer insights, data and feedback to provide ongoing improvements to the customer experience and more tailored services</w:t>
            </w:r>
          </w:p>
          <w:p w:rsidR="00000000" w:rsidRPr="00887CBF" w:rsidP="00887CBF">
            <w:pPr>
              <w:pStyle w:val="List"/>
            </w:pPr>
            <w:r w:rsidRPr="00887CBF">
              <w:t>4.3 Report against targets and analyse exception or feedback reports</w:t>
            </w:r>
          </w:p>
        </w:tc>
      </w:tr>
    </w:tbl>
    <w:p w:rsidR="00000000" w:rsidRPr="00887CBF" w:rsidP="00887CBF">
      <w:pPr>
        <w:pStyle w:val="List2"/>
      </w:pPr>
    </w:p>
    <w:p w:rsidR="00000000" w:rsidRPr="00887CBF" w:rsidP="00887CBF">
      <w:pPr>
        <w:pStyle w:val="AllowPageBreak"/>
      </w:pPr>
    </w:p>
    <w:p w:rsidR="00000000" w:rsidRPr="00887CBF" w:rsidP="00887CBF">
      <w:pPr>
        <w:pStyle w:val="Heading1"/>
      </w:pPr>
      <w:bookmarkStart w:id="5" w:name="O_1075127"/>
      <w:bookmarkEnd w:id="5"/>
      <w:r w:rsidRPr="00887CBF">
        <w:t>Foundation Skills</w:t>
      </w:r>
    </w:p>
    <w:p w:rsidR="00000000" w:rsidRPr="00B663D2" w:rsidP="00B663D2">
      <w:pPr>
        <w:pStyle w:val="BodyText"/>
        <w:rPr>
          <w:i/>
        </w:rPr>
      </w:pPr>
      <w:r w:rsidRPr="00B663D2">
        <w:rPr>
          <w:rStyle w:val="Emphasis"/>
        </w:rPr>
        <w:t>This section describes those language, literacy, numeracy and employment skills that are essential to performance but not explicit in the performance criteria.</w:t>
      </w:r>
    </w:p>
    <w:tbl>
      <w:tblPr>
        <w:tblW w:w="9276" w:type="dxa"/>
        <w:tblLayout w:type="fixed"/>
        <w:tblCellMar>
          <w:left w:w="62" w:type="dxa"/>
          <w:right w:w="62" w:type="dxa"/>
        </w:tblCellMar>
        <w:tblLook w:val="0000"/>
      </w:tblPr>
      <w:tblGrid>
        <w:gridCol w:w="2569"/>
        <w:gridCol w:w="6707"/>
      </w:tblGrid>
      <w:tr w:rsidTr="00887CBF">
        <w:tblPrEx>
          <w:tblW w:w="9276"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BF" w:rsidP="00887CBF">
            <w:pPr>
              <w:pStyle w:val="BodyText"/>
            </w:pPr>
            <w:r w:rsidRPr="00887CBF">
              <w:rPr>
                <w:rStyle w:val="SpecialBold"/>
              </w:rPr>
              <w:t>Skill</w:t>
            </w:r>
          </w:p>
        </w:tc>
        <w:tc>
          <w:tcPr>
            <w:tcW w:w="6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BF">
            <w:pPr>
              <w:pStyle w:val="BodyText"/>
              <w:rPr>
                <w:lang w:val="en-NZ"/>
              </w:rPr>
            </w:pPr>
            <w:r w:rsidRPr="00887CBF">
              <w:rPr>
                <w:rStyle w:val="SpecialBold"/>
              </w:rPr>
              <w:t>Description</w:t>
            </w:r>
          </w:p>
        </w:tc>
      </w:tr>
      <w:tr w:rsidTr="00887CBF">
        <w:tblPrEx>
          <w:tblW w:w="9276"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BF">
            <w:pPr>
              <w:pStyle w:val="BodyText"/>
              <w:rPr>
                <w:lang w:val="en-NZ"/>
              </w:rPr>
            </w:pPr>
            <w:r w:rsidRPr="00887CBF">
              <w:t>Reading</w:t>
            </w:r>
          </w:p>
        </w:tc>
        <w:tc>
          <w:tcPr>
            <w:tcW w:w="6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BF">
            <w:pPr>
              <w:pStyle w:val="ListBullet"/>
              <w:rPr>
                <w:lang w:val="en-NZ"/>
              </w:rPr>
            </w:pPr>
            <w:r w:rsidRPr="00887CBF">
              <w:t>Analyses complex textual information from a range of sources and rel</w:t>
            </w:r>
            <w:r w:rsidRPr="00887CBF">
              <w:t xml:space="preserve">ates specific aspects of information to requirements </w:t>
            </w:r>
          </w:p>
        </w:tc>
      </w:tr>
      <w:tr w:rsidTr="00887CBF">
        <w:tblPrEx>
          <w:tblW w:w="9276"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BF">
            <w:pPr>
              <w:pStyle w:val="BodyText"/>
              <w:rPr>
                <w:lang w:val="en-NZ"/>
              </w:rPr>
            </w:pPr>
            <w:r w:rsidRPr="00887CBF">
              <w:t>Writing</w:t>
            </w:r>
          </w:p>
        </w:tc>
        <w:tc>
          <w:tcPr>
            <w:tcW w:w="6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BF" w:rsidP="00887CBF">
            <w:pPr>
              <w:pStyle w:val="ListBullet"/>
            </w:pPr>
            <w:r w:rsidRPr="00887CBF">
              <w:t xml:space="preserve">Uses organisational templates and formats to report and present information logically and sequentially </w:t>
            </w:r>
          </w:p>
          <w:p w:rsidR="00000000" w:rsidP="00887CBF">
            <w:pPr>
              <w:pStyle w:val="ListBullet"/>
              <w:rPr>
                <w:lang w:val="en-NZ"/>
              </w:rPr>
            </w:pPr>
            <w:r w:rsidRPr="00887CBF">
              <w:t>Uses clear language, incorporating spelling, grammar and terminology, to convey informat</w:t>
            </w:r>
            <w:r w:rsidRPr="00887CBF">
              <w:t>ion, instructions and recommendations</w:t>
            </w:r>
          </w:p>
        </w:tc>
      </w:tr>
      <w:tr w:rsidTr="00887CBF">
        <w:tblPrEx>
          <w:tblW w:w="9276"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BF">
            <w:pPr>
              <w:pStyle w:val="BodyText"/>
              <w:rPr>
                <w:lang w:val="en-NZ"/>
              </w:rPr>
            </w:pPr>
            <w:r w:rsidRPr="00887CBF">
              <w:t>Oral Communication</w:t>
            </w:r>
          </w:p>
        </w:tc>
        <w:tc>
          <w:tcPr>
            <w:tcW w:w="6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BF" w:rsidP="00887CBF">
            <w:pPr>
              <w:pStyle w:val="ListBullet"/>
            </w:pPr>
            <w:r w:rsidRPr="00887CBF">
              <w:t xml:space="preserve">Uses active listening and questioning techniques to elicit the views and opinions of others and to confirm understanding </w:t>
            </w:r>
          </w:p>
          <w:p w:rsidR="00000000" w:rsidP="00887CBF">
            <w:pPr>
              <w:pStyle w:val="ListBullet"/>
              <w:rPr>
                <w:lang w:val="en-NZ"/>
              </w:rPr>
            </w:pPr>
            <w:r w:rsidRPr="00887CBF">
              <w:t>Participates in verbal exchanges of information, clearly articulating recommendations and instructions using language, tone and pace intended to the audience and purpose</w:t>
            </w:r>
          </w:p>
        </w:tc>
      </w:tr>
      <w:tr w:rsidTr="00887CBF">
        <w:tblPrEx>
          <w:tblW w:w="9276"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BF">
            <w:pPr>
              <w:pStyle w:val="BodyText"/>
              <w:rPr>
                <w:lang w:val="en-NZ"/>
              </w:rPr>
            </w:pPr>
            <w:r w:rsidRPr="00887CBF">
              <w:t>Numeracy</w:t>
            </w:r>
          </w:p>
        </w:tc>
        <w:tc>
          <w:tcPr>
            <w:tcW w:w="6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BF">
            <w:pPr>
              <w:pStyle w:val="ListBullet"/>
              <w:rPr>
                <w:lang w:val="en-NZ"/>
              </w:rPr>
            </w:pPr>
            <w:r w:rsidRPr="00887CBF">
              <w:t>Interprets numerical and statistical information to determine trends</w:t>
            </w:r>
          </w:p>
        </w:tc>
      </w:tr>
      <w:tr w:rsidTr="00887CBF">
        <w:tblPrEx>
          <w:tblW w:w="9276"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BF">
            <w:pPr>
              <w:pStyle w:val="BodyText"/>
              <w:rPr>
                <w:lang w:val="en-NZ"/>
              </w:rPr>
            </w:pPr>
            <w:r w:rsidRPr="00887CBF">
              <w:t>Initi</w:t>
            </w:r>
            <w:r w:rsidRPr="00887CBF">
              <w:t>ative and enterprise</w:t>
            </w:r>
          </w:p>
        </w:tc>
        <w:tc>
          <w:tcPr>
            <w:tcW w:w="6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BF" w:rsidP="00887CBF">
            <w:pPr>
              <w:pStyle w:val="ListBullet"/>
            </w:pPr>
            <w:r w:rsidRPr="00887CBF">
              <w:t>Schedules complex activities of self and others, monitors implementation and manages communication</w:t>
            </w:r>
          </w:p>
          <w:p w:rsidR="00000000" w:rsidP="00887CBF">
            <w:pPr>
              <w:pStyle w:val="ListBullet"/>
              <w:rPr>
                <w:lang w:val="en-NZ"/>
              </w:rPr>
            </w:pPr>
            <w:r w:rsidRPr="00887CBF">
              <w:t>Applies information and data in reports and from research to develop creative ideas and solutions that meet customer needs</w:t>
            </w:r>
          </w:p>
        </w:tc>
      </w:tr>
      <w:tr w:rsidTr="00887CBF">
        <w:tblPrEx>
          <w:tblW w:w="9276"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BF">
            <w:pPr>
              <w:pStyle w:val="BodyText"/>
              <w:rPr>
                <w:lang w:val="en-NZ"/>
              </w:rPr>
            </w:pPr>
            <w:r w:rsidRPr="00887CBF">
              <w:t>Teamwork</w:t>
            </w:r>
          </w:p>
        </w:tc>
        <w:tc>
          <w:tcPr>
            <w:tcW w:w="6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BF">
            <w:pPr>
              <w:pStyle w:val="ListBullet"/>
              <w:rPr>
                <w:lang w:val="en-NZ"/>
              </w:rPr>
            </w:pPr>
            <w:r w:rsidRPr="00887CBF">
              <w:t>D</w:t>
            </w:r>
            <w:r w:rsidRPr="00887CBF">
              <w:t xml:space="preserve">evelops interpersonal skills to establish and enhance rapport with and between team members </w:t>
            </w:r>
          </w:p>
        </w:tc>
      </w:tr>
      <w:tr w:rsidTr="00887CBF">
        <w:tblPrEx>
          <w:tblW w:w="9276"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BF">
            <w:pPr>
              <w:pStyle w:val="BodyText"/>
              <w:rPr>
                <w:lang w:val="en-NZ"/>
              </w:rPr>
            </w:pPr>
            <w:r w:rsidRPr="00887CBF">
              <w:t>Technology</w:t>
            </w:r>
          </w:p>
        </w:tc>
        <w:tc>
          <w:tcPr>
            <w:tcW w:w="6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BF" w:rsidP="00887CBF">
            <w:pPr>
              <w:pStyle w:val="ListBullet"/>
            </w:pPr>
            <w:r w:rsidRPr="00887CBF">
              <w:t>Uses a range of digitally based technologies and software packages, including spreadsheets, databases and the internet</w:t>
            </w:r>
          </w:p>
        </w:tc>
      </w:tr>
    </w:tbl>
    <w:p w:rsidR="00000000" w:rsidRPr="00887CBF" w:rsidP="00887CBF">
      <w:pPr>
        <w:pStyle w:val="BodyText"/>
      </w:pPr>
    </w:p>
    <w:p w:rsidR="00000000" w:rsidRPr="00887CBF" w:rsidP="00887CBF">
      <w:pPr>
        <w:pStyle w:val="AllowPageBreak"/>
      </w:pPr>
    </w:p>
    <w:p w:rsidR="00000000" w:rsidRPr="00887CBF" w:rsidP="00887CBF">
      <w:pPr>
        <w:pStyle w:val="Heading1"/>
      </w:pPr>
      <w:bookmarkStart w:id="6" w:name="O_1075126"/>
      <w:bookmarkEnd w:id="6"/>
      <w:r w:rsidRPr="00887CBF">
        <w:t>Unit Mapping Information</w:t>
      </w:r>
    </w:p>
    <w:p w:rsidR="00000000" w:rsidRPr="00887CBF" w:rsidP="00B663D2">
      <w:pPr>
        <w:pStyle w:val="BodyText"/>
      </w:pPr>
      <w:r w:rsidRPr="00887CBF">
        <w:t>Supersedes and is equivalent to FNSBNK501 Manage banking and service strategy for small business customers.</w:t>
      </w:r>
    </w:p>
    <w:p w:rsidR="00000000" w:rsidRPr="00887CBF" w:rsidP="00887CBF">
      <w:pPr>
        <w:pStyle w:val="Heading1"/>
      </w:pPr>
      <w:bookmarkStart w:id="7" w:name="O_1075119"/>
      <w:bookmarkEnd w:id="7"/>
      <w:r w:rsidRPr="00887CBF">
        <w:t>Links</w:t>
      </w:r>
    </w:p>
    <w:p w:rsidR="00000000" w:rsidRPr="00887CBF" w:rsidP="00B663D2">
      <w:pPr>
        <w:pStyle w:val="BodyText"/>
      </w:pPr>
      <w:r w:rsidRPr="00887CBF">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744A9">
        <w:rPr>
          <w:rStyle w:val="Hyperlink"/>
        </w:rPr>
        <w:t>https://vetnet.gov.au/Pages/TrainingDocs.aspx?q=c7200cc8-0566-4f04-b76f-e89fd6f102fe</w:t>
      </w:r>
      <w:r>
        <w:fldChar w:fldCharType="end"/>
      </w:r>
    </w:p>
    <w:p w:rsidR="00000000" w:rsidRPr="00887CBF" w:rsidP="00887CBF"/>
    <w:sectPr w:rsidSect="00887C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C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CBF" w:rsidRPr="00B663D2" w:rsidP="00B663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C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3D2" w:rsidP="00887C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63D2" w:rsidP="00887CB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663D2" w:rsidP="00887C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C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3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CBF" w:rsidRPr="00B663D2" w:rsidP="00B663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C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3D2" w:rsidRPr="002D2AF8" w:rsidP="00887CBF">
    <w:pPr>
      <w:pStyle w:val="Header"/>
      <w:framePr w:wrap="around"/>
    </w:pPr>
    <w:r>
      <w:fldChar w:fldCharType="begin"/>
    </w:r>
    <w:r>
      <w:instrText xml:space="preserve"> TITLE   \* MERGEFORMAT </w:instrText>
    </w:r>
    <w:r>
      <w:fldChar w:fldCharType="separate"/>
    </w:r>
    <w:r>
      <w:t>FNSBNK511 Manage banking and service strategy for small business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B663D2" w:rsidP="00887C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62AD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76AE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C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CBF"/>
    <w:pPr>
      <w:spacing w:before="360" w:after="60"/>
      <w:outlineLvl w:val="0"/>
    </w:pPr>
    <w:rPr>
      <w:sz w:val="32"/>
    </w:rPr>
  </w:style>
  <w:style w:type="paragraph" w:styleId="Heading2">
    <w:name w:val="heading 2"/>
    <w:basedOn w:val="HeadingBase"/>
    <w:next w:val="BodyText"/>
    <w:link w:val="Heading2Char"/>
    <w:qFormat/>
    <w:rsid w:val="00887CBF"/>
    <w:pPr>
      <w:keepLines/>
      <w:spacing w:before="240" w:after="120"/>
      <w:outlineLvl w:val="1"/>
    </w:pPr>
    <w:rPr>
      <w:sz w:val="28"/>
      <w:szCs w:val="40"/>
    </w:rPr>
  </w:style>
  <w:style w:type="paragraph" w:styleId="Heading3">
    <w:name w:val="heading 3"/>
    <w:basedOn w:val="HeadingBase"/>
    <w:next w:val="BodyText"/>
    <w:link w:val="Heading3Char"/>
    <w:qFormat/>
    <w:rsid w:val="00887CBF"/>
    <w:pPr>
      <w:spacing w:before="180" w:after="120"/>
      <w:outlineLvl w:val="2"/>
    </w:pPr>
    <w:rPr>
      <w:spacing w:val="-10"/>
      <w:kern w:val="32"/>
    </w:rPr>
  </w:style>
  <w:style w:type="paragraph" w:styleId="Heading4">
    <w:name w:val="heading 4"/>
    <w:basedOn w:val="HeadingBase"/>
    <w:next w:val="BodyText"/>
    <w:link w:val="Heading4Char"/>
    <w:qFormat/>
    <w:rsid w:val="00887CBF"/>
    <w:pPr>
      <w:spacing w:before="160" w:after="120"/>
      <w:outlineLvl w:val="3"/>
    </w:pPr>
    <w:rPr>
      <w:sz w:val="22"/>
    </w:rPr>
  </w:style>
  <w:style w:type="paragraph" w:styleId="Heading5">
    <w:name w:val="heading 5"/>
    <w:basedOn w:val="HeadingBase"/>
    <w:next w:val="Normal"/>
    <w:link w:val="Heading5Char"/>
    <w:qFormat/>
    <w:rsid w:val="00887CBF"/>
    <w:pPr>
      <w:spacing w:before="80"/>
      <w:outlineLvl w:val="4"/>
    </w:pPr>
    <w:rPr>
      <w:color w:val="918585"/>
      <w:sz w:val="20"/>
    </w:rPr>
  </w:style>
  <w:style w:type="paragraph" w:styleId="Heading6">
    <w:name w:val="heading 6"/>
    <w:basedOn w:val="HeadingBase"/>
    <w:next w:val="Normal"/>
    <w:link w:val="Heading6Char"/>
    <w:qFormat/>
    <w:rsid w:val="00887CBF"/>
    <w:pPr>
      <w:spacing w:before="60"/>
      <w:outlineLvl w:val="5"/>
    </w:pPr>
    <w:rPr>
      <w:color w:val="918585"/>
      <w:sz w:val="20"/>
    </w:rPr>
  </w:style>
  <w:style w:type="paragraph" w:styleId="Heading7">
    <w:name w:val="heading 7"/>
    <w:basedOn w:val="Normal"/>
    <w:next w:val="Normal"/>
    <w:link w:val="Heading7Char"/>
    <w:qFormat/>
    <w:rsid w:val="00887CBF"/>
    <w:pPr>
      <w:ind w:left="720"/>
      <w:outlineLvl w:val="6"/>
    </w:pPr>
    <w:rPr>
      <w:i/>
    </w:rPr>
  </w:style>
  <w:style w:type="paragraph" w:styleId="Heading8">
    <w:name w:val="heading 8"/>
    <w:basedOn w:val="Normal"/>
    <w:next w:val="Normal"/>
    <w:link w:val="Heading8Char"/>
    <w:qFormat/>
    <w:rsid w:val="00887CBF"/>
    <w:pPr>
      <w:ind w:left="720"/>
      <w:outlineLvl w:val="7"/>
    </w:pPr>
    <w:rPr>
      <w:i/>
    </w:rPr>
  </w:style>
  <w:style w:type="paragraph" w:styleId="Heading9">
    <w:name w:val="heading 9"/>
    <w:basedOn w:val="Normal"/>
    <w:next w:val="Normal"/>
    <w:link w:val="Heading9Char"/>
    <w:qFormat/>
    <w:rsid w:val="00887CBF"/>
    <w:pPr>
      <w:ind w:left="720"/>
      <w:outlineLvl w:val="8"/>
    </w:pPr>
    <w:rPr>
      <w:i/>
    </w:rPr>
  </w:style>
  <w:style w:type="character" w:default="1" w:styleId="DefaultParagraphFont">
    <w:name w:val="Default Paragraph Font"/>
    <w:uiPriority w:val="1"/>
    <w:unhideWhenUsed/>
    <w:rsid w:val="00887C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CBF"/>
  </w:style>
  <w:style w:type="character" w:customStyle="1" w:styleId="Heading1Char">
    <w:name w:val="Heading 1 Char"/>
    <w:basedOn w:val="DefaultParagraphFont"/>
    <w:link w:val="Heading1"/>
    <w:rsid w:val="00887CBF"/>
    <w:rPr>
      <w:rFonts w:ascii="Times New Roman" w:eastAsia="Times New Roman" w:hAnsi="Times New Roman" w:cs="Times New Roman"/>
      <w:b/>
      <w:sz w:val="32"/>
      <w:szCs w:val="20"/>
      <w:lang w:eastAsia="en-US"/>
    </w:rPr>
  </w:style>
  <w:style w:type="paragraph" w:styleId="BodyText">
    <w:name w:val="Body Text"/>
    <w:basedOn w:val="Normal"/>
    <w:link w:val="BodyTextChar"/>
    <w:rsid w:val="00887C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CBF"/>
    <w:rPr>
      <w:rFonts w:ascii="Times New Roman" w:eastAsia="Times New Roman" w:hAnsi="Times New Roman" w:cs="Times New Roman"/>
      <w:sz w:val="24"/>
      <w:lang w:eastAsia="en-US"/>
    </w:rPr>
  </w:style>
  <w:style w:type="paragraph" w:styleId="List">
    <w:name w:val="List"/>
    <w:basedOn w:val="BodyText"/>
    <w:next w:val="BodyText"/>
    <w:rsid w:val="00887CBF"/>
    <w:pPr>
      <w:tabs>
        <w:tab w:val="left" w:pos="340"/>
      </w:tabs>
      <w:spacing w:before="60" w:after="60"/>
      <w:ind w:left="340" w:hanging="340"/>
    </w:pPr>
  </w:style>
  <w:style w:type="paragraph" w:styleId="ListBullet">
    <w:name w:val="List Bullet"/>
    <w:basedOn w:val="List"/>
    <w:rsid w:val="00887CBF"/>
    <w:pPr>
      <w:numPr>
        <w:numId w:val="11"/>
      </w:numPr>
      <w:tabs>
        <w:tab w:val="clear" w:pos="340"/>
      </w:tabs>
      <w:spacing w:before="40" w:after="40"/>
    </w:pPr>
  </w:style>
  <w:style w:type="character" w:customStyle="1" w:styleId="SpecialBold">
    <w:name w:val="Special Bold"/>
    <w:basedOn w:val="DefaultParagraphFont"/>
    <w:rsid w:val="00887CBF"/>
    <w:rPr>
      <w:b/>
      <w:spacing w:val="0"/>
    </w:rPr>
  </w:style>
  <w:style w:type="character" w:styleId="Emphasis">
    <w:name w:val="Emphasis"/>
    <w:basedOn w:val="DefaultParagraphFont"/>
    <w:qFormat/>
    <w:rsid w:val="00887CBF"/>
    <w:rPr>
      <w:i/>
    </w:rPr>
  </w:style>
  <w:style w:type="paragraph" w:customStyle="1" w:styleId="SuperHeading">
    <w:name w:val="SuperHeading"/>
    <w:basedOn w:val="Normal"/>
    <w:rsid w:val="00887CBF"/>
    <w:pPr>
      <w:spacing w:before="240" w:after="120"/>
      <w:outlineLvl w:val="0"/>
    </w:pPr>
    <w:rPr>
      <w:rFonts w:ascii="Times New Roman" w:hAnsi="Times New Roman"/>
      <w:b/>
      <w:sz w:val="32"/>
    </w:rPr>
  </w:style>
  <w:style w:type="paragraph" w:customStyle="1" w:styleId="AllowPageBreak">
    <w:name w:val="AllowPageBreak"/>
    <w:rsid w:val="00887C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7CBF"/>
    <w:pPr>
      <w:tabs>
        <w:tab w:val="left" w:pos="680"/>
      </w:tabs>
      <w:spacing w:before="60" w:after="60"/>
      <w:ind w:left="680" w:hanging="340"/>
    </w:pPr>
  </w:style>
  <w:style w:type="character" w:customStyle="1" w:styleId="Heading2Char">
    <w:name w:val="Heading 2 Char"/>
    <w:basedOn w:val="DefaultParagraphFont"/>
    <w:link w:val="Heading2"/>
    <w:rsid w:val="00887C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C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C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C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C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C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C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CBF"/>
    <w:rPr>
      <w:rFonts w:ascii="Courier New" w:eastAsia="Times New Roman" w:hAnsi="Courier New" w:cs="Times New Roman"/>
      <w:i/>
      <w:szCs w:val="20"/>
      <w:lang w:eastAsia="en-US"/>
    </w:rPr>
  </w:style>
  <w:style w:type="paragraph" w:customStyle="1" w:styleId="HeadingBase">
    <w:name w:val="Heading Base"/>
    <w:rsid w:val="00887C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CBF"/>
    <w:pPr>
      <w:tabs>
        <w:tab w:val="right" w:leader="dot" w:pos="9072"/>
      </w:tabs>
      <w:ind w:left="567"/>
    </w:pPr>
    <w:rPr>
      <w:szCs w:val="22"/>
    </w:rPr>
  </w:style>
  <w:style w:type="paragraph" w:customStyle="1" w:styleId="TOCBase">
    <w:name w:val="TOC Base"/>
    <w:rsid w:val="00887C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CBF"/>
    <w:pPr>
      <w:tabs>
        <w:tab w:val="right" w:leader="dot" w:pos="9072"/>
      </w:tabs>
      <w:spacing w:before="40" w:after="40"/>
      <w:ind w:left="284"/>
    </w:pPr>
    <w:rPr>
      <w:rFonts w:ascii="Times New Roman" w:hAnsi="Times New Roman"/>
    </w:rPr>
  </w:style>
  <w:style w:type="paragraph" w:styleId="TOC1">
    <w:name w:val="toc 1"/>
    <w:basedOn w:val="TOCBase"/>
    <w:next w:val="Normal"/>
    <w:rsid w:val="00887C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C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CBF"/>
    <w:rPr>
      <w:rFonts w:ascii="Times New Roman" w:eastAsia="Times New Roman" w:hAnsi="Times New Roman" w:cs="Times New Roman"/>
      <w:sz w:val="16"/>
      <w:lang w:eastAsia="en-US"/>
    </w:rPr>
  </w:style>
  <w:style w:type="paragraph" w:styleId="Title">
    <w:name w:val="Title"/>
    <w:basedOn w:val="HeadingBase"/>
    <w:link w:val="TitleChar"/>
    <w:qFormat/>
    <w:rsid w:val="00887CBF"/>
    <w:pPr>
      <w:spacing w:before="5040"/>
      <w:jc w:val="center"/>
    </w:pPr>
    <w:rPr>
      <w:sz w:val="48"/>
      <w:szCs w:val="72"/>
      <w:lang w:val="en-US"/>
    </w:rPr>
  </w:style>
  <w:style w:type="character" w:customStyle="1" w:styleId="TitleChar">
    <w:name w:val="Title Char"/>
    <w:basedOn w:val="DefaultParagraphFont"/>
    <w:link w:val="Title"/>
    <w:rsid w:val="00887C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CBF"/>
    <w:pPr>
      <w:tabs>
        <w:tab w:val="left" w:pos="3600"/>
        <w:tab w:val="left" w:pos="3958"/>
      </w:tabs>
    </w:pPr>
  </w:style>
  <w:style w:type="paragraph" w:customStyle="1" w:styleId="Note">
    <w:name w:val="Note"/>
    <w:basedOn w:val="BodyText"/>
    <w:rsid w:val="00887C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CBF"/>
    <w:pPr>
      <w:framePr w:wrap="auto" w:hAnchor="text" w:y="6049"/>
    </w:pPr>
    <w:rPr>
      <w:color w:val="000000"/>
      <w:sz w:val="40"/>
    </w:rPr>
  </w:style>
  <w:style w:type="paragraph" w:customStyle="1" w:styleId="TOCTitle">
    <w:name w:val="TOCTitle"/>
    <w:basedOn w:val="Heading1"/>
    <w:rsid w:val="00887CBF"/>
    <w:pPr>
      <w:spacing w:after="240"/>
      <w:jc w:val="center"/>
      <w:outlineLvl w:val="9"/>
    </w:pPr>
    <w:rPr>
      <w:caps/>
    </w:rPr>
  </w:style>
  <w:style w:type="paragraph" w:customStyle="1" w:styleId="Version">
    <w:name w:val="Version"/>
    <w:rsid w:val="00887C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7CBF"/>
    <w:pPr>
      <w:numPr>
        <w:numId w:val="12"/>
      </w:numPr>
      <w:tabs>
        <w:tab w:val="clear" w:pos="680"/>
      </w:tabs>
    </w:pPr>
  </w:style>
  <w:style w:type="paragraph" w:styleId="Index1">
    <w:name w:val="index 1"/>
    <w:basedOn w:val="Normal"/>
    <w:next w:val="Normal"/>
    <w:semiHidden/>
    <w:rsid w:val="00887CBF"/>
    <w:pPr>
      <w:keepNext w:val="0"/>
      <w:tabs>
        <w:tab w:val="right" w:pos="4176"/>
      </w:tabs>
      <w:ind w:left="198" w:hanging="198"/>
    </w:pPr>
    <w:rPr>
      <w:rFonts w:ascii="Garamond" w:hAnsi="Garamond"/>
    </w:rPr>
  </w:style>
  <w:style w:type="paragraph" w:styleId="IndexHeading">
    <w:name w:val="index heading"/>
    <w:basedOn w:val="Normal"/>
    <w:next w:val="Index1"/>
    <w:semiHidden/>
    <w:rsid w:val="00887CBF"/>
    <w:pPr>
      <w:spacing w:before="120" w:after="120"/>
    </w:pPr>
    <w:rPr>
      <w:rFonts w:ascii="Arial" w:hAnsi="Arial"/>
      <w:b/>
      <w:color w:val="918585"/>
      <w:sz w:val="24"/>
    </w:rPr>
  </w:style>
  <w:style w:type="paragraph" w:styleId="Header">
    <w:name w:val="header"/>
    <w:basedOn w:val="Normal"/>
    <w:link w:val="HeaderChar"/>
    <w:rsid w:val="00887C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CBF"/>
    <w:rPr>
      <w:rFonts w:ascii="Times New Roman" w:eastAsia="Times New Roman" w:hAnsi="Times New Roman" w:cs="Times New Roman"/>
      <w:sz w:val="16"/>
      <w:szCs w:val="20"/>
      <w:lang w:val="en-GB" w:eastAsia="en-US"/>
    </w:rPr>
  </w:style>
  <w:style w:type="paragraph" w:customStyle="1" w:styleId="Chapter">
    <w:name w:val="Chapter"/>
    <w:basedOn w:val="Normal"/>
    <w:rsid w:val="00887CBF"/>
    <w:pPr>
      <w:spacing w:before="240"/>
    </w:pPr>
    <w:rPr>
      <w:rFonts w:ascii="Times New Roman" w:hAnsi="Times New Roman"/>
      <w:smallCaps/>
      <w:spacing w:val="80"/>
      <w:sz w:val="28"/>
    </w:rPr>
  </w:style>
  <w:style w:type="paragraph" w:customStyle="1" w:styleId="InChapter">
    <w:name w:val="InChapter"/>
    <w:basedOn w:val="Heading3"/>
    <w:rsid w:val="00887CBF"/>
    <w:pPr>
      <w:spacing w:after="240"/>
      <w:outlineLvl w:val="9"/>
    </w:pPr>
    <w:rPr>
      <w:noProof/>
    </w:rPr>
  </w:style>
  <w:style w:type="paragraph" w:styleId="Index2">
    <w:name w:val="index 2"/>
    <w:basedOn w:val="Normal"/>
    <w:next w:val="Normal"/>
    <w:semiHidden/>
    <w:rsid w:val="00887CBF"/>
    <w:pPr>
      <w:tabs>
        <w:tab w:val="right" w:pos="4176"/>
      </w:tabs>
      <w:ind w:left="568" w:hanging="284"/>
    </w:pPr>
    <w:rPr>
      <w:rFonts w:ascii="Garamond" w:hAnsi="Garamond"/>
    </w:rPr>
  </w:style>
  <w:style w:type="paragraph" w:customStyle="1" w:styleId="Byline">
    <w:name w:val="Byline"/>
    <w:rsid w:val="00887C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CBF"/>
    <w:pPr>
      <w:tabs>
        <w:tab w:val="clear" w:pos="3600"/>
        <w:tab w:val="clear" w:pos="3958"/>
      </w:tabs>
      <w:jc w:val="right"/>
    </w:pPr>
  </w:style>
  <w:style w:type="paragraph" w:styleId="Caption">
    <w:name w:val="caption"/>
    <w:basedOn w:val="BodyText"/>
    <w:next w:val="Normal"/>
    <w:qFormat/>
    <w:rsid w:val="00887CBF"/>
    <w:pPr>
      <w:framePr w:w="2268" w:hSpace="181" w:vSpace="181" w:wrap="around" w:vAnchor="text" w:hAnchor="page" w:x="1135" w:y="285" w:anchorLock="1"/>
    </w:pPr>
    <w:rPr>
      <w:i/>
    </w:rPr>
  </w:style>
  <w:style w:type="paragraph" w:customStyle="1" w:styleId="MiniTOCTitle">
    <w:name w:val="MiniTOCTitle"/>
    <w:basedOn w:val="Heading4"/>
    <w:rsid w:val="00887CBF"/>
    <w:pPr>
      <w:spacing w:before="240"/>
      <w:outlineLvl w:val="9"/>
    </w:pPr>
    <w:rPr>
      <w:noProof/>
      <w:sz w:val="24"/>
    </w:rPr>
  </w:style>
  <w:style w:type="paragraph" w:customStyle="1" w:styleId="MiniTOCItem">
    <w:name w:val="MiniTOCItem"/>
    <w:basedOn w:val="ListBullet"/>
    <w:rsid w:val="00887CBF"/>
    <w:pPr>
      <w:numPr>
        <w:numId w:val="0"/>
      </w:numPr>
      <w:tabs>
        <w:tab w:val="right" w:leader="dot" w:pos="6521"/>
      </w:tabs>
      <w:spacing w:before="0" w:after="0"/>
    </w:pPr>
  </w:style>
  <w:style w:type="paragraph" w:customStyle="1" w:styleId="TOFTitle">
    <w:name w:val="TOFTitle"/>
    <w:basedOn w:val="TOCTitle"/>
    <w:rsid w:val="00887CBF"/>
  </w:style>
  <w:style w:type="paragraph" w:styleId="TableofFigures">
    <w:name w:val="table of figures"/>
    <w:basedOn w:val="Normal"/>
    <w:next w:val="Normal"/>
    <w:semiHidden/>
    <w:rsid w:val="00887CBF"/>
    <w:pPr>
      <w:tabs>
        <w:tab w:val="right" w:leader="dot" w:pos="9072"/>
      </w:tabs>
      <w:ind w:left="970" w:hanging="403"/>
    </w:pPr>
    <w:rPr>
      <w:rFonts w:ascii="Times New Roman" w:hAnsi="Times New Roman"/>
      <w:b/>
    </w:rPr>
  </w:style>
  <w:style w:type="paragraph" w:styleId="ListNumber">
    <w:name w:val="List Number"/>
    <w:basedOn w:val="List"/>
    <w:rsid w:val="00887CBF"/>
    <w:pPr>
      <w:numPr>
        <w:numId w:val="14"/>
      </w:numPr>
      <w:tabs>
        <w:tab w:val="clear" w:pos="340"/>
      </w:tabs>
    </w:pPr>
  </w:style>
  <w:style w:type="character" w:customStyle="1" w:styleId="WingdingSymbols">
    <w:name w:val="Wingding Symbols"/>
    <w:rsid w:val="00887CBF"/>
    <w:rPr>
      <w:rFonts w:ascii="Wingdings" w:hAnsi="Wingdings"/>
    </w:rPr>
  </w:style>
  <w:style w:type="paragraph" w:customStyle="1" w:styleId="TableHeading">
    <w:name w:val="Table Heading"/>
    <w:basedOn w:val="HeadingBase"/>
    <w:rsid w:val="00887CBF"/>
    <w:pPr>
      <w:keepLines/>
      <w:pBdr>
        <w:bottom w:val="single" w:sz="6" w:space="1" w:color="918585"/>
      </w:pBdr>
      <w:spacing w:before="240"/>
    </w:pPr>
  </w:style>
  <w:style w:type="character" w:customStyle="1" w:styleId="HotSpot">
    <w:name w:val="HotSpot"/>
    <w:rsid w:val="00887CBF"/>
    <w:rPr>
      <w:color w:val="0033CC"/>
      <w:u w:val="none"/>
    </w:rPr>
  </w:style>
  <w:style w:type="paragraph" w:customStyle="1" w:styleId="BodyTextRight">
    <w:name w:val="Body Text Right"/>
    <w:basedOn w:val="BodyText"/>
    <w:rsid w:val="00887CBF"/>
    <w:pPr>
      <w:spacing w:before="0" w:after="0"/>
      <w:jc w:val="right"/>
    </w:pPr>
  </w:style>
  <w:style w:type="paragraph" w:styleId="Index3">
    <w:name w:val="index 3"/>
    <w:basedOn w:val="ListNumber2"/>
    <w:next w:val="Normal"/>
    <w:semiHidden/>
    <w:rsid w:val="00887CBF"/>
    <w:pPr>
      <w:numPr>
        <w:numId w:val="0"/>
      </w:numPr>
      <w:tabs>
        <w:tab w:val="right" w:leader="dot" w:pos="4176"/>
      </w:tabs>
    </w:pPr>
  </w:style>
  <w:style w:type="paragraph" w:styleId="ListNumber2">
    <w:name w:val="List Number 2"/>
    <w:basedOn w:val="List2"/>
    <w:rsid w:val="00887CBF"/>
    <w:pPr>
      <w:numPr>
        <w:numId w:val="9"/>
      </w:numPr>
      <w:tabs>
        <w:tab w:val="clear" w:pos="1060"/>
      </w:tabs>
    </w:pPr>
  </w:style>
  <w:style w:type="paragraph" w:customStyle="1" w:styleId="MarginNote">
    <w:name w:val="Margin Note"/>
    <w:basedOn w:val="BodyText"/>
    <w:rsid w:val="00887C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C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C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CBF"/>
    <w:rPr>
      <w:sz w:val="32"/>
    </w:rPr>
  </w:style>
  <w:style w:type="paragraph" w:customStyle="1" w:styleId="HeadingProcedure">
    <w:name w:val="Heading Procedure"/>
    <w:basedOn w:val="HeadingBase"/>
    <w:next w:val="Normal"/>
    <w:rsid w:val="00887CBF"/>
    <w:pPr>
      <w:tabs>
        <w:tab w:val="left" w:pos="0"/>
      </w:tabs>
      <w:spacing w:before="120" w:after="60"/>
    </w:pPr>
    <w:rPr>
      <w:i/>
      <w:color w:val="918585"/>
      <w:sz w:val="22"/>
    </w:rPr>
  </w:style>
  <w:style w:type="paragraph" w:customStyle="1" w:styleId="TableBodyText">
    <w:name w:val="Table Body Text"/>
    <w:basedOn w:val="BodyText"/>
    <w:rsid w:val="00887CBF"/>
    <w:pPr>
      <w:spacing w:before="60" w:after="60"/>
    </w:pPr>
  </w:style>
  <w:style w:type="paragraph" w:styleId="ListContinue">
    <w:name w:val="List Continue"/>
    <w:basedOn w:val="List"/>
    <w:rsid w:val="00887CBF"/>
    <w:pPr>
      <w:ind w:firstLine="0"/>
    </w:pPr>
  </w:style>
  <w:style w:type="paragraph" w:customStyle="1" w:styleId="ListNote">
    <w:name w:val="List Note"/>
    <w:basedOn w:val="List"/>
    <w:rsid w:val="00887CBF"/>
    <w:pPr>
      <w:pBdr>
        <w:top w:val="single" w:sz="6" w:space="2" w:color="918585"/>
        <w:bottom w:val="single" w:sz="6" w:space="2" w:color="918585"/>
      </w:pBdr>
      <w:tabs>
        <w:tab w:val="left" w:pos="1021"/>
      </w:tabs>
      <w:ind w:firstLine="0"/>
    </w:pPr>
  </w:style>
  <w:style w:type="paragraph" w:customStyle="1" w:styleId="Warning">
    <w:name w:val="Warning"/>
    <w:basedOn w:val="BodyText"/>
    <w:rsid w:val="00887CBF"/>
    <w:pPr>
      <w:shd w:val="clear" w:color="auto" w:fill="D9D9D9"/>
      <w:tabs>
        <w:tab w:val="left" w:pos="992"/>
      </w:tabs>
      <w:ind w:left="119" w:right="119"/>
    </w:pPr>
    <w:rPr>
      <w:sz w:val="20"/>
    </w:rPr>
  </w:style>
  <w:style w:type="paragraph" w:customStyle="1" w:styleId="MarginIcons">
    <w:name w:val="Margin Icons"/>
    <w:basedOn w:val="BodyText"/>
    <w:rsid w:val="00887C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CBF"/>
    <w:rPr>
      <w:rFonts w:ascii="Courier New" w:hAnsi="Courier New"/>
    </w:rPr>
  </w:style>
  <w:style w:type="paragraph" w:customStyle="1" w:styleId="NoteBullet">
    <w:name w:val="Note Bullet"/>
    <w:basedOn w:val="Note"/>
    <w:rsid w:val="00887CBF"/>
    <w:pPr>
      <w:tabs>
        <w:tab w:val="clear" w:pos="680"/>
      </w:tabs>
      <w:spacing w:before="60" w:after="60"/>
    </w:pPr>
  </w:style>
  <w:style w:type="paragraph" w:customStyle="1" w:styleId="SubHeading2">
    <w:name w:val="SubHeading2"/>
    <w:basedOn w:val="HeadingBase"/>
    <w:rsid w:val="00887CBF"/>
    <w:pPr>
      <w:spacing w:before="240" w:after="60"/>
    </w:pPr>
    <w:rPr>
      <w:sz w:val="20"/>
    </w:rPr>
  </w:style>
  <w:style w:type="paragraph" w:customStyle="1" w:styleId="SubHeading1">
    <w:name w:val="SubHeading1"/>
    <w:basedOn w:val="HeadingBase"/>
    <w:rsid w:val="00887CBF"/>
    <w:pPr>
      <w:spacing w:before="240" w:after="60"/>
    </w:pPr>
    <w:rPr>
      <w:color w:val="918585"/>
      <w:sz w:val="22"/>
    </w:rPr>
  </w:style>
  <w:style w:type="paragraph" w:customStyle="1" w:styleId="SideHeading">
    <w:name w:val="Side Heading"/>
    <w:basedOn w:val="HeadingBase"/>
    <w:rsid w:val="00887C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CBF"/>
    <w:pPr>
      <w:numPr>
        <w:numId w:val="10"/>
      </w:numPr>
    </w:pPr>
  </w:style>
  <w:style w:type="paragraph" w:styleId="PlainText">
    <w:name w:val="Plain Text"/>
    <w:basedOn w:val="Normal"/>
    <w:link w:val="PlainTextChar"/>
    <w:rsid w:val="00887CBF"/>
    <w:rPr>
      <w:sz w:val="20"/>
    </w:rPr>
  </w:style>
  <w:style w:type="character" w:customStyle="1" w:styleId="PlainTextChar">
    <w:name w:val="Plain Text Char"/>
    <w:basedOn w:val="DefaultParagraphFont"/>
    <w:link w:val="PlainText"/>
    <w:rsid w:val="00887CBF"/>
    <w:rPr>
      <w:rFonts w:ascii="Courier New" w:eastAsia="Times New Roman" w:hAnsi="Courier New" w:cs="Times New Roman"/>
      <w:sz w:val="20"/>
      <w:szCs w:val="20"/>
      <w:lang w:eastAsia="en-US"/>
    </w:rPr>
  </w:style>
  <w:style w:type="character" w:customStyle="1" w:styleId="MenuOption">
    <w:name w:val="Menu Option"/>
    <w:basedOn w:val="DefaultParagraphFont"/>
    <w:rsid w:val="00887CBF"/>
    <w:rPr>
      <w:b/>
      <w:smallCaps/>
    </w:rPr>
  </w:style>
  <w:style w:type="paragraph" w:customStyle="1" w:styleId="TableListNumber">
    <w:name w:val="Table List Number"/>
    <w:basedOn w:val="ListNumber"/>
    <w:rsid w:val="00887CBF"/>
    <w:pPr>
      <w:numPr>
        <w:numId w:val="0"/>
      </w:numPr>
    </w:pPr>
  </w:style>
  <w:style w:type="paragraph" w:styleId="TOC4">
    <w:name w:val="toc 4"/>
    <w:basedOn w:val="TOCBase"/>
    <w:next w:val="Normal"/>
    <w:semiHidden/>
    <w:rsid w:val="00887CBF"/>
    <w:pPr>
      <w:tabs>
        <w:tab w:val="right" w:leader="dot" w:pos="9071"/>
      </w:tabs>
      <w:ind w:left="1701"/>
    </w:pPr>
  </w:style>
  <w:style w:type="paragraph" w:customStyle="1" w:styleId="ListAlpha">
    <w:name w:val="List Alpha"/>
    <w:basedOn w:val="List"/>
    <w:rsid w:val="00887CBF"/>
    <w:pPr>
      <w:numPr>
        <w:numId w:val="8"/>
      </w:numPr>
    </w:pPr>
  </w:style>
  <w:style w:type="paragraph" w:customStyle="1" w:styleId="ListAlpha2">
    <w:name w:val="List Alpha 2"/>
    <w:basedOn w:val="List2"/>
    <w:rsid w:val="00887CBF"/>
    <w:pPr>
      <w:numPr>
        <w:numId w:val="7"/>
      </w:numPr>
    </w:pPr>
  </w:style>
  <w:style w:type="paragraph" w:styleId="List3">
    <w:name w:val="List 3"/>
    <w:basedOn w:val="BodyText"/>
    <w:rsid w:val="00887CBF"/>
    <w:pPr>
      <w:tabs>
        <w:tab w:val="left" w:pos="1021"/>
      </w:tabs>
      <w:spacing w:before="60" w:after="60"/>
      <w:ind w:left="1020" w:hanging="340"/>
    </w:pPr>
  </w:style>
  <w:style w:type="paragraph" w:styleId="List4">
    <w:name w:val="List 4"/>
    <w:basedOn w:val="BodyText"/>
    <w:rsid w:val="00887CBF"/>
    <w:pPr>
      <w:tabs>
        <w:tab w:val="left" w:pos="1361"/>
      </w:tabs>
      <w:spacing w:before="60" w:after="60"/>
      <w:ind w:left="1361" w:hanging="340"/>
    </w:pPr>
  </w:style>
  <w:style w:type="paragraph" w:styleId="List5">
    <w:name w:val="List 5"/>
    <w:basedOn w:val="BodyText"/>
    <w:rsid w:val="00887CBF"/>
    <w:pPr>
      <w:tabs>
        <w:tab w:val="left" w:pos="1701"/>
      </w:tabs>
      <w:spacing w:before="60" w:after="60"/>
      <w:ind w:left="1701" w:hanging="340"/>
    </w:pPr>
  </w:style>
  <w:style w:type="paragraph" w:styleId="ListBullet3">
    <w:name w:val="List Bullet 3"/>
    <w:basedOn w:val="List3"/>
    <w:rsid w:val="00887CBF"/>
    <w:pPr>
      <w:numPr>
        <w:numId w:val="13"/>
      </w:numPr>
      <w:tabs>
        <w:tab w:val="clear" w:pos="1021"/>
      </w:tabs>
      <w:ind w:left="1037" w:hanging="357"/>
    </w:pPr>
  </w:style>
  <w:style w:type="paragraph" w:styleId="ListBullet4">
    <w:name w:val="List Bullet 4"/>
    <w:basedOn w:val="List4"/>
    <w:rsid w:val="00887CBF"/>
    <w:pPr>
      <w:numPr>
        <w:numId w:val="2"/>
      </w:numPr>
      <w:tabs>
        <w:tab w:val="clear" w:pos="1361"/>
      </w:tabs>
    </w:pPr>
  </w:style>
  <w:style w:type="paragraph" w:styleId="ListBullet5">
    <w:name w:val="List Bullet 5"/>
    <w:basedOn w:val="List5"/>
    <w:rsid w:val="00887CBF"/>
    <w:pPr>
      <w:numPr>
        <w:numId w:val="3"/>
      </w:numPr>
    </w:pPr>
  </w:style>
  <w:style w:type="paragraph" w:styleId="ListContinue2">
    <w:name w:val="List Continue 2"/>
    <w:basedOn w:val="List2"/>
    <w:rsid w:val="00887CBF"/>
    <w:pPr>
      <w:ind w:firstLine="0"/>
    </w:pPr>
  </w:style>
  <w:style w:type="paragraph" w:styleId="ListContinue3">
    <w:name w:val="List Continue 3"/>
    <w:basedOn w:val="List3"/>
    <w:rsid w:val="00887CBF"/>
    <w:pPr>
      <w:ind w:left="1021" w:firstLine="0"/>
    </w:pPr>
  </w:style>
  <w:style w:type="paragraph" w:styleId="ListContinue4">
    <w:name w:val="List Continue 4"/>
    <w:basedOn w:val="List4"/>
    <w:rsid w:val="00887CBF"/>
    <w:pPr>
      <w:ind w:firstLine="0"/>
    </w:pPr>
  </w:style>
  <w:style w:type="paragraph" w:styleId="ListContinue5">
    <w:name w:val="List Continue 5"/>
    <w:basedOn w:val="List5"/>
    <w:rsid w:val="00887CBF"/>
    <w:pPr>
      <w:ind w:firstLine="0"/>
    </w:pPr>
  </w:style>
  <w:style w:type="paragraph" w:styleId="ListNumber3">
    <w:name w:val="List Number 3"/>
    <w:basedOn w:val="List3"/>
    <w:rsid w:val="00887CBF"/>
    <w:pPr>
      <w:numPr>
        <w:numId w:val="4"/>
      </w:numPr>
    </w:pPr>
  </w:style>
  <w:style w:type="paragraph" w:styleId="ListNumber4">
    <w:name w:val="List Number 4"/>
    <w:basedOn w:val="List4"/>
    <w:rsid w:val="00887CBF"/>
    <w:pPr>
      <w:numPr>
        <w:numId w:val="5"/>
      </w:numPr>
    </w:pPr>
  </w:style>
  <w:style w:type="paragraph" w:styleId="ListNumber5">
    <w:name w:val="List Number 5"/>
    <w:basedOn w:val="List5"/>
    <w:rsid w:val="00887CBF"/>
    <w:pPr>
      <w:numPr>
        <w:numId w:val="6"/>
      </w:numPr>
    </w:pPr>
  </w:style>
  <w:style w:type="paragraph" w:styleId="BlockText">
    <w:name w:val="Block Text"/>
    <w:basedOn w:val="Normal"/>
    <w:rsid w:val="00887CBF"/>
    <w:pPr>
      <w:spacing w:after="120"/>
      <w:ind w:left="1440" w:right="1440"/>
    </w:pPr>
  </w:style>
  <w:style w:type="character" w:customStyle="1" w:styleId="Subscript">
    <w:name w:val="Subscript"/>
    <w:basedOn w:val="DefaultParagraphFont"/>
    <w:rsid w:val="00887CBF"/>
    <w:rPr>
      <w:sz w:val="16"/>
      <w:vertAlign w:val="subscript"/>
    </w:rPr>
  </w:style>
  <w:style w:type="character" w:customStyle="1" w:styleId="Superscript">
    <w:name w:val="Superscript"/>
    <w:basedOn w:val="DefaultParagraphFont"/>
    <w:rsid w:val="00887CBF"/>
    <w:rPr>
      <w:sz w:val="16"/>
      <w:vertAlign w:val="superscript"/>
    </w:rPr>
  </w:style>
  <w:style w:type="character" w:customStyle="1" w:styleId="Symbols">
    <w:name w:val="Symbols"/>
    <w:basedOn w:val="DefaultParagraphFont"/>
    <w:rsid w:val="00887CBF"/>
    <w:rPr>
      <w:rFonts w:ascii="Symbol" w:hAnsi="Symbol"/>
    </w:rPr>
  </w:style>
  <w:style w:type="character" w:customStyle="1" w:styleId="MenuOptions">
    <w:name w:val="Menu Options"/>
    <w:basedOn w:val="DefaultParagraphFont"/>
    <w:rsid w:val="00887CBF"/>
    <w:rPr>
      <w:rFonts w:ascii="Arial Narrow" w:hAnsi="Arial Narrow"/>
      <w:smallCaps/>
    </w:rPr>
  </w:style>
  <w:style w:type="character" w:customStyle="1" w:styleId="Buttons">
    <w:name w:val="Buttons"/>
    <w:basedOn w:val="DefaultParagraphFont"/>
    <w:rsid w:val="00887CBF"/>
    <w:rPr>
      <w:b/>
    </w:rPr>
  </w:style>
  <w:style w:type="character" w:customStyle="1" w:styleId="Underlined">
    <w:name w:val="Underlined"/>
    <w:basedOn w:val="DefaultParagraphFont"/>
    <w:rsid w:val="00887CBF"/>
    <w:rPr>
      <w:u w:val="single"/>
    </w:rPr>
  </w:style>
  <w:style w:type="paragraph" w:customStyle="1" w:styleId="TableBodyTextRight">
    <w:name w:val="Table Body Text Right"/>
    <w:basedOn w:val="TableBodyText"/>
    <w:rsid w:val="00887CBF"/>
    <w:pPr>
      <w:widowControl w:val="0"/>
      <w:autoSpaceDE w:val="0"/>
      <w:autoSpaceDN w:val="0"/>
      <w:adjustRightInd w:val="0"/>
      <w:jc w:val="right"/>
    </w:pPr>
    <w:rPr>
      <w:rFonts w:cs="Arial"/>
      <w:szCs w:val="18"/>
    </w:rPr>
  </w:style>
  <w:style w:type="paragraph" w:customStyle="1" w:styleId="CopyrightText">
    <w:name w:val="Copyright Text"/>
    <w:basedOn w:val="BodyText"/>
    <w:rsid w:val="00887CBF"/>
    <w:rPr>
      <w:sz w:val="18"/>
    </w:rPr>
  </w:style>
  <w:style w:type="paragraph" w:customStyle="1" w:styleId="BodySmallRight">
    <w:name w:val="Body Small Right"/>
    <w:basedOn w:val="BodyTextRight"/>
    <w:rsid w:val="00887CBF"/>
    <w:rPr>
      <w:sz w:val="18"/>
      <w:szCs w:val="18"/>
    </w:rPr>
  </w:style>
  <w:style w:type="paragraph" w:customStyle="1" w:styleId="MarginEdition">
    <w:name w:val="Margin Edition"/>
    <w:basedOn w:val="MarginNote"/>
    <w:rsid w:val="00887CBF"/>
    <w:pPr>
      <w:spacing w:before="0" w:after="0"/>
    </w:pPr>
    <w:rPr>
      <w:rFonts w:ascii="Times New Roman" w:hAnsi="Times New Roman"/>
      <w:color w:val="999999"/>
    </w:rPr>
  </w:style>
  <w:style w:type="paragraph" w:customStyle="1" w:styleId="Spacer">
    <w:name w:val="Spacer"/>
    <w:basedOn w:val="Normal"/>
    <w:rsid w:val="00887CBF"/>
    <w:rPr>
      <w:sz w:val="2"/>
      <w:szCs w:val="2"/>
    </w:rPr>
  </w:style>
  <w:style w:type="character" w:customStyle="1" w:styleId="Small">
    <w:name w:val="Small"/>
    <w:basedOn w:val="DefaultParagraphFont"/>
    <w:rsid w:val="00887CBF"/>
    <w:rPr>
      <w:sz w:val="16"/>
    </w:rPr>
  </w:style>
  <w:style w:type="paragraph" w:customStyle="1" w:styleId="WideTable">
    <w:name w:val="Wide Table"/>
    <w:basedOn w:val="Normal"/>
    <w:rsid w:val="00887CBF"/>
    <w:pPr>
      <w:ind w:left="-1418"/>
    </w:pPr>
    <w:rPr>
      <w:sz w:val="2"/>
      <w:szCs w:val="2"/>
    </w:rPr>
  </w:style>
  <w:style w:type="character" w:styleId="PageNumber">
    <w:name w:val="page number"/>
    <w:basedOn w:val="DefaultParagraphFont"/>
    <w:rsid w:val="00887CBF"/>
  </w:style>
  <w:style w:type="paragraph" w:styleId="Quote">
    <w:name w:val="Quote"/>
    <w:basedOn w:val="Heading1"/>
    <w:link w:val="QuoteChar"/>
    <w:qFormat/>
    <w:rsid w:val="00887CBF"/>
    <w:rPr>
      <w:b w:val="0"/>
      <w:sz w:val="72"/>
      <w:szCs w:val="72"/>
      <w:lang w:val="en-NZ"/>
    </w:rPr>
  </w:style>
  <w:style w:type="character" w:customStyle="1" w:styleId="QuoteChar">
    <w:name w:val="Quote Char"/>
    <w:basedOn w:val="DefaultParagraphFont"/>
    <w:link w:val="Quote"/>
    <w:rsid w:val="00887C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CBF"/>
    <w:pPr>
      <w:pageBreakBefore/>
    </w:pPr>
  </w:style>
  <w:style w:type="paragraph" w:customStyle="1" w:styleId="Border">
    <w:name w:val="Border"/>
    <w:basedOn w:val="Normal"/>
    <w:qFormat/>
    <w:rsid w:val="00887C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CBF"/>
    <w:rPr>
      <w:b/>
      <w:bCs/>
      <w:i/>
      <w:iCs/>
      <w:color w:val="auto"/>
    </w:rPr>
  </w:style>
  <w:style w:type="paragraph" w:styleId="IntenseQuote">
    <w:name w:val="Intense Quote"/>
    <w:basedOn w:val="Normal"/>
    <w:next w:val="Normal"/>
    <w:link w:val="IntenseQuoteChar"/>
    <w:uiPriority w:val="30"/>
    <w:qFormat/>
    <w:rsid w:val="00887C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C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CBF"/>
    <w:rPr>
      <w:smallCaps/>
      <w:color w:val="auto"/>
      <w:u w:val="single"/>
    </w:rPr>
  </w:style>
  <w:style w:type="character" w:styleId="IntenseReference">
    <w:name w:val="Intense Reference"/>
    <w:basedOn w:val="DefaultParagraphFont"/>
    <w:uiPriority w:val="32"/>
    <w:qFormat/>
    <w:rsid w:val="00887CBF"/>
    <w:rPr>
      <w:b/>
      <w:bCs/>
      <w:smallCaps/>
      <w:color w:val="auto"/>
      <w:spacing w:val="5"/>
      <w:u w:val="single"/>
    </w:rPr>
  </w:style>
  <w:style w:type="paragraph" w:customStyle="1" w:styleId="2ColumnHeading">
    <w:name w:val="2Column Heading"/>
    <w:basedOn w:val="BodyText"/>
    <w:qFormat/>
    <w:rsid w:val="00887CBF"/>
    <w:pPr>
      <w:spacing w:after="60"/>
      <w:ind w:left="-2268"/>
    </w:pPr>
    <w:rPr>
      <w:b/>
    </w:rPr>
  </w:style>
  <w:style w:type="paragraph" w:customStyle="1" w:styleId="Heading1TOC">
    <w:name w:val="Heading1 TOC"/>
    <w:basedOn w:val="Normal"/>
    <w:qFormat/>
    <w:rsid w:val="00887CBF"/>
    <w:pPr>
      <w:spacing w:before="240" w:after="120"/>
    </w:pPr>
    <w:rPr>
      <w:rFonts w:ascii="Times New Roman" w:hAnsi="Times New Roman"/>
      <w:b/>
      <w:sz w:val="32"/>
    </w:rPr>
  </w:style>
  <w:style w:type="paragraph" w:customStyle="1" w:styleId="Heading2TOC">
    <w:name w:val="Heading2 TOC"/>
    <w:basedOn w:val="Normal"/>
    <w:qFormat/>
    <w:rsid w:val="00887CBF"/>
    <w:pPr>
      <w:spacing w:before="240" w:after="60"/>
    </w:pPr>
    <w:rPr>
      <w:rFonts w:ascii="Times New Roman" w:hAnsi="Times New Roman"/>
      <w:b/>
      <w:sz w:val="28"/>
    </w:rPr>
  </w:style>
  <w:style w:type="character" w:customStyle="1" w:styleId="Underline">
    <w:name w:val="Underline"/>
    <w:basedOn w:val="DefaultParagraphFont"/>
    <w:qFormat/>
    <w:rsid w:val="00887CBF"/>
    <w:rPr>
      <w:u w:val="single"/>
    </w:rPr>
  </w:style>
  <w:style w:type="character" w:customStyle="1" w:styleId="BoldandItalics">
    <w:name w:val="Bold and Italics"/>
    <w:qFormat/>
    <w:rsid w:val="00887CBF"/>
    <w:rPr>
      <w:b/>
      <w:i/>
      <w:u w:val="none"/>
    </w:rPr>
  </w:style>
  <w:style w:type="paragraph" w:styleId="BalloonText">
    <w:name w:val="Balloon Text"/>
    <w:basedOn w:val="Normal"/>
    <w:link w:val="BalloonTextChar"/>
    <w:rsid w:val="00887CBF"/>
    <w:rPr>
      <w:rFonts w:ascii="Tahoma" w:hAnsi="Tahoma" w:cs="Tahoma"/>
      <w:sz w:val="16"/>
      <w:szCs w:val="16"/>
    </w:rPr>
  </w:style>
  <w:style w:type="character" w:customStyle="1" w:styleId="BalloonTextChar">
    <w:name w:val="Balloon Text Char"/>
    <w:basedOn w:val="DefaultParagraphFont"/>
    <w:link w:val="BalloonText"/>
    <w:rsid w:val="00887C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C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C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CBF"/>
    <w:rPr>
      <w:b/>
      <w:color w:val="660033"/>
      <w:spacing w:val="0"/>
    </w:rPr>
  </w:style>
  <w:style w:type="paragraph" w:customStyle="1" w:styleId="Nameditemlist">
    <w:name w:val="Named item list"/>
    <w:basedOn w:val="BodyText"/>
    <w:qFormat/>
    <w:rsid w:val="00887CBF"/>
    <w:pPr>
      <w:tabs>
        <w:tab w:val="left" w:pos="2835"/>
      </w:tabs>
      <w:ind w:left="2835" w:hanging="2835"/>
    </w:pPr>
  </w:style>
  <w:style w:type="paragraph" w:customStyle="1" w:styleId="BodyTextnopadding">
    <w:name w:val="Body Text no padding"/>
    <w:basedOn w:val="BodyText"/>
    <w:qFormat/>
    <w:rsid w:val="00887CBF"/>
    <w:pPr>
      <w:spacing w:before="0" w:after="0"/>
    </w:pPr>
  </w:style>
  <w:style w:type="paragraph" w:customStyle="1" w:styleId="BodyTextBold">
    <w:name w:val="Body Text Bold"/>
    <w:basedOn w:val="BodyText"/>
    <w:qFormat/>
    <w:rsid w:val="00887CBF"/>
    <w:rPr>
      <w:b/>
    </w:rPr>
  </w:style>
  <w:style w:type="character" w:styleId="Hyperlink">
    <w:name w:val="Hyperlink"/>
    <w:basedOn w:val="DefaultParagraphFont"/>
    <w:uiPriority w:val="99"/>
    <w:unhideWhenUsed/>
    <w:rsid w:val="00B663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4419</Characters>
  <Application>Microsoft Office Word</Application>
  <DocSecurity>0</DocSecurity>
  <Lines>142</Lines>
  <Paragraphs>77</Paragraphs>
  <ScaleCrop>false</ScaleCrop>
  <Company>Author-it Software Corporation Ltd.</Company>
  <LinksUpToDate>false</LinksUpToDate>
  <CharactersWithSpaces>5030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FNSBNK511 Manage banking and service strategy for small business customers</dc:title>
  <dc:subject>Approved</dc:subject>
  <dc:creator>PwC’s Skills for Australia</dc:creator>
  <cp:keywords>Release: 1</cp:keywords>
  <dc:description>Review Date: 12 April 2008</dc:description>
  <cp:lastModifiedBy>HSD_TPCMSd.prod</cp:lastModifiedBy>
  <cp:revision>3</cp:revision>
  <dcterms:created xsi:type="dcterms:W3CDTF">2022-11-03T07:31:00Z</dcterms:created>
  <dcterms:modified xsi:type="dcterms:W3CDTF">2022-11-03T07:31:00Z</dcterms:modified>
</cp:coreProperties>
</file>