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ADB" w:rsidP="00397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FNSBNK501 Manage banking and service strategy for small business customers</w:t>
      </w:r>
      <w:r>
        <w:fldChar w:fldCharType="end"/>
      </w:r>
    </w:p>
    <w:p w:rsidR="00397ADB" w:rsidP="00397ADB">
      <w:pPr>
        <w:pStyle w:val="Version"/>
        <w:sectPr w:rsidSect="00185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AC9" w:rsidP="00185AC9">
      <w:pPr>
        <w:pStyle w:val="SuperHeading"/>
      </w:pPr>
      <w:r w:rsidRPr="00185AC9">
        <w:t>Assessment Requirements for FNSBNK501 Manage banking and service strategy for small business customers</w:t>
      </w:r>
    </w:p>
    <w:p w:rsidR="00000000" w:rsidRPr="00185AC9" w:rsidP="00185AC9">
      <w:pPr>
        <w:pStyle w:val="Heading1"/>
      </w:pPr>
      <w:bookmarkStart w:id="1" w:name="O_674395"/>
      <w:bookmarkEnd w:id="1"/>
      <w:r w:rsidRPr="00185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5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C9" w:rsidP="00185AC9">
            <w:pPr>
              <w:pStyle w:val="BodyText"/>
            </w:pPr>
            <w:r w:rsidRPr="00185A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C9">
            <w:pPr>
              <w:pStyle w:val="BodyText"/>
              <w:rPr>
                <w:lang w:val="en-NZ"/>
              </w:rPr>
            </w:pPr>
            <w:r w:rsidRPr="00185AC9">
              <w:rPr>
                <w:rStyle w:val="SpecialBold"/>
              </w:rPr>
              <w:t>Comments</w:t>
            </w:r>
          </w:p>
        </w:tc>
      </w:tr>
      <w:tr w:rsidTr="00185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C9">
            <w:pPr>
              <w:pStyle w:val="BodyText"/>
              <w:rPr>
                <w:lang w:val="en-NZ"/>
              </w:rPr>
            </w:pPr>
            <w:r w:rsidRPr="00185A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C9" w:rsidP="00185AC9">
            <w:pPr>
              <w:pStyle w:val="BodyText"/>
            </w:pPr>
            <w:r w:rsidRPr="00185AC9">
              <w:t>This version first released with FNS Financial Services Training Package Version 1.0.</w:t>
            </w:r>
          </w:p>
        </w:tc>
      </w:tr>
    </w:tbl>
    <w:p w:rsidR="00000000" w:rsidRPr="00185AC9" w:rsidP="00185AC9">
      <w:pPr>
        <w:pStyle w:val="BodyText"/>
      </w:pPr>
    </w:p>
    <w:p w:rsidR="00000000" w:rsidRPr="00185AC9" w:rsidP="00185AC9">
      <w:pPr>
        <w:pStyle w:val="AllowPageBreak"/>
      </w:pPr>
    </w:p>
    <w:p w:rsidR="00000000" w:rsidRPr="00185AC9" w:rsidP="00185AC9">
      <w:pPr>
        <w:pStyle w:val="Heading1"/>
      </w:pPr>
      <w:bookmarkStart w:id="2" w:name="O_674396"/>
      <w:bookmarkEnd w:id="2"/>
      <w:r w:rsidRPr="00185AC9">
        <w:t>Performance Evidence</w:t>
      </w:r>
    </w:p>
    <w:p w:rsidR="00000000" w:rsidRPr="00185AC9" w:rsidP="00185AC9">
      <w:pPr>
        <w:pStyle w:val="BodyText"/>
      </w:pPr>
      <w:r w:rsidRPr="00185AC9">
        <w:t>Evidence of the ability to:</w:t>
      </w:r>
    </w:p>
    <w:p w:rsidR="00000000" w:rsidRPr="00185AC9" w:rsidP="00185AC9">
      <w:pPr>
        <w:pStyle w:val="ListBullet"/>
      </w:pPr>
      <w:r w:rsidRPr="00185AC9">
        <w:t>undertake high level planning and human resource development to manage services for small business customers</w:t>
      </w:r>
    </w:p>
    <w:p w:rsidR="00000000" w:rsidRPr="00185AC9" w:rsidP="00185AC9">
      <w:pPr>
        <w:pStyle w:val="ListBullet"/>
      </w:pPr>
      <w:r w:rsidRPr="00185AC9">
        <w:t>establish and monitor team performance measures and provide feedback and coachi</w:t>
      </w:r>
      <w:r w:rsidRPr="00185AC9">
        <w:t>ng as required</w:t>
      </w:r>
    </w:p>
    <w:p w:rsidR="00000000" w:rsidRPr="00185AC9" w:rsidP="00185AC9">
      <w:pPr>
        <w:pStyle w:val="ListBullet"/>
      </w:pPr>
      <w:r w:rsidRPr="00185AC9">
        <w:t>clearly articulate role and team requirements, and organisational policy and procedures to support performance</w:t>
      </w:r>
    </w:p>
    <w:p w:rsidR="00000000" w:rsidRPr="00185AC9" w:rsidP="00185AC9">
      <w:pPr>
        <w:pStyle w:val="ListBullet"/>
      </w:pPr>
      <w:r w:rsidRPr="00185AC9">
        <w:t>effectively manage a team of small business customer service officers</w:t>
      </w:r>
    </w:p>
    <w:p w:rsidR="00000000" w:rsidRPr="00185AC9" w:rsidP="00185AC9">
      <w:pPr>
        <w:pStyle w:val="ListBullet"/>
      </w:pPr>
      <w:r w:rsidRPr="00185AC9">
        <w:t>review and report on product and service offerings, including the development of appropriate solutions.</w:t>
      </w:r>
    </w:p>
    <w:p w:rsidR="00000000" w:rsidRPr="00185AC9" w:rsidP="00185AC9">
      <w:pPr>
        <w:pStyle w:val="BodyText"/>
      </w:pPr>
    </w:p>
    <w:p w:rsidR="00000000" w:rsidRPr="00185AC9" w:rsidP="00185AC9">
      <w:pPr>
        <w:pStyle w:val="BodyText"/>
      </w:pPr>
      <w:r w:rsidRPr="00185AC9">
        <w:t>Note: If a specific volume or frequency is not stated, then evidence must be provided at least once.</w:t>
      </w:r>
    </w:p>
    <w:p w:rsidR="00000000" w:rsidRPr="00185AC9" w:rsidP="00185AC9">
      <w:pPr>
        <w:pStyle w:val="AllowPageBreak"/>
      </w:pPr>
    </w:p>
    <w:p w:rsidR="00000000" w:rsidRPr="00185AC9" w:rsidP="00185AC9">
      <w:pPr>
        <w:pStyle w:val="Heading1"/>
      </w:pPr>
      <w:bookmarkStart w:id="3" w:name="O_674397"/>
      <w:bookmarkEnd w:id="3"/>
      <w:r w:rsidRPr="00185AC9">
        <w:t>Knowledge Evidence</w:t>
      </w:r>
    </w:p>
    <w:p w:rsidR="00000000" w:rsidRPr="00185AC9" w:rsidP="00185AC9">
      <w:pPr>
        <w:pStyle w:val="BodyText"/>
      </w:pPr>
      <w:r w:rsidRPr="00185AC9">
        <w:t>To complete th</w:t>
      </w:r>
      <w:r w:rsidRPr="00185AC9">
        <w:t>e unit requirements safely and effectively, the individual must:</w:t>
      </w:r>
    </w:p>
    <w:p w:rsidR="00000000" w:rsidRPr="00185AC9" w:rsidP="00185AC9">
      <w:pPr>
        <w:pStyle w:val="ListBullet"/>
      </w:pPr>
      <w:r w:rsidRPr="00185AC9">
        <w:t>analyse and describe the key characteristics of customer motivations, needs and wants</w:t>
      </w:r>
    </w:p>
    <w:p w:rsidR="00000000" w:rsidRPr="00185AC9" w:rsidP="00185AC9">
      <w:pPr>
        <w:pStyle w:val="ListBullet"/>
      </w:pPr>
      <w:r w:rsidRPr="00185AC9">
        <w:t>analyse the key features of and discuss issues relating to the small business market segment</w:t>
      </w:r>
    </w:p>
    <w:p w:rsidR="00000000" w:rsidRPr="00185AC9" w:rsidP="00185AC9">
      <w:pPr>
        <w:pStyle w:val="ListBullet"/>
      </w:pPr>
      <w:r w:rsidRPr="00185AC9">
        <w:t>compare and</w:t>
      </w:r>
      <w:r w:rsidRPr="00185AC9">
        <w:t xml:space="preserve"> contrast the benefits and applications of a range of financial products and services </w:t>
      </w:r>
    </w:p>
    <w:p w:rsidR="00000000" w:rsidRPr="00185AC9" w:rsidP="00185AC9">
      <w:pPr>
        <w:pStyle w:val="ListBullet"/>
      </w:pPr>
      <w:r w:rsidRPr="00185AC9">
        <w:t>describe the key features of legislation and regulation relevant to:</w:t>
      </w:r>
    </w:p>
    <w:p w:rsidR="00000000" w:rsidRPr="00185AC9" w:rsidP="00185AC9">
      <w:pPr>
        <w:pStyle w:val="ListBullet2"/>
      </w:pPr>
      <w:r w:rsidRPr="00185AC9">
        <w:t xml:space="preserve">financial services </w:t>
      </w:r>
    </w:p>
    <w:p w:rsidR="00000000" w:rsidRPr="00185AC9" w:rsidP="00185AC9">
      <w:pPr>
        <w:pStyle w:val="ListBullet2"/>
      </w:pPr>
      <w:r w:rsidRPr="00185AC9">
        <w:t>company law</w:t>
      </w:r>
    </w:p>
    <w:p w:rsidR="00000000" w:rsidRPr="00185AC9" w:rsidP="00185AC9">
      <w:pPr>
        <w:pStyle w:val="ListBullet2"/>
      </w:pPr>
      <w:r w:rsidRPr="00185AC9">
        <w:t>competition and consumers</w:t>
      </w:r>
    </w:p>
    <w:p w:rsidR="00000000" w:rsidRPr="00185AC9" w:rsidP="00185AC9">
      <w:pPr>
        <w:pStyle w:val="ListBullet"/>
      </w:pPr>
      <w:r w:rsidRPr="00185AC9">
        <w:t>outline the key features of organisation</w:t>
      </w:r>
      <w:r w:rsidRPr="00185AC9">
        <w:t>al systems, policy, procedures and protocols related to managing services for small business customers</w:t>
      </w:r>
    </w:p>
    <w:p w:rsidR="00000000" w:rsidRPr="00185AC9" w:rsidP="00185AC9">
      <w:pPr>
        <w:pStyle w:val="ListBullet"/>
      </w:pPr>
      <w:r w:rsidRPr="00185AC9">
        <w:t>analyse and discuss the key principles of business management</w:t>
      </w:r>
    </w:p>
    <w:p w:rsidR="00000000" w:rsidRPr="00185AC9" w:rsidP="00185AC9">
      <w:pPr>
        <w:pStyle w:val="ListBullet"/>
      </w:pPr>
      <w:r w:rsidRPr="00185AC9">
        <w:t>analyse and discuss the key principles of human resource management.</w:t>
      </w:r>
    </w:p>
    <w:p w:rsidR="00000000" w:rsidRPr="00185AC9" w:rsidP="00185AC9">
      <w:pPr>
        <w:pStyle w:val="AllowPageBreak"/>
      </w:pPr>
    </w:p>
    <w:p w:rsidR="00000000" w:rsidRPr="00185AC9" w:rsidP="00185AC9">
      <w:pPr>
        <w:pStyle w:val="Heading1"/>
      </w:pPr>
      <w:bookmarkStart w:id="4" w:name="O_674398"/>
      <w:bookmarkEnd w:id="4"/>
      <w:r w:rsidRPr="00185AC9">
        <w:t>Assessment Conditions</w:t>
      </w:r>
    </w:p>
    <w:p w:rsidR="00000000" w:rsidRPr="00185AC9" w:rsidP="00185AC9">
      <w:pPr>
        <w:pStyle w:val="BodyText"/>
      </w:pPr>
      <w:r w:rsidRPr="00185AC9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185AC9" w:rsidP="00185AC9">
      <w:pPr>
        <w:pStyle w:val="ListBullet"/>
      </w:pPr>
      <w:r w:rsidRPr="00185AC9">
        <w:t>office equipment, technology, softwa</w:t>
      </w:r>
      <w:r w:rsidRPr="00185AC9">
        <w:t>re and consumables</w:t>
      </w:r>
    </w:p>
    <w:p w:rsidR="00000000" w:rsidRPr="00185AC9" w:rsidP="00185AC9">
      <w:pPr>
        <w:pStyle w:val="ListBullet"/>
      </w:pPr>
      <w:r w:rsidRPr="00185AC9">
        <w:t>financial services product information</w:t>
      </w:r>
    </w:p>
    <w:p w:rsidR="00000000" w:rsidRPr="00185AC9" w:rsidP="00185AC9">
      <w:pPr>
        <w:pStyle w:val="ListBullet"/>
      </w:pPr>
      <w:r w:rsidRPr="00185AC9">
        <w:t>organisational policy, procedures and process documentation.</w:t>
      </w:r>
    </w:p>
    <w:p w:rsidR="00000000" w:rsidRPr="00185AC9" w:rsidP="00185AC9">
      <w:pPr>
        <w:pStyle w:val="BodyText"/>
      </w:pPr>
    </w:p>
    <w:p w:rsidR="00000000" w:rsidRPr="00185AC9" w:rsidP="00185AC9">
      <w:pPr>
        <w:pStyle w:val="BodyText"/>
      </w:pPr>
      <w:r w:rsidRPr="00185AC9">
        <w:t>Assessors must satisfy NVR/AQTF assessor requirements.</w:t>
      </w:r>
    </w:p>
    <w:p w:rsidR="00000000" w:rsidRPr="00185AC9" w:rsidP="00185AC9">
      <w:pPr>
        <w:pStyle w:val="AllowPageBreak"/>
      </w:pPr>
    </w:p>
    <w:p w:rsidR="00000000" w:rsidRPr="00185AC9" w:rsidP="00185AC9">
      <w:pPr>
        <w:pStyle w:val="Heading1"/>
      </w:pPr>
      <w:bookmarkStart w:id="5" w:name="O_674401"/>
      <w:bookmarkEnd w:id="5"/>
      <w:r w:rsidRPr="00185AC9">
        <w:t>Links</w:t>
      </w:r>
    </w:p>
    <w:p w:rsidR="00000000" w:rsidRPr="00185AC9" w:rsidP="00185AC9">
      <w:pPr>
        <w:pStyle w:val="BodyText"/>
      </w:pPr>
      <w:r w:rsidRPr="00185AC9">
        <w:t>Companion Volume implementation guides are found in VETNet</w:t>
      </w:r>
      <w:r w:rsidRPr="00185AC9">
        <w:t xml:space="preserve"> - https://vetnet.education.gov.au/Pages/TrainingDocs.aspx?q=c7200cc8-0566-4f04-b76f-e89fd6f102fe</w:t>
      </w:r>
    </w:p>
    <w:p w:rsidR="00000000" w:rsidRPr="00185AC9" w:rsidP="00185AC9"/>
    <w:sectPr w:rsidSect="00185A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C9" w:rsidRPr="00397ADB" w:rsidP="00397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DB" w:rsidP="00185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ADB" w:rsidP="00185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ADB" w:rsidP="00185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AC9" w:rsidRPr="00397ADB" w:rsidP="00397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DB" w:rsidRPr="002D2AF8" w:rsidP="00185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FNSBNK501 Manage banking and service strategy for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397ADB" w:rsidP="00185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4F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E3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A9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AC9"/>
  </w:style>
  <w:style w:type="character" w:customStyle="1" w:styleId="Heading1Char">
    <w:name w:val="Heading 1 Char"/>
    <w:basedOn w:val="DefaultParagraphFont"/>
    <w:link w:val="Heading1"/>
    <w:rsid w:val="00185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A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AC9"/>
    <w:rPr>
      <w:b/>
      <w:spacing w:val="0"/>
    </w:rPr>
  </w:style>
  <w:style w:type="paragraph" w:styleId="ListBullet2">
    <w:name w:val="List Bullet 2"/>
    <w:basedOn w:val="List2"/>
    <w:rsid w:val="00185A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5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AC9"/>
    <w:rPr>
      <w:i/>
    </w:rPr>
  </w:style>
  <w:style w:type="paragraph" w:styleId="Caption">
    <w:name w:val="caption"/>
    <w:basedOn w:val="BodyText"/>
    <w:next w:val="Normal"/>
    <w:qFormat/>
    <w:rsid w:val="00185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AC9"/>
  </w:style>
  <w:style w:type="paragraph" w:styleId="TableofFigures">
    <w:name w:val="table of figures"/>
    <w:basedOn w:val="Normal"/>
    <w:next w:val="Normal"/>
    <w:semiHidden/>
    <w:rsid w:val="00185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AC9"/>
    <w:pPr>
      <w:numPr>
        <w:numId w:val="11"/>
      </w:numPr>
    </w:pPr>
  </w:style>
  <w:style w:type="character" w:customStyle="1" w:styleId="WingdingSymbols">
    <w:name w:val="Wingding Symbols"/>
    <w:rsid w:val="00185AC9"/>
    <w:rPr>
      <w:rFonts w:ascii="Wingdings" w:hAnsi="Wingdings"/>
    </w:rPr>
  </w:style>
  <w:style w:type="paragraph" w:customStyle="1" w:styleId="TableHeading">
    <w:name w:val="Table Heading"/>
    <w:basedOn w:val="HeadingBase"/>
    <w:rsid w:val="00185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AC9"/>
    <w:rPr>
      <w:color w:val="0033CC"/>
      <w:u w:val="none"/>
    </w:rPr>
  </w:style>
  <w:style w:type="paragraph" w:customStyle="1" w:styleId="BodyTextRight">
    <w:name w:val="Body Text Right"/>
    <w:basedOn w:val="BodyText"/>
    <w:rsid w:val="00185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AC9"/>
    <w:rPr>
      <w:sz w:val="32"/>
    </w:rPr>
  </w:style>
  <w:style w:type="paragraph" w:customStyle="1" w:styleId="HeadingProcedure">
    <w:name w:val="Heading Procedure"/>
    <w:basedOn w:val="HeadingBase"/>
    <w:next w:val="Normal"/>
    <w:rsid w:val="00185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AC9"/>
    <w:pPr>
      <w:spacing w:before="60" w:after="60"/>
    </w:pPr>
  </w:style>
  <w:style w:type="paragraph" w:styleId="ListContinue">
    <w:name w:val="List Continue"/>
    <w:basedOn w:val="List"/>
    <w:rsid w:val="00185AC9"/>
    <w:pPr>
      <w:ind w:firstLine="0"/>
    </w:pPr>
  </w:style>
  <w:style w:type="paragraph" w:customStyle="1" w:styleId="ListNote">
    <w:name w:val="List Note"/>
    <w:basedOn w:val="List"/>
    <w:rsid w:val="00185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AC9"/>
    <w:rPr>
      <w:rFonts w:ascii="Courier New" w:hAnsi="Courier New"/>
    </w:rPr>
  </w:style>
  <w:style w:type="paragraph" w:customStyle="1" w:styleId="NoteBullet">
    <w:name w:val="Note Bullet"/>
    <w:basedOn w:val="Note"/>
    <w:rsid w:val="00185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A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AC9"/>
    <w:rPr>
      <w:b/>
      <w:smallCaps/>
    </w:rPr>
  </w:style>
  <w:style w:type="paragraph" w:customStyle="1" w:styleId="TableListNumber">
    <w:name w:val="Table List Number"/>
    <w:basedOn w:val="ListNumber"/>
    <w:rsid w:val="00185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AC9"/>
    <w:pPr>
      <w:numPr>
        <w:numId w:val="9"/>
      </w:numPr>
    </w:pPr>
  </w:style>
  <w:style w:type="paragraph" w:customStyle="1" w:styleId="ListAlpha2">
    <w:name w:val="List Alpha 2"/>
    <w:basedOn w:val="List2"/>
    <w:rsid w:val="00185AC9"/>
    <w:pPr>
      <w:numPr>
        <w:numId w:val="8"/>
      </w:numPr>
    </w:pPr>
  </w:style>
  <w:style w:type="paragraph" w:styleId="List2">
    <w:name w:val="List 2"/>
    <w:basedOn w:val="BodyText"/>
    <w:rsid w:val="00185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A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A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AC9"/>
    <w:pPr>
      <w:numPr>
        <w:numId w:val="4"/>
      </w:numPr>
    </w:pPr>
  </w:style>
  <w:style w:type="paragraph" w:styleId="ListContinue2">
    <w:name w:val="List Continue 2"/>
    <w:basedOn w:val="List2"/>
    <w:rsid w:val="00185AC9"/>
    <w:pPr>
      <w:ind w:firstLine="0"/>
    </w:pPr>
  </w:style>
  <w:style w:type="paragraph" w:styleId="ListContinue3">
    <w:name w:val="List Continue 3"/>
    <w:basedOn w:val="List3"/>
    <w:rsid w:val="00185AC9"/>
    <w:pPr>
      <w:ind w:left="1021" w:firstLine="0"/>
    </w:pPr>
  </w:style>
  <w:style w:type="paragraph" w:styleId="ListContinue4">
    <w:name w:val="List Continue 4"/>
    <w:basedOn w:val="List4"/>
    <w:rsid w:val="00185AC9"/>
    <w:pPr>
      <w:ind w:firstLine="0"/>
    </w:pPr>
  </w:style>
  <w:style w:type="paragraph" w:styleId="ListContinue5">
    <w:name w:val="List Continue 5"/>
    <w:basedOn w:val="List5"/>
    <w:rsid w:val="00185AC9"/>
    <w:pPr>
      <w:ind w:firstLine="0"/>
    </w:pPr>
  </w:style>
  <w:style w:type="paragraph" w:styleId="ListNumber3">
    <w:name w:val="List Number 3"/>
    <w:basedOn w:val="List3"/>
    <w:rsid w:val="00185AC9"/>
    <w:pPr>
      <w:numPr>
        <w:numId w:val="5"/>
      </w:numPr>
    </w:pPr>
  </w:style>
  <w:style w:type="paragraph" w:styleId="ListNumber4">
    <w:name w:val="List Number 4"/>
    <w:basedOn w:val="List4"/>
    <w:rsid w:val="00185AC9"/>
    <w:pPr>
      <w:numPr>
        <w:numId w:val="6"/>
      </w:numPr>
    </w:pPr>
  </w:style>
  <w:style w:type="paragraph" w:styleId="ListNumber5">
    <w:name w:val="List Number 5"/>
    <w:basedOn w:val="List5"/>
    <w:rsid w:val="00185AC9"/>
    <w:pPr>
      <w:numPr>
        <w:numId w:val="7"/>
      </w:numPr>
    </w:pPr>
  </w:style>
  <w:style w:type="paragraph" w:styleId="BlockText">
    <w:name w:val="Block Text"/>
    <w:basedOn w:val="Normal"/>
    <w:rsid w:val="00185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AC9"/>
    <w:rPr>
      <w:sz w:val="16"/>
      <w:vertAlign w:val="superscript"/>
    </w:rPr>
  </w:style>
  <w:style w:type="character" w:customStyle="1" w:styleId="Symbols">
    <w:name w:val="Symbols"/>
    <w:basedOn w:val="DefaultParagraphFont"/>
    <w:rsid w:val="00185AC9"/>
    <w:rPr>
      <w:rFonts w:ascii="Symbol" w:hAnsi="Symbol"/>
    </w:rPr>
  </w:style>
  <w:style w:type="character" w:customStyle="1" w:styleId="MenuOptions">
    <w:name w:val="Menu Options"/>
    <w:basedOn w:val="DefaultParagraphFont"/>
    <w:rsid w:val="00185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AC9"/>
    <w:rPr>
      <w:b/>
    </w:rPr>
  </w:style>
  <w:style w:type="character" w:customStyle="1" w:styleId="Underlined">
    <w:name w:val="Underlined"/>
    <w:basedOn w:val="DefaultParagraphFont"/>
    <w:rsid w:val="00185AC9"/>
    <w:rPr>
      <w:u w:val="single"/>
    </w:rPr>
  </w:style>
  <w:style w:type="paragraph" w:customStyle="1" w:styleId="TableBodyTextRight">
    <w:name w:val="Table Body Text Right"/>
    <w:basedOn w:val="TableBodyText"/>
    <w:rsid w:val="00185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AC9"/>
    <w:rPr>
      <w:sz w:val="18"/>
    </w:rPr>
  </w:style>
  <w:style w:type="paragraph" w:customStyle="1" w:styleId="BodySmallRight">
    <w:name w:val="Body Small Right"/>
    <w:basedOn w:val="BodyTextRight"/>
    <w:rsid w:val="00185AC9"/>
    <w:rPr>
      <w:sz w:val="18"/>
      <w:szCs w:val="18"/>
    </w:rPr>
  </w:style>
  <w:style w:type="paragraph" w:customStyle="1" w:styleId="MarginEdition">
    <w:name w:val="Margin Edition"/>
    <w:basedOn w:val="MarginNote"/>
    <w:rsid w:val="00185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AC9"/>
    <w:rPr>
      <w:sz w:val="2"/>
      <w:szCs w:val="2"/>
    </w:rPr>
  </w:style>
  <w:style w:type="character" w:customStyle="1" w:styleId="Small">
    <w:name w:val="Small"/>
    <w:basedOn w:val="DefaultParagraphFont"/>
    <w:rsid w:val="00185AC9"/>
    <w:rPr>
      <w:sz w:val="16"/>
    </w:rPr>
  </w:style>
  <w:style w:type="paragraph" w:customStyle="1" w:styleId="WideTable">
    <w:name w:val="Wide Table"/>
    <w:basedOn w:val="Normal"/>
    <w:rsid w:val="00185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AC9"/>
  </w:style>
  <w:style w:type="paragraph" w:styleId="Quote">
    <w:name w:val="Quote"/>
    <w:basedOn w:val="Heading1"/>
    <w:link w:val="QuoteChar"/>
    <w:qFormat/>
    <w:rsid w:val="00185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AC9"/>
    <w:pPr>
      <w:pageBreakBefore/>
    </w:pPr>
  </w:style>
  <w:style w:type="paragraph" w:customStyle="1" w:styleId="Border">
    <w:name w:val="Border"/>
    <w:basedOn w:val="Normal"/>
    <w:qFormat/>
    <w:rsid w:val="00185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AC9"/>
    <w:rPr>
      <w:u w:val="single"/>
    </w:rPr>
  </w:style>
  <w:style w:type="character" w:customStyle="1" w:styleId="BoldandItalics">
    <w:name w:val="Bold and Italics"/>
    <w:qFormat/>
    <w:rsid w:val="00185AC9"/>
    <w:rPr>
      <w:b/>
      <w:i/>
      <w:u w:val="none"/>
    </w:rPr>
  </w:style>
  <w:style w:type="paragraph" w:styleId="BalloonText">
    <w:name w:val="Balloon Text"/>
    <w:basedOn w:val="Normal"/>
    <w:link w:val="BalloonTextChar"/>
    <w:rsid w:val="00185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AC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2062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FNSBNK501 Manage banking and service strategy for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2018-09-06T04:38:00Z</dcterms:created>
  <dcterms:modified xsi:type="dcterms:W3CDTF">2018-09-06T04:38:00Z</dcterms:modified>
</cp:coreProperties>
</file>