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52B6D" w:rsidP="00952B6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FNSBNK406 Manage customer visits</w:t>
      </w:r>
      <w:r>
        <w:fldChar w:fldCharType="end"/>
      </w:r>
    </w:p>
    <w:p w:rsidR="00952B6D" w:rsidP="00952B6D">
      <w:pPr>
        <w:pStyle w:val="Version"/>
        <w:sectPr w:rsidSect="00986BB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86BB6" w:rsidP="00986BB6">
      <w:pPr>
        <w:pStyle w:val="SuperHeading"/>
      </w:pPr>
      <w:r w:rsidRPr="00986BB6">
        <w:t>FNSBNK406 Manage customer visits</w:t>
      </w:r>
    </w:p>
    <w:p w:rsidR="00000000" w:rsidRPr="00986BB6" w:rsidP="00986BB6">
      <w:pPr>
        <w:pStyle w:val="Heading1"/>
      </w:pPr>
      <w:bookmarkStart w:id="1" w:name="O_674336"/>
      <w:bookmarkEnd w:id="1"/>
      <w:r w:rsidRPr="00986BB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986B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6BB6" w:rsidP="00986BB6">
            <w:pPr>
              <w:pStyle w:val="BodyText"/>
            </w:pPr>
            <w:r w:rsidRPr="00986BB6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BB6">
            <w:pPr>
              <w:pStyle w:val="BodyText"/>
              <w:rPr>
                <w:lang w:val="en-NZ"/>
              </w:rPr>
            </w:pPr>
            <w:r w:rsidRPr="00986BB6">
              <w:rPr>
                <w:rStyle w:val="SpecialBold"/>
              </w:rPr>
              <w:t>Comments</w:t>
            </w:r>
          </w:p>
        </w:tc>
      </w:tr>
      <w:tr w:rsidTr="00986B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BB6">
            <w:pPr>
              <w:pStyle w:val="BodyText"/>
              <w:rPr>
                <w:lang w:val="en-NZ"/>
              </w:rPr>
            </w:pPr>
            <w:r w:rsidRPr="00986BB6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6BB6" w:rsidP="00986BB6">
            <w:pPr>
              <w:pStyle w:val="BodyText"/>
            </w:pPr>
            <w:r w:rsidRPr="00986BB6">
              <w:t>This version first released with FNS Financial Services Training Package Version 1.0.</w:t>
            </w:r>
          </w:p>
        </w:tc>
      </w:tr>
    </w:tbl>
    <w:p w:rsidR="00000000" w:rsidRPr="00986BB6" w:rsidP="00986BB6">
      <w:pPr>
        <w:pStyle w:val="BodyText"/>
      </w:pPr>
    </w:p>
    <w:p w:rsidR="00000000" w:rsidRPr="00986BB6" w:rsidP="00986BB6">
      <w:pPr>
        <w:pStyle w:val="AllowPageBreak"/>
      </w:pPr>
    </w:p>
    <w:p w:rsidR="00000000" w:rsidRPr="00986BB6" w:rsidP="00986BB6">
      <w:pPr>
        <w:pStyle w:val="Heading1"/>
      </w:pPr>
      <w:bookmarkStart w:id="2" w:name="O_674337"/>
      <w:bookmarkEnd w:id="2"/>
      <w:r w:rsidRPr="00986BB6">
        <w:t>Application</w:t>
      </w:r>
    </w:p>
    <w:p w:rsidR="00000000" w:rsidRPr="00986BB6" w:rsidP="00952B6D">
      <w:pPr>
        <w:pStyle w:val="BodyText"/>
      </w:pPr>
      <w:r w:rsidRPr="00986BB6">
        <w:t>This unit describes the skills and knowledge required to meet directly with customers seek</w:t>
      </w:r>
      <w:r w:rsidRPr="00986BB6">
        <w:t>ing or using mobile banking services and deal effectively with their needs.</w:t>
      </w:r>
    </w:p>
    <w:p w:rsidR="00000000" w:rsidRPr="00986BB6" w:rsidP="00952B6D">
      <w:pPr>
        <w:pStyle w:val="BodyText"/>
      </w:pPr>
      <w:r w:rsidRPr="00986BB6">
        <w:t>It applies to individuals who use specialised product knowledge, selling techniques and strong communication and interpersonal skills to build rapport and business.</w:t>
      </w:r>
    </w:p>
    <w:p w:rsidR="00000000" w:rsidRPr="00986BB6" w:rsidP="00952B6D">
      <w:pPr>
        <w:pStyle w:val="BodyText"/>
      </w:pPr>
      <w:r w:rsidRPr="00986BB6">
        <w:t>No licensing,</w:t>
      </w:r>
      <w:r w:rsidRPr="00986BB6">
        <w:t xml:space="preserve"> legislative or certification requirements apply to this unit at the time of publication.</w:t>
      </w:r>
    </w:p>
    <w:p w:rsidR="00000000" w:rsidRPr="00986BB6" w:rsidP="00986BB6">
      <w:pPr>
        <w:pStyle w:val="Heading1"/>
      </w:pPr>
      <w:bookmarkStart w:id="3" w:name="O_674340"/>
      <w:bookmarkEnd w:id="3"/>
      <w:r w:rsidRPr="00986BB6">
        <w:t>Unit Sector</w:t>
      </w:r>
    </w:p>
    <w:p w:rsidR="00000000" w:rsidRPr="00986BB6" w:rsidP="00952B6D">
      <w:pPr>
        <w:pStyle w:val="BodyText"/>
      </w:pPr>
      <w:r w:rsidRPr="00986BB6">
        <w:t>Banking</w:t>
      </w:r>
    </w:p>
    <w:p w:rsidR="00000000" w:rsidRPr="00986BB6" w:rsidP="00986BB6">
      <w:pPr>
        <w:pStyle w:val="Heading1"/>
      </w:pPr>
      <w:bookmarkStart w:id="4" w:name="O_674341"/>
      <w:bookmarkEnd w:id="4"/>
      <w:r w:rsidRPr="00986BB6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986BB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6BB6" w:rsidP="00986BB6">
            <w:pPr>
              <w:pStyle w:val="BodyText"/>
            </w:pPr>
            <w:r w:rsidRPr="00986BB6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BB6">
            <w:pPr>
              <w:pStyle w:val="BodyText"/>
              <w:rPr>
                <w:lang w:val="en-NZ"/>
              </w:rPr>
            </w:pPr>
            <w:r w:rsidRPr="00986BB6">
              <w:rPr>
                <w:rStyle w:val="SpecialBold"/>
              </w:rPr>
              <w:t>PERFORMANCE CRITERIA</w:t>
            </w:r>
          </w:p>
        </w:tc>
      </w:tr>
      <w:tr w:rsidTr="00986BB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6BB6" w:rsidP="00986BB6">
            <w:pPr>
              <w:pStyle w:val="BodyText"/>
            </w:pPr>
            <w:r w:rsidRPr="00986BB6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BB6">
            <w:pPr>
              <w:pStyle w:val="BodyText"/>
              <w:rPr>
                <w:lang w:val="en-NZ"/>
              </w:rPr>
            </w:pPr>
            <w:r w:rsidRPr="00986BB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86BB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BB6">
            <w:pPr>
              <w:pStyle w:val="BodyText"/>
              <w:rPr>
                <w:lang w:val="en-NZ"/>
              </w:rPr>
            </w:pPr>
            <w:r w:rsidRPr="00986BB6">
              <w:t>1. Prepare for customer visits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6BB6" w:rsidP="00986BB6">
            <w:pPr>
              <w:pStyle w:val="BodyText"/>
            </w:pPr>
            <w:r w:rsidRPr="00986BB6">
              <w:t>1.1 Contact customers who may require mobile banking services from referrals or analysis of customer records</w:t>
            </w:r>
          </w:p>
          <w:p w:rsidR="00000000" w:rsidRPr="00986BB6" w:rsidP="00986BB6">
            <w:pPr>
              <w:pStyle w:val="BodyText"/>
            </w:pPr>
            <w:r w:rsidRPr="00986BB6">
              <w:t>1.2 Access and eval</w:t>
            </w:r>
            <w:r w:rsidRPr="00986BB6">
              <w:t>uate details of current customer banking business to assess their status in accordance with organisational policy and procedures</w:t>
            </w:r>
          </w:p>
          <w:p w:rsidR="00000000" w:rsidRPr="00986BB6" w:rsidP="00986BB6">
            <w:pPr>
              <w:pStyle w:val="BodyText"/>
            </w:pPr>
            <w:r w:rsidRPr="00986BB6">
              <w:t>1.3 Schedule suitable time for customer visit and confirm meeting venue</w:t>
            </w:r>
          </w:p>
          <w:p w:rsidR="00000000" w:rsidP="00986BB6">
            <w:pPr>
              <w:pStyle w:val="BodyText"/>
              <w:rPr>
                <w:lang w:val="en-NZ"/>
              </w:rPr>
            </w:pPr>
            <w:r w:rsidRPr="00986BB6">
              <w:t xml:space="preserve">1.4 Gather relevant product and service information in </w:t>
            </w:r>
            <w:r w:rsidRPr="00986BB6">
              <w:t xml:space="preserve">readiness </w:t>
            </w:r>
            <w:r w:rsidRPr="00986BB6">
              <w:t>for customer</w:t>
            </w:r>
          </w:p>
        </w:tc>
      </w:tr>
      <w:tr w:rsidTr="00986BB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BB6">
            <w:pPr>
              <w:pStyle w:val="BodyText"/>
              <w:rPr>
                <w:lang w:val="en-NZ"/>
              </w:rPr>
            </w:pPr>
            <w:r w:rsidRPr="00986BB6">
              <w:t>2. Establish customer mobile banking needs and match with services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6BB6" w:rsidP="00986BB6">
            <w:pPr>
              <w:pStyle w:val="BodyText"/>
            </w:pPr>
            <w:r w:rsidRPr="00986BB6">
              <w:t>2.1 Determine customer mobile banking needs using questioning and active listening</w:t>
            </w:r>
          </w:p>
          <w:p w:rsidR="00000000" w:rsidRPr="00986BB6" w:rsidP="00986BB6">
            <w:pPr>
              <w:pStyle w:val="BodyText"/>
            </w:pPr>
            <w:r w:rsidRPr="00986BB6">
              <w:t xml:space="preserve">2.2 Consider suitable services that match customer needs and clearly explain features, characteristics and benefits </w:t>
            </w:r>
          </w:p>
          <w:p w:rsidR="00000000" w:rsidP="00986BB6">
            <w:pPr>
              <w:pStyle w:val="BodyText"/>
              <w:rPr>
                <w:lang w:val="en-NZ"/>
              </w:rPr>
            </w:pPr>
            <w:r w:rsidRPr="00986BB6">
              <w:t>2.3 Use sales aids as required</w:t>
            </w:r>
          </w:p>
        </w:tc>
      </w:tr>
      <w:tr w:rsidTr="00986BB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BB6">
            <w:pPr>
              <w:pStyle w:val="BodyText"/>
              <w:rPr>
                <w:lang w:val="en-NZ"/>
              </w:rPr>
            </w:pPr>
            <w:r w:rsidRPr="00986BB6">
              <w:t>3. Respond to customer queries and non-verbal signals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6BB6" w:rsidP="00986BB6">
            <w:pPr>
              <w:pStyle w:val="BodyText"/>
            </w:pPr>
            <w:r w:rsidRPr="00986BB6">
              <w:t>3.1 Use gestures, posture, body language, facial expr</w:t>
            </w:r>
            <w:r w:rsidRPr="00986BB6">
              <w:t>essions and voice modulation to create supportive environment</w:t>
            </w:r>
          </w:p>
          <w:p w:rsidR="00000000" w:rsidRPr="00986BB6" w:rsidP="00986BB6">
            <w:pPr>
              <w:pStyle w:val="BodyText"/>
            </w:pPr>
            <w:r w:rsidRPr="00986BB6">
              <w:t>3.2 Use open-ended questions to identify customer preferences and respond using persuasive communication techniques to maintain interest</w:t>
            </w:r>
          </w:p>
          <w:p w:rsidR="00000000" w:rsidP="00986BB6">
            <w:pPr>
              <w:pStyle w:val="BodyText"/>
              <w:rPr>
                <w:lang w:val="en-NZ"/>
              </w:rPr>
            </w:pPr>
            <w:r w:rsidRPr="00986BB6">
              <w:t>3.3 Identify and address any customer resistance or objec</w:t>
            </w:r>
            <w:r w:rsidRPr="00986BB6">
              <w:t xml:space="preserve">tion to products and services offered by using appropriate strategies </w:t>
            </w:r>
          </w:p>
        </w:tc>
      </w:tr>
      <w:tr w:rsidTr="00986BB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BB6">
            <w:pPr>
              <w:pStyle w:val="BodyText"/>
              <w:rPr>
                <w:lang w:val="en-NZ"/>
              </w:rPr>
            </w:pPr>
            <w:r w:rsidRPr="00986BB6">
              <w:t xml:space="preserve">4. Formalise customer service requirements 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6BB6" w:rsidP="00986BB6">
            <w:pPr>
              <w:pStyle w:val="BodyText"/>
            </w:pPr>
            <w:r w:rsidRPr="00986BB6">
              <w:t>4.1 Confirm agreement to mobile banking services</w:t>
            </w:r>
          </w:p>
          <w:p w:rsidR="00000000" w:rsidRPr="00986BB6" w:rsidP="00986BB6">
            <w:pPr>
              <w:pStyle w:val="BodyText"/>
            </w:pPr>
            <w:r w:rsidRPr="00986BB6">
              <w:t>4.2 Negotiate and settle conditions of mobile banking services</w:t>
            </w:r>
          </w:p>
          <w:p w:rsidR="00000000" w:rsidRPr="00986BB6" w:rsidP="00986BB6">
            <w:pPr>
              <w:pStyle w:val="BodyText"/>
            </w:pPr>
            <w:r w:rsidRPr="00986BB6">
              <w:t>4.3 Complete and process nec</w:t>
            </w:r>
            <w:r w:rsidRPr="00986BB6">
              <w:t>essary documentation in accordance with organisational policy and procedures</w:t>
            </w:r>
          </w:p>
          <w:p w:rsidR="00000000" w:rsidRPr="00986BB6" w:rsidP="00986BB6">
            <w:pPr>
              <w:pStyle w:val="BodyText"/>
            </w:pPr>
            <w:r w:rsidRPr="00986BB6">
              <w:t xml:space="preserve">4.4 Identify opportunities for cross-selling other products or services </w:t>
            </w:r>
          </w:p>
          <w:p w:rsidR="00000000" w:rsidRPr="00986BB6" w:rsidP="00986BB6">
            <w:pPr>
              <w:pStyle w:val="BodyText"/>
            </w:pPr>
            <w:r w:rsidRPr="00986BB6">
              <w:t xml:space="preserve">4.5 Advise customer of follow-up services to be provided and thank politely when meeting is closed </w:t>
            </w:r>
          </w:p>
        </w:tc>
      </w:tr>
    </w:tbl>
    <w:p w:rsidR="00000000" w:rsidRPr="00986BB6" w:rsidP="00986BB6">
      <w:pPr>
        <w:pStyle w:val="BodyText"/>
      </w:pPr>
    </w:p>
    <w:p w:rsidR="00000000" w:rsidRPr="00986BB6" w:rsidP="00986BB6">
      <w:pPr>
        <w:pStyle w:val="AllowPageBreak"/>
      </w:pPr>
    </w:p>
    <w:p w:rsidR="00000000" w:rsidRPr="00986BB6" w:rsidP="00986BB6">
      <w:pPr>
        <w:pStyle w:val="Heading1"/>
      </w:pPr>
      <w:bookmarkStart w:id="5" w:name="O_674342"/>
      <w:bookmarkEnd w:id="5"/>
      <w:r w:rsidRPr="00986BB6">
        <w:t>Foundation Skills</w:t>
      </w:r>
    </w:p>
    <w:p w:rsidR="00000000" w:rsidRPr="00952B6D" w:rsidP="00952B6D">
      <w:pPr>
        <w:pStyle w:val="BodyText"/>
        <w:rPr>
          <w:i/>
        </w:rPr>
      </w:pPr>
      <w:r w:rsidRPr="00952B6D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6"/>
        <w:gridCol w:w="5799"/>
      </w:tblGrid>
      <w:tr w:rsidTr="00986BB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6BB6" w:rsidP="00986BB6">
            <w:pPr>
              <w:pStyle w:val="BodyText"/>
            </w:pPr>
            <w:r w:rsidRPr="00986BB6">
              <w:rPr>
                <w:rStyle w:val="SpecialBold"/>
              </w:rPr>
              <w:t>Skill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6BB6" w:rsidP="00986BB6">
            <w:pPr>
              <w:pStyle w:val="BodyText"/>
            </w:pPr>
            <w:r w:rsidRPr="00986BB6">
              <w:rPr>
                <w:rStyle w:val="SpecialBold"/>
              </w:rPr>
              <w:t>Performance Criteria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BB6">
            <w:pPr>
              <w:pStyle w:val="BodyText"/>
              <w:rPr>
                <w:lang w:val="en-NZ"/>
              </w:rPr>
            </w:pPr>
            <w:r w:rsidRPr="00986BB6">
              <w:rPr>
                <w:rStyle w:val="SpecialBold"/>
              </w:rPr>
              <w:t>Description</w:t>
            </w:r>
          </w:p>
        </w:tc>
      </w:tr>
      <w:tr w:rsidTr="00986BB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BB6">
            <w:pPr>
              <w:pStyle w:val="BodyText"/>
              <w:rPr>
                <w:lang w:val="en-NZ"/>
              </w:rPr>
            </w:pPr>
            <w:r w:rsidRPr="00986BB6">
              <w:t>Reading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BB6">
            <w:pPr>
              <w:pStyle w:val="BodyText"/>
              <w:rPr>
                <w:lang w:val="en-NZ"/>
              </w:rPr>
            </w:pPr>
            <w:r w:rsidRPr="00986BB6">
              <w:t>1.1, 1.2, 1.4, 4.3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BB6">
            <w:pPr>
              <w:pStyle w:val="ListBullet"/>
              <w:rPr>
                <w:lang w:val="en-NZ"/>
              </w:rPr>
            </w:pPr>
            <w:r w:rsidRPr="00986BB6">
              <w:t>Interprets textual information from a range of sources to determine critical features and required action</w:t>
            </w:r>
          </w:p>
        </w:tc>
      </w:tr>
      <w:tr w:rsidTr="00986BB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BB6">
            <w:pPr>
              <w:pStyle w:val="BodyText"/>
              <w:rPr>
                <w:lang w:val="en-NZ"/>
              </w:rPr>
            </w:pPr>
            <w:r w:rsidRPr="00986BB6">
              <w:t>Writing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BB6">
            <w:pPr>
              <w:pStyle w:val="BodyText"/>
              <w:rPr>
                <w:lang w:val="en-NZ"/>
              </w:rPr>
            </w:pPr>
            <w:r w:rsidRPr="00986BB6">
              <w:t>1.1, 1.3, 4.1, 4.2, 4.3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6BB6" w:rsidP="00986BB6">
            <w:pPr>
              <w:pStyle w:val="ListBullet"/>
            </w:pPr>
            <w:r w:rsidRPr="00986BB6">
              <w:t>Completes business documentation accurately and legibly, following organisational procedures and</w:t>
            </w:r>
            <w:r w:rsidRPr="00986BB6">
              <w:t xml:space="preserve"> protocols</w:t>
            </w:r>
          </w:p>
          <w:p w:rsidR="00000000" w:rsidP="00986BB6">
            <w:pPr>
              <w:pStyle w:val="ListBullet"/>
              <w:rPr>
                <w:lang w:val="en-NZ"/>
              </w:rPr>
            </w:pPr>
            <w:r w:rsidRPr="00986BB6">
              <w:t xml:space="preserve">Uses clear and concise language, incorporating correct spelling and grammar and avoiding unnecessary </w:t>
            </w:r>
            <w:r w:rsidRPr="00986BB6">
              <w:t>industry jargon, to convey accurate information</w:t>
            </w:r>
          </w:p>
        </w:tc>
      </w:tr>
      <w:tr w:rsidTr="00986BB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BB6">
            <w:pPr>
              <w:pStyle w:val="BodyText"/>
              <w:rPr>
                <w:lang w:val="en-NZ"/>
              </w:rPr>
            </w:pPr>
            <w:r w:rsidRPr="00986BB6">
              <w:t>Oral Communication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BB6">
            <w:pPr>
              <w:pStyle w:val="BodyText"/>
              <w:rPr>
                <w:lang w:val="en-NZ"/>
              </w:rPr>
            </w:pPr>
            <w:r w:rsidRPr="00986BB6">
              <w:t>1.1, 1.3, 2.1, 2.2, 3.1-3.3, 4.1, 4.2, 4.5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6BB6" w:rsidP="00986BB6">
            <w:pPr>
              <w:pStyle w:val="ListBullet"/>
            </w:pPr>
            <w:r w:rsidRPr="00986BB6">
              <w:t xml:space="preserve">Participates in verbal exchanges of information using language, tone and pace to create a supportive environment appropriate for the audience and purpose </w:t>
            </w:r>
          </w:p>
          <w:p w:rsidR="00000000" w:rsidP="00986BB6">
            <w:pPr>
              <w:pStyle w:val="ListBullet"/>
              <w:rPr>
                <w:lang w:val="en-NZ"/>
              </w:rPr>
            </w:pPr>
            <w:r w:rsidRPr="00986BB6">
              <w:t>Uses active listening and questioning to clearly convey information, elicit and respond to feedback a</w:t>
            </w:r>
            <w:r w:rsidRPr="00986BB6">
              <w:t>nd confirm understanding</w:t>
            </w:r>
          </w:p>
        </w:tc>
      </w:tr>
      <w:tr w:rsidTr="00986BB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BB6">
            <w:pPr>
              <w:pStyle w:val="BodyText"/>
              <w:rPr>
                <w:lang w:val="en-NZ"/>
              </w:rPr>
            </w:pPr>
            <w:r w:rsidRPr="00986BB6">
              <w:t>Numeracy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BB6">
            <w:pPr>
              <w:pStyle w:val="BodyText"/>
              <w:rPr>
                <w:lang w:val="en-NZ"/>
              </w:rPr>
            </w:pPr>
            <w:r w:rsidRPr="00986BB6">
              <w:t>1.2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BB6">
            <w:pPr>
              <w:pStyle w:val="ListBullet"/>
              <w:rPr>
                <w:lang w:val="en-NZ"/>
              </w:rPr>
            </w:pPr>
            <w:r w:rsidRPr="00986BB6">
              <w:t>Uses mathematical equations to perform calculations and check for accuracy in financial and numerical information</w:t>
            </w:r>
          </w:p>
        </w:tc>
      </w:tr>
      <w:tr w:rsidTr="00986BB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BB6">
            <w:pPr>
              <w:pStyle w:val="BodyText"/>
              <w:rPr>
                <w:lang w:val="en-NZ"/>
              </w:rPr>
            </w:pPr>
            <w:r w:rsidRPr="00986BB6">
              <w:t>Navigate the world of work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BB6">
            <w:pPr>
              <w:pStyle w:val="BodyText"/>
              <w:rPr>
                <w:lang w:val="en-NZ"/>
              </w:rPr>
            </w:pPr>
            <w:r w:rsidRPr="00986BB6">
              <w:t>1.2, 4.3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BB6">
            <w:pPr>
              <w:pStyle w:val="ListBullet"/>
              <w:rPr>
                <w:lang w:val="en-NZ"/>
              </w:rPr>
            </w:pPr>
            <w:r w:rsidRPr="00986BB6">
              <w:t>Recognises and follows business rules and protocols, and meets e</w:t>
            </w:r>
            <w:r w:rsidRPr="00986BB6">
              <w:t>xpectations associated with own role</w:t>
            </w:r>
          </w:p>
        </w:tc>
      </w:tr>
      <w:tr w:rsidTr="00986BB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BB6">
            <w:pPr>
              <w:pStyle w:val="BodyText"/>
              <w:rPr>
                <w:lang w:val="en-NZ"/>
              </w:rPr>
            </w:pPr>
            <w:r w:rsidRPr="00986BB6">
              <w:t>Interact with others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BB6">
            <w:pPr>
              <w:pStyle w:val="BodyText"/>
              <w:rPr>
                <w:lang w:val="en-NZ"/>
              </w:rPr>
            </w:pPr>
            <w:r w:rsidRPr="00986BB6">
              <w:t>1.1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6BB6" w:rsidP="00986BB6">
            <w:pPr>
              <w:pStyle w:val="ListBullet"/>
            </w:pPr>
            <w:r w:rsidRPr="00986BB6">
              <w:t>Initiates contact with others and uses advanced communication skills to establish then sustain the relationship</w:t>
            </w:r>
          </w:p>
          <w:p w:rsidR="00000000" w:rsidP="00986BB6">
            <w:pPr>
              <w:pStyle w:val="ListBullet"/>
              <w:rPr>
                <w:lang w:val="en-NZ"/>
              </w:rPr>
            </w:pPr>
            <w:r w:rsidRPr="00986BB6">
              <w:t>Adapts personal communication style to show respect for the values, beliefs and cultural expectations of others</w:t>
            </w:r>
          </w:p>
        </w:tc>
      </w:tr>
      <w:tr w:rsidTr="00986BB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BB6">
            <w:pPr>
              <w:pStyle w:val="BodyText"/>
              <w:rPr>
                <w:lang w:val="en-NZ"/>
              </w:rPr>
            </w:pPr>
            <w:r w:rsidRPr="00986BB6">
              <w:t>Get the work done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BB6">
            <w:pPr>
              <w:pStyle w:val="BodyText"/>
              <w:rPr>
                <w:lang w:val="en-NZ"/>
              </w:rPr>
            </w:pPr>
            <w:r w:rsidRPr="00986BB6">
              <w:t>1.1-1.4, 2.1-2.3, 3.1-3.3, 4.1-4.5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6BB6" w:rsidP="00986BB6">
            <w:pPr>
              <w:pStyle w:val="ListBullet"/>
            </w:pPr>
            <w:r w:rsidRPr="00986BB6">
              <w:t xml:space="preserve">Sequences and schedules complex activities, monitors implementation and manages relevant </w:t>
            </w:r>
            <w:r w:rsidRPr="00986BB6">
              <w:t>communication</w:t>
            </w:r>
          </w:p>
          <w:p w:rsidR="00000000" w:rsidRPr="00986BB6" w:rsidP="00986BB6">
            <w:pPr>
              <w:pStyle w:val="ListBullet"/>
            </w:pPr>
            <w:r w:rsidRPr="00986BB6">
              <w:t>Makes decisions and submits recommendations based on an analysis of documents and verbal information</w:t>
            </w:r>
          </w:p>
          <w:p w:rsidR="00000000" w:rsidRPr="00986BB6" w:rsidP="00986BB6">
            <w:pPr>
              <w:pStyle w:val="ListBullet"/>
            </w:pPr>
            <w:r w:rsidRPr="00986BB6">
              <w:t>Develops options, resolves issues and negotiates solutions to problems</w:t>
            </w:r>
          </w:p>
          <w:p w:rsidR="00000000" w:rsidRPr="00986BB6" w:rsidP="00986BB6">
            <w:pPr>
              <w:pStyle w:val="ListBullet"/>
            </w:pPr>
            <w:r w:rsidRPr="00986BB6">
              <w:t>Uses a range of digitally based technologies and software packages, in</w:t>
            </w:r>
            <w:r w:rsidRPr="00986BB6">
              <w:t>cluding spreadsheets, databases and the internet</w:t>
            </w:r>
          </w:p>
        </w:tc>
      </w:tr>
    </w:tbl>
    <w:p w:rsidR="00000000" w:rsidRPr="00986BB6" w:rsidP="00986BB6">
      <w:pPr>
        <w:pStyle w:val="BodyText"/>
      </w:pPr>
    </w:p>
    <w:p w:rsidR="00000000" w:rsidRPr="00986BB6" w:rsidP="00986BB6">
      <w:pPr>
        <w:pStyle w:val="AllowPageBreak"/>
      </w:pPr>
    </w:p>
    <w:p w:rsidR="00000000" w:rsidRPr="00986BB6" w:rsidP="00986BB6">
      <w:pPr>
        <w:pStyle w:val="Heading1"/>
      </w:pPr>
      <w:bookmarkStart w:id="6" w:name="O_674344"/>
      <w:bookmarkEnd w:id="6"/>
      <w:r w:rsidRPr="00986BB6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430"/>
        <w:gridCol w:w="2160"/>
      </w:tblGrid>
      <w:tr w:rsidTr="00986B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6BB6" w:rsidP="00986BB6">
            <w:pPr>
              <w:pStyle w:val="BodyText"/>
            </w:pPr>
            <w:r w:rsidRPr="00986BB6">
              <w:rPr>
                <w:rStyle w:val="SpecialBold"/>
              </w:rPr>
              <w:t xml:space="preserve">Code and title </w:t>
            </w:r>
          </w:p>
          <w:p w:rsidR="00000000" w:rsidRPr="00986BB6" w:rsidP="00986BB6">
            <w:pPr>
              <w:pStyle w:val="BodyText"/>
            </w:pPr>
            <w:r w:rsidRPr="00986BB6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6BB6" w:rsidP="00986BB6">
            <w:pPr>
              <w:pStyle w:val="BodyText"/>
            </w:pPr>
            <w:r w:rsidRPr="00986BB6">
              <w:rPr>
                <w:rStyle w:val="SpecialBold"/>
              </w:rPr>
              <w:t>Code and title</w:t>
            </w:r>
          </w:p>
          <w:p w:rsidR="00000000" w:rsidRPr="00986BB6" w:rsidP="00986BB6">
            <w:pPr>
              <w:pStyle w:val="BodyText"/>
            </w:pPr>
            <w:r w:rsidRPr="00986BB6">
              <w:rPr>
                <w:rStyle w:val="SpecialBold"/>
              </w:rPr>
              <w:t>previous version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6BB6" w:rsidP="00986BB6">
            <w:pPr>
              <w:pStyle w:val="BodyText"/>
            </w:pPr>
            <w:r w:rsidRPr="00986BB6">
              <w:rPr>
                <w:rStyle w:val="SpecialBold"/>
              </w:rPr>
              <w:t>Comments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BB6">
            <w:pPr>
              <w:pStyle w:val="BodyText"/>
              <w:rPr>
                <w:lang w:val="en-NZ"/>
              </w:rPr>
            </w:pPr>
            <w:r w:rsidRPr="00986BB6">
              <w:rPr>
                <w:rStyle w:val="SpecialBold"/>
              </w:rPr>
              <w:t>Equivalence status</w:t>
            </w:r>
          </w:p>
        </w:tc>
      </w:tr>
      <w:tr w:rsidTr="00986B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BB6">
            <w:pPr>
              <w:pStyle w:val="BodyText"/>
              <w:rPr>
                <w:lang w:val="en-NZ"/>
              </w:rPr>
            </w:pPr>
            <w:r w:rsidRPr="00986BB6">
              <w:t>FNSBNK406 Manage customer visits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BB6">
            <w:pPr>
              <w:pStyle w:val="BodyText"/>
              <w:rPr>
                <w:lang w:val="en-NZ"/>
              </w:rPr>
            </w:pPr>
            <w:r w:rsidRPr="00986BB6">
              <w:t>FNSBNK406A Manage customer visits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BB6">
            <w:pPr>
              <w:pStyle w:val="BodyText"/>
              <w:rPr>
                <w:lang w:val="en-NZ"/>
              </w:rPr>
            </w:pPr>
            <w:r w:rsidRPr="00986BB6">
              <w:t>Updated to meet Standards for Training Packages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6BB6" w:rsidP="00986BB6">
            <w:pPr>
              <w:pStyle w:val="BodyText"/>
            </w:pPr>
            <w:r w:rsidRPr="00986BB6">
              <w:t>Equivalent unit</w:t>
            </w:r>
          </w:p>
        </w:tc>
      </w:tr>
    </w:tbl>
    <w:p w:rsidR="00000000" w:rsidRPr="00986BB6" w:rsidP="00986BB6">
      <w:pPr>
        <w:pStyle w:val="BodyText"/>
      </w:pPr>
    </w:p>
    <w:p w:rsidR="00000000" w:rsidRPr="00986BB6" w:rsidP="00986BB6">
      <w:pPr>
        <w:pStyle w:val="AllowPageBreak"/>
      </w:pPr>
    </w:p>
    <w:p w:rsidR="00000000" w:rsidRPr="00986BB6" w:rsidP="00986BB6">
      <w:pPr>
        <w:pStyle w:val="Heading1"/>
      </w:pPr>
      <w:bookmarkStart w:id="7" w:name="O_674351"/>
      <w:bookmarkEnd w:id="7"/>
      <w:r w:rsidRPr="00986BB6">
        <w:t>Links</w:t>
      </w:r>
    </w:p>
    <w:p w:rsidR="00000000" w:rsidRPr="00986BB6" w:rsidP="00952B6D">
      <w:pPr>
        <w:pStyle w:val="BodyText"/>
      </w:pPr>
      <w:r w:rsidRPr="00986BB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72528B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986BB6" w:rsidP="00952B6D">
      <w:pPr>
        <w:pStyle w:val="BodyText"/>
        <w:sectPr w:rsidSect="00986BB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86BB6" w:rsidP="00986BB6">
      <w:pPr>
        <w:pStyle w:val="SuperHeading"/>
      </w:pPr>
      <w:r w:rsidRPr="00986BB6">
        <w:t>Assessment Requirements for FNSBNK406 Manage customer visits</w:t>
      </w:r>
    </w:p>
    <w:p w:rsidR="00000000" w:rsidRPr="00986BB6" w:rsidP="00986BB6">
      <w:pPr>
        <w:pStyle w:val="Heading1"/>
      </w:pPr>
      <w:bookmarkStart w:id="8" w:name="O_674346"/>
      <w:bookmarkEnd w:id="8"/>
      <w:r w:rsidRPr="00986BB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72"/>
        <w:gridCol w:w="5853"/>
      </w:tblGrid>
      <w:tr w:rsidTr="00986B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6BB6" w:rsidP="00986BB6">
            <w:pPr>
              <w:pStyle w:val="BodyText"/>
            </w:pPr>
            <w:r w:rsidRPr="00986BB6">
              <w:rPr>
                <w:rStyle w:val="SpecialBold"/>
              </w:rPr>
              <w:t>Release</w:t>
            </w:r>
          </w:p>
        </w:tc>
        <w:tc>
          <w:tcPr>
            <w:tcW w:w="5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BB6">
            <w:pPr>
              <w:pStyle w:val="BodyText"/>
              <w:rPr>
                <w:lang w:val="en-NZ"/>
              </w:rPr>
            </w:pPr>
            <w:r w:rsidRPr="00986BB6">
              <w:rPr>
                <w:rStyle w:val="SpecialBold"/>
              </w:rPr>
              <w:t>Comments</w:t>
            </w:r>
          </w:p>
        </w:tc>
      </w:tr>
      <w:tr w:rsidTr="00986B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BB6">
            <w:pPr>
              <w:pStyle w:val="BodyText"/>
              <w:rPr>
                <w:lang w:val="en-NZ"/>
              </w:rPr>
            </w:pPr>
            <w:r w:rsidRPr="00986BB6">
              <w:t>Release 1</w:t>
            </w:r>
          </w:p>
        </w:tc>
        <w:tc>
          <w:tcPr>
            <w:tcW w:w="5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6BB6" w:rsidP="00986BB6">
            <w:pPr>
              <w:pStyle w:val="BodyText"/>
            </w:pPr>
            <w:r w:rsidRPr="00986BB6">
              <w:t>This version first released with FNS Financial Services Training Package Version 1.0.</w:t>
            </w:r>
          </w:p>
        </w:tc>
      </w:tr>
    </w:tbl>
    <w:p w:rsidR="00000000" w:rsidRPr="00986BB6" w:rsidP="00986BB6">
      <w:pPr>
        <w:pStyle w:val="BodyText"/>
      </w:pPr>
    </w:p>
    <w:p w:rsidR="00000000" w:rsidRPr="00986BB6" w:rsidP="00986BB6">
      <w:pPr>
        <w:pStyle w:val="AllowPageBreak"/>
      </w:pPr>
    </w:p>
    <w:p w:rsidR="00000000" w:rsidRPr="00986BB6" w:rsidP="00986BB6">
      <w:pPr>
        <w:pStyle w:val="Heading1"/>
      </w:pPr>
      <w:bookmarkStart w:id="9" w:name="O_674347"/>
      <w:bookmarkEnd w:id="9"/>
      <w:r w:rsidRPr="00986BB6">
        <w:t>Performance Evidence</w:t>
      </w:r>
    </w:p>
    <w:p w:rsidR="00000000" w:rsidRPr="00986BB6" w:rsidP="00952B6D">
      <w:pPr>
        <w:pStyle w:val="BodyText"/>
      </w:pPr>
      <w:r w:rsidRPr="00986BB6">
        <w:t>Evidence of the ability to:</w:t>
      </w:r>
    </w:p>
    <w:p w:rsidR="00000000" w:rsidRPr="00986BB6" w:rsidP="00986BB6">
      <w:pPr>
        <w:pStyle w:val="ListBullet"/>
      </w:pPr>
      <w:r w:rsidRPr="00986BB6">
        <w:t>use organisational tools to prepare for and schedule customer visits</w:t>
      </w:r>
    </w:p>
    <w:p w:rsidR="00000000" w:rsidRPr="00986BB6" w:rsidP="00986BB6">
      <w:pPr>
        <w:pStyle w:val="ListBullet"/>
      </w:pPr>
      <w:r w:rsidRPr="00986BB6">
        <w:t>use effective communication skills to assess and determine customer requirements in accordance with organisational policy and procedures</w:t>
      </w:r>
    </w:p>
    <w:p w:rsidR="00000000" w:rsidRPr="00986BB6" w:rsidP="00986BB6">
      <w:pPr>
        <w:pStyle w:val="ListBullet"/>
      </w:pPr>
      <w:r w:rsidRPr="00986BB6">
        <w:t xml:space="preserve">provide advice and information about suitable mobile banking products and services available to customers </w:t>
      </w:r>
    </w:p>
    <w:p w:rsidR="00000000" w:rsidRPr="00986BB6" w:rsidP="00986BB6">
      <w:pPr>
        <w:pStyle w:val="ListBullet"/>
      </w:pPr>
      <w:r w:rsidRPr="00986BB6">
        <w:t>refer custom</w:t>
      </w:r>
      <w:r w:rsidRPr="00986BB6">
        <w:t xml:space="preserve">ers to appropriate specialist areas when cross-selling opportunities arise or are applicable </w:t>
      </w:r>
    </w:p>
    <w:p w:rsidR="00000000" w:rsidRPr="00986BB6" w:rsidP="00986BB6">
      <w:pPr>
        <w:pStyle w:val="ListBullet"/>
      </w:pPr>
      <w:r w:rsidRPr="00986BB6">
        <w:t xml:space="preserve">use effective verbal and non-verbal communication skills to build rapport and respond to queries or concerns relating to the mobile banking service </w:t>
      </w:r>
    </w:p>
    <w:p w:rsidR="00000000" w:rsidRPr="00986BB6" w:rsidP="00986BB6">
      <w:pPr>
        <w:pStyle w:val="ListBullet"/>
      </w:pPr>
      <w:r w:rsidRPr="00986BB6">
        <w:t>assist custom</w:t>
      </w:r>
      <w:r w:rsidRPr="00986BB6">
        <w:t>ers to complete relevant forms and complete documentation in accordance with organisational procedures.</w:t>
      </w:r>
    </w:p>
    <w:p w:rsidR="00000000" w:rsidRPr="00986BB6" w:rsidP="00986BB6">
      <w:pPr>
        <w:pStyle w:val="BodyText"/>
      </w:pPr>
    </w:p>
    <w:p w:rsidR="00000000" w:rsidRPr="00986BB6" w:rsidP="00952B6D">
      <w:pPr>
        <w:pStyle w:val="BodyText"/>
      </w:pPr>
      <w:r w:rsidRPr="00986BB6">
        <w:t>Note: If a specific volume or frequency is not stated, then evidence must be provided at least once.</w:t>
      </w:r>
    </w:p>
    <w:p w:rsidR="00000000" w:rsidRPr="00986BB6" w:rsidP="00986BB6">
      <w:pPr>
        <w:pStyle w:val="Heading1"/>
      </w:pPr>
      <w:bookmarkStart w:id="10" w:name="O_674348"/>
      <w:bookmarkEnd w:id="10"/>
      <w:r w:rsidRPr="00986BB6">
        <w:t>Knowledge Evidence</w:t>
      </w:r>
    </w:p>
    <w:p w:rsidR="00000000" w:rsidRPr="00986BB6" w:rsidP="00952B6D">
      <w:pPr>
        <w:pStyle w:val="BodyText"/>
      </w:pPr>
      <w:r w:rsidRPr="00986BB6">
        <w:t>To complete th</w:t>
      </w:r>
      <w:r w:rsidRPr="00986BB6">
        <w:t>e unit requirements safely and effectively, the individual must:</w:t>
      </w:r>
    </w:p>
    <w:p w:rsidR="00000000" w:rsidRPr="00986BB6" w:rsidP="00986BB6">
      <w:pPr>
        <w:pStyle w:val="ListBullet"/>
      </w:pPr>
      <w:r w:rsidRPr="00986BB6">
        <w:t>describe the key features of organisational policy and guidelines related to mobile banking services and products</w:t>
      </w:r>
    </w:p>
    <w:p w:rsidR="00000000" w:rsidRPr="00986BB6" w:rsidP="00986BB6">
      <w:pPr>
        <w:pStyle w:val="ListBullet"/>
      </w:pPr>
      <w:r w:rsidRPr="00986BB6">
        <w:t>outline the key characteristics and conditions of mobile banking products an</w:t>
      </w:r>
      <w:r w:rsidRPr="00986BB6">
        <w:t>d services available in the industry</w:t>
      </w:r>
    </w:p>
    <w:p w:rsidR="00000000" w:rsidRPr="00986BB6" w:rsidP="00986BB6">
      <w:pPr>
        <w:pStyle w:val="ListBullet"/>
      </w:pPr>
      <w:r w:rsidRPr="00986BB6">
        <w:t>explain the application of relevant of legislation when promoting services, cross-selling and providing the customer with mobile banking services advice</w:t>
      </w:r>
    </w:p>
    <w:p w:rsidR="00000000" w:rsidRPr="00986BB6" w:rsidP="00986BB6">
      <w:pPr>
        <w:pStyle w:val="ListBullet"/>
      </w:pPr>
      <w:r w:rsidRPr="00986BB6">
        <w:t xml:space="preserve">describe the key features of relevant financial document details, </w:t>
      </w:r>
      <w:r w:rsidRPr="00986BB6">
        <w:t>including:</w:t>
      </w:r>
    </w:p>
    <w:p w:rsidR="00000000" w:rsidRPr="00986BB6" w:rsidP="00986BB6">
      <w:pPr>
        <w:pStyle w:val="ListBullet2"/>
      </w:pPr>
      <w:r w:rsidRPr="00986BB6">
        <w:t>brochures</w:t>
      </w:r>
    </w:p>
    <w:p w:rsidR="00000000" w:rsidRPr="00986BB6" w:rsidP="00986BB6">
      <w:pPr>
        <w:pStyle w:val="ListBullet2"/>
      </w:pPr>
      <w:r w:rsidRPr="00986BB6">
        <w:t>fact sheets</w:t>
      </w:r>
    </w:p>
    <w:p w:rsidR="00000000" w:rsidRPr="00986BB6" w:rsidP="00986BB6">
      <w:pPr>
        <w:pStyle w:val="ListBullet"/>
      </w:pPr>
      <w:r w:rsidRPr="00986BB6">
        <w:t>compare and contrast the key features of selling techniques</w:t>
      </w:r>
    </w:p>
    <w:p w:rsidR="00000000" w:rsidRPr="00986BB6" w:rsidP="00986BB6">
      <w:pPr>
        <w:pStyle w:val="ListBullet"/>
      </w:pPr>
      <w:r w:rsidRPr="00986BB6">
        <w:t>analyse and discuss verbal and non-verbal communication signals and techniques, including negotiation skills and dispute resolution skills.</w:t>
      </w:r>
    </w:p>
    <w:p w:rsidR="00000000" w:rsidRPr="00986BB6" w:rsidP="00986BB6">
      <w:pPr>
        <w:pStyle w:val="AllowPageBreak"/>
      </w:pPr>
    </w:p>
    <w:p w:rsidR="00000000" w:rsidRPr="00986BB6" w:rsidP="00986BB6">
      <w:pPr>
        <w:pStyle w:val="Heading1"/>
      </w:pPr>
      <w:bookmarkStart w:id="11" w:name="O_674349"/>
      <w:bookmarkEnd w:id="11"/>
      <w:r w:rsidRPr="00986BB6">
        <w:t>Assessment Conditions</w:t>
      </w:r>
    </w:p>
    <w:p w:rsidR="00000000" w:rsidRPr="00986BB6" w:rsidP="00952B6D">
      <w:pPr>
        <w:pStyle w:val="BodyText"/>
      </w:pPr>
      <w:r w:rsidRPr="00986BB6">
        <w:t>Assessment must be conducted in a safe environment where evidence gathered demonstrates consistent performance of typical activities experienced in the banking field of work and include access to:</w:t>
      </w:r>
    </w:p>
    <w:p w:rsidR="00000000" w:rsidRPr="00986BB6" w:rsidP="00986BB6">
      <w:pPr>
        <w:pStyle w:val="ListBullet"/>
      </w:pPr>
      <w:r w:rsidRPr="00986BB6">
        <w:t>office equipment, technology, softwa</w:t>
      </w:r>
      <w:r w:rsidRPr="00986BB6">
        <w:t>re and consumables</w:t>
      </w:r>
    </w:p>
    <w:p w:rsidR="00000000" w:rsidRPr="00986BB6" w:rsidP="00986BB6">
      <w:pPr>
        <w:pStyle w:val="ListBullet"/>
      </w:pPr>
      <w:r w:rsidRPr="00986BB6">
        <w:t>mobile banking services information</w:t>
      </w:r>
    </w:p>
    <w:p w:rsidR="00000000" w:rsidRPr="00986BB6" w:rsidP="00986BB6">
      <w:pPr>
        <w:pStyle w:val="ListBullet"/>
      </w:pPr>
      <w:r w:rsidRPr="00986BB6">
        <w:t>organisational policy and practices for providing services.</w:t>
      </w:r>
    </w:p>
    <w:p w:rsidR="00000000" w:rsidRPr="00986BB6" w:rsidP="00986BB6">
      <w:pPr>
        <w:pStyle w:val="BodyText"/>
      </w:pPr>
    </w:p>
    <w:p w:rsidR="00000000" w:rsidRPr="00986BB6" w:rsidP="00952B6D">
      <w:pPr>
        <w:pStyle w:val="BodyText"/>
      </w:pPr>
      <w:r w:rsidRPr="00986BB6">
        <w:t>Assessors must satisfy NVR/AQTF assessor requirements.</w:t>
      </w:r>
    </w:p>
    <w:p w:rsidR="00000000" w:rsidRPr="00986BB6" w:rsidP="00986BB6">
      <w:pPr>
        <w:pStyle w:val="Heading1"/>
      </w:pPr>
      <w:bookmarkStart w:id="12" w:name="O_674352"/>
      <w:bookmarkEnd w:id="12"/>
      <w:r w:rsidRPr="00986BB6">
        <w:t>Links</w:t>
      </w:r>
    </w:p>
    <w:p w:rsidR="00000000" w:rsidRPr="00986BB6" w:rsidP="00952B6D">
      <w:pPr>
        <w:pStyle w:val="BodyText"/>
      </w:pPr>
      <w:r w:rsidRPr="00986BB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72528B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986BB6" w:rsidP="00986BB6"/>
    <w:sectPr w:rsidSect="00986BB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6BB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6BB6" w:rsidRPr="00952B6D" w:rsidP="00952B6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6BB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2B6D" w:rsidP="00986BB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952B6D" w:rsidP="00986BB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952B6D" w:rsidP="00986BB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6BB6" w:rsidP="00986BB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52B6D">
      <w:t>Approved</w:t>
    </w:r>
    <w:r w:rsidR="00952B6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52B6D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52B6D">
      <w:rPr>
        <w:noProof/>
      </w:rPr>
      <w:t>5</w:t>
    </w:r>
    <w:r>
      <w:rPr>
        <w:noProof/>
      </w:rPr>
      <w:fldChar w:fldCharType="end"/>
    </w:r>
  </w:p>
  <w:p w:rsidR="00986BB6" w:rsidP="00986BB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52B6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52B6D">
      <w:t>Future Skills Organisation</w:t>
    </w:r>
    <w:r w:rsidR="00952B6D">
      <w:fldChar w:fldCharType="end"/>
    </w:r>
  </w:p>
  <w:p w:rsidR="00986BB6" w:rsidP="00986BB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6BB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2B6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86BB6" w:rsidRPr="00952B6D" w:rsidP="00952B6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6BB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2B6D" w:rsidRPr="002D2AF8" w:rsidP="00986BB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FNSBNK406 Manage customer visits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952B6D" w:rsidP="00986BB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6BB6" w:rsidRPr="002D2AF8" w:rsidP="00986BB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52B6D">
      <w:t>FNSBNK406 Manage customer visits</w:t>
    </w:r>
    <w:r w:rsidR="00952B6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52B6D">
      <w:rPr>
        <w:noProof/>
      </w:rPr>
      <w:t>2 March 2025</w:t>
    </w:r>
    <w:r>
      <w:fldChar w:fldCharType="end"/>
    </w:r>
  </w:p>
  <w:p w:rsidR="00986BB6" w:rsidP="00986BB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F6C837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248AE7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4A0464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86BB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86BB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86BB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86BB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86BB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86BB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86BB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86BB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86BB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86BB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86BB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86BB6"/>
  </w:style>
  <w:style w:type="character" w:customStyle="1" w:styleId="Heading1Char">
    <w:name w:val="Heading 1 Char"/>
    <w:basedOn w:val="DefaultParagraphFont"/>
    <w:link w:val="Heading1"/>
    <w:rsid w:val="00986BB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86BB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86BB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86BB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86BB6"/>
    <w:rPr>
      <w:b/>
      <w:spacing w:val="0"/>
    </w:rPr>
  </w:style>
  <w:style w:type="paragraph" w:styleId="ListBullet2">
    <w:name w:val="List Bullet 2"/>
    <w:basedOn w:val="List2"/>
    <w:rsid w:val="00986BB6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986BB6"/>
    <w:rPr>
      <w:i/>
    </w:rPr>
  </w:style>
  <w:style w:type="paragraph" w:customStyle="1" w:styleId="SuperHeading">
    <w:name w:val="SuperHeading"/>
    <w:basedOn w:val="Normal"/>
    <w:rsid w:val="00986BB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86BB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86BB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86BB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86BB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86BB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86BB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86BB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86BB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86BB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86BB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86BB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86BB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86BB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86BB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86BB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86BB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86BB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86BB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86BB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86BB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86BB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86BB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86BB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86BB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86BB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86BB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86BB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86BB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86BB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86BB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86BB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86BB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86BB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86BB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86BB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86BB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86BB6"/>
  </w:style>
  <w:style w:type="paragraph" w:styleId="TableofFigures">
    <w:name w:val="table of figures"/>
    <w:basedOn w:val="Normal"/>
    <w:next w:val="Normal"/>
    <w:semiHidden/>
    <w:rsid w:val="00986BB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86BB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86BB6"/>
    <w:rPr>
      <w:rFonts w:ascii="Wingdings" w:hAnsi="Wingdings"/>
    </w:rPr>
  </w:style>
  <w:style w:type="paragraph" w:customStyle="1" w:styleId="TableHeading">
    <w:name w:val="Table Heading"/>
    <w:basedOn w:val="HeadingBase"/>
    <w:rsid w:val="00986BB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86BB6"/>
    <w:rPr>
      <w:color w:val="0033CC"/>
      <w:u w:val="none"/>
    </w:rPr>
  </w:style>
  <w:style w:type="paragraph" w:customStyle="1" w:styleId="BodyTextRight">
    <w:name w:val="Body Text Right"/>
    <w:basedOn w:val="BodyText"/>
    <w:rsid w:val="00986BB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86BB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86BB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86BB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86BB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86BB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86BB6"/>
    <w:rPr>
      <w:sz w:val="32"/>
    </w:rPr>
  </w:style>
  <w:style w:type="paragraph" w:customStyle="1" w:styleId="HeadingProcedure">
    <w:name w:val="Heading Procedure"/>
    <w:basedOn w:val="HeadingBase"/>
    <w:next w:val="Normal"/>
    <w:rsid w:val="00986BB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86BB6"/>
    <w:pPr>
      <w:spacing w:before="60" w:after="60"/>
    </w:pPr>
  </w:style>
  <w:style w:type="paragraph" w:styleId="ListContinue">
    <w:name w:val="List Continue"/>
    <w:basedOn w:val="List"/>
    <w:rsid w:val="00986BB6"/>
    <w:pPr>
      <w:ind w:firstLine="0"/>
    </w:pPr>
  </w:style>
  <w:style w:type="paragraph" w:customStyle="1" w:styleId="ListNote">
    <w:name w:val="List Note"/>
    <w:basedOn w:val="List"/>
    <w:rsid w:val="00986BB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86BB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86BB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86BB6"/>
    <w:rPr>
      <w:rFonts w:ascii="Courier New" w:hAnsi="Courier New"/>
    </w:rPr>
  </w:style>
  <w:style w:type="paragraph" w:customStyle="1" w:styleId="NoteBullet">
    <w:name w:val="Note Bullet"/>
    <w:basedOn w:val="Note"/>
    <w:rsid w:val="00986BB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86BB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86BB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86BB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86BB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86BB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86BB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86BB6"/>
    <w:rPr>
      <w:b/>
      <w:smallCaps/>
    </w:rPr>
  </w:style>
  <w:style w:type="paragraph" w:customStyle="1" w:styleId="TableListNumber">
    <w:name w:val="Table List Number"/>
    <w:basedOn w:val="ListNumber"/>
    <w:rsid w:val="00986BB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86BB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86BB6"/>
    <w:pPr>
      <w:numPr>
        <w:numId w:val="9"/>
      </w:numPr>
    </w:pPr>
  </w:style>
  <w:style w:type="paragraph" w:customStyle="1" w:styleId="ListAlpha2">
    <w:name w:val="List Alpha 2"/>
    <w:basedOn w:val="List2"/>
    <w:rsid w:val="00986BB6"/>
    <w:pPr>
      <w:numPr>
        <w:numId w:val="8"/>
      </w:numPr>
    </w:pPr>
  </w:style>
  <w:style w:type="paragraph" w:styleId="List2">
    <w:name w:val="List 2"/>
    <w:basedOn w:val="BodyText"/>
    <w:rsid w:val="00986BB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86BB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86BB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86BB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86BB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86BB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86BB6"/>
    <w:pPr>
      <w:numPr>
        <w:numId w:val="4"/>
      </w:numPr>
    </w:pPr>
  </w:style>
  <w:style w:type="paragraph" w:styleId="ListContinue2">
    <w:name w:val="List Continue 2"/>
    <w:basedOn w:val="List2"/>
    <w:rsid w:val="00986BB6"/>
    <w:pPr>
      <w:ind w:firstLine="0"/>
    </w:pPr>
  </w:style>
  <w:style w:type="paragraph" w:styleId="ListContinue3">
    <w:name w:val="List Continue 3"/>
    <w:basedOn w:val="List3"/>
    <w:rsid w:val="00986BB6"/>
    <w:pPr>
      <w:ind w:left="1021" w:firstLine="0"/>
    </w:pPr>
  </w:style>
  <w:style w:type="paragraph" w:styleId="ListContinue4">
    <w:name w:val="List Continue 4"/>
    <w:basedOn w:val="List4"/>
    <w:rsid w:val="00986BB6"/>
    <w:pPr>
      <w:ind w:firstLine="0"/>
    </w:pPr>
  </w:style>
  <w:style w:type="paragraph" w:styleId="ListContinue5">
    <w:name w:val="List Continue 5"/>
    <w:basedOn w:val="List5"/>
    <w:rsid w:val="00986BB6"/>
    <w:pPr>
      <w:ind w:firstLine="0"/>
    </w:pPr>
  </w:style>
  <w:style w:type="paragraph" w:styleId="ListNumber3">
    <w:name w:val="List Number 3"/>
    <w:basedOn w:val="List3"/>
    <w:rsid w:val="00986BB6"/>
    <w:pPr>
      <w:numPr>
        <w:numId w:val="5"/>
      </w:numPr>
    </w:pPr>
  </w:style>
  <w:style w:type="paragraph" w:styleId="ListNumber4">
    <w:name w:val="List Number 4"/>
    <w:basedOn w:val="List4"/>
    <w:rsid w:val="00986BB6"/>
    <w:pPr>
      <w:numPr>
        <w:numId w:val="6"/>
      </w:numPr>
    </w:pPr>
  </w:style>
  <w:style w:type="paragraph" w:styleId="ListNumber5">
    <w:name w:val="List Number 5"/>
    <w:basedOn w:val="List5"/>
    <w:rsid w:val="00986BB6"/>
    <w:pPr>
      <w:numPr>
        <w:numId w:val="7"/>
      </w:numPr>
    </w:pPr>
  </w:style>
  <w:style w:type="paragraph" w:styleId="BlockText">
    <w:name w:val="Block Text"/>
    <w:basedOn w:val="Normal"/>
    <w:rsid w:val="00986BB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86BB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86BB6"/>
    <w:rPr>
      <w:sz w:val="16"/>
      <w:vertAlign w:val="superscript"/>
    </w:rPr>
  </w:style>
  <w:style w:type="character" w:customStyle="1" w:styleId="Symbols">
    <w:name w:val="Symbols"/>
    <w:basedOn w:val="DefaultParagraphFont"/>
    <w:rsid w:val="00986BB6"/>
    <w:rPr>
      <w:rFonts w:ascii="Symbol" w:hAnsi="Symbol"/>
    </w:rPr>
  </w:style>
  <w:style w:type="character" w:customStyle="1" w:styleId="MenuOptions">
    <w:name w:val="Menu Options"/>
    <w:basedOn w:val="DefaultParagraphFont"/>
    <w:rsid w:val="00986BB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86BB6"/>
    <w:rPr>
      <w:b/>
    </w:rPr>
  </w:style>
  <w:style w:type="character" w:customStyle="1" w:styleId="Underlined">
    <w:name w:val="Underlined"/>
    <w:basedOn w:val="DefaultParagraphFont"/>
    <w:rsid w:val="00986BB6"/>
    <w:rPr>
      <w:u w:val="single"/>
    </w:rPr>
  </w:style>
  <w:style w:type="paragraph" w:customStyle="1" w:styleId="TableBodyTextRight">
    <w:name w:val="Table Body Text Right"/>
    <w:basedOn w:val="TableBodyText"/>
    <w:rsid w:val="00986BB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86BB6"/>
    <w:rPr>
      <w:sz w:val="18"/>
    </w:rPr>
  </w:style>
  <w:style w:type="paragraph" w:customStyle="1" w:styleId="BodySmallRight">
    <w:name w:val="Body Small Right"/>
    <w:basedOn w:val="BodyTextRight"/>
    <w:rsid w:val="00986BB6"/>
    <w:rPr>
      <w:sz w:val="18"/>
      <w:szCs w:val="18"/>
    </w:rPr>
  </w:style>
  <w:style w:type="paragraph" w:customStyle="1" w:styleId="MarginEdition">
    <w:name w:val="Margin Edition"/>
    <w:basedOn w:val="MarginNote"/>
    <w:rsid w:val="00986BB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86BB6"/>
    <w:rPr>
      <w:sz w:val="2"/>
      <w:szCs w:val="2"/>
    </w:rPr>
  </w:style>
  <w:style w:type="character" w:customStyle="1" w:styleId="Small">
    <w:name w:val="Small"/>
    <w:basedOn w:val="DefaultParagraphFont"/>
    <w:rsid w:val="00986BB6"/>
    <w:rPr>
      <w:sz w:val="16"/>
    </w:rPr>
  </w:style>
  <w:style w:type="paragraph" w:customStyle="1" w:styleId="WideTable">
    <w:name w:val="Wide Table"/>
    <w:basedOn w:val="Normal"/>
    <w:rsid w:val="00986BB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86BB6"/>
  </w:style>
  <w:style w:type="paragraph" w:styleId="Quote">
    <w:name w:val="Quote"/>
    <w:basedOn w:val="Heading1"/>
    <w:link w:val="QuoteChar"/>
    <w:qFormat/>
    <w:rsid w:val="00986BB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86BB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86BB6"/>
    <w:pPr>
      <w:pageBreakBefore/>
    </w:pPr>
  </w:style>
  <w:style w:type="paragraph" w:customStyle="1" w:styleId="Border">
    <w:name w:val="Border"/>
    <w:basedOn w:val="Normal"/>
    <w:qFormat/>
    <w:rsid w:val="00986BB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86BB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86BB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86BB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86BB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86BB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86BB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86BB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86BB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86BB6"/>
    <w:rPr>
      <w:u w:val="single"/>
    </w:rPr>
  </w:style>
  <w:style w:type="character" w:customStyle="1" w:styleId="BoldandItalics">
    <w:name w:val="Bold and Italics"/>
    <w:qFormat/>
    <w:rsid w:val="00986BB6"/>
    <w:rPr>
      <w:b/>
      <w:i/>
      <w:u w:val="none"/>
    </w:rPr>
  </w:style>
  <w:style w:type="paragraph" w:styleId="BalloonText">
    <w:name w:val="Balloon Text"/>
    <w:basedOn w:val="Normal"/>
    <w:link w:val="BalloonTextChar"/>
    <w:rsid w:val="00986BB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86BB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86BB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86BB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86BB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86BB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86BB6"/>
    <w:pPr>
      <w:spacing w:before="0" w:after="0"/>
    </w:pPr>
  </w:style>
  <w:style w:type="paragraph" w:customStyle="1" w:styleId="BodyTextBold">
    <w:name w:val="Body Text Bold"/>
    <w:basedOn w:val="BodyText"/>
    <w:qFormat/>
    <w:rsid w:val="00986BB6"/>
    <w:rPr>
      <w:b/>
    </w:rPr>
  </w:style>
  <w:style w:type="character" w:styleId="Hyperlink">
    <w:name w:val="Hyperlink"/>
    <w:basedOn w:val="DefaultParagraphFont"/>
    <w:uiPriority w:val="99"/>
    <w:unhideWhenUsed/>
    <w:rsid w:val="00952B6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993</Words>
  <Characters>6520</Characters>
  <Application>Microsoft Office Word</Application>
  <DocSecurity>0</DocSecurity>
  <Lines>224</Lines>
  <Paragraphs>136</Paragraphs>
  <ScaleCrop>false</ScaleCrop>
  <Company>Author-it Software Corporation Ltd.</Company>
  <LinksUpToDate>false</LinksUpToDate>
  <CharactersWithSpaces>7377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FNSBNK406 Manage customer visits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2025-03-01T16:20:00Z</dcterms:created>
  <dcterms:modified xsi:type="dcterms:W3CDTF">2025-03-01T16:20:00Z</dcterms:modified>
</cp:coreProperties>
</file>