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2857" w:rsidP="00CB28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FNSBNK403 Provide services in a Business Transaction Centre</w:t>
      </w:r>
      <w:r>
        <w:fldChar w:fldCharType="end"/>
      </w:r>
    </w:p>
    <w:p w:rsidR="00CB2857" w:rsidP="00CB2857">
      <w:pPr>
        <w:pStyle w:val="Version"/>
        <w:sectPr w:rsidSect="00523B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23B34" w:rsidP="00523B34">
      <w:pPr>
        <w:pStyle w:val="SuperHeading"/>
      </w:pPr>
      <w:r w:rsidRPr="00523B34">
        <w:t>FNSBNK403 Provide services in a Business Transaction Centre</w:t>
      </w:r>
    </w:p>
    <w:p w:rsidR="00000000" w:rsidRPr="00523B34" w:rsidP="00523B34">
      <w:pPr>
        <w:pStyle w:val="Heading1"/>
      </w:pPr>
      <w:bookmarkStart w:id="1" w:name="O_673866"/>
      <w:bookmarkEnd w:id="1"/>
      <w:r w:rsidRPr="00523B3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23B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B34" w:rsidP="00523B34">
            <w:pPr>
              <w:pStyle w:val="BodyText"/>
            </w:pPr>
            <w:r w:rsidRPr="00523B3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B34">
            <w:pPr>
              <w:pStyle w:val="BodyText"/>
              <w:rPr>
                <w:lang w:val="en-NZ"/>
              </w:rPr>
            </w:pPr>
            <w:r w:rsidRPr="00523B34">
              <w:rPr>
                <w:rStyle w:val="SpecialBold"/>
              </w:rPr>
              <w:t>Comments</w:t>
            </w:r>
          </w:p>
        </w:tc>
      </w:tr>
      <w:tr w:rsidTr="00523B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B34">
            <w:pPr>
              <w:pStyle w:val="BodyText"/>
              <w:rPr>
                <w:lang w:val="en-NZ"/>
              </w:rPr>
            </w:pPr>
            <w:r w:rsidRPr="00523B3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B34" w:rsidP="00523B34">
            <w:pPr>
              <w:pStyle w:val="BodyText"/>
            </w:pPr>
            <w:r w:rsidRPr="00523B34">
              <w:t>This version first released with FNS Financial Services Training Package Version 1.0.</w:t>
            </w:r>
          </w:p>
        </w:tc>
      </w:tr>
    </w:tbl>
    <w:p w:rsidR="00000000" w:rsidRPr="00523B34" w:rsidP="00523B34">
      <w:pPr>
        <w:pStyle w:val="BodyText"/>
      </w:pPr>
    </w:p>
    <w:p w:rsidR="00000000" w:rsidRPr="00523B34" w:rsidP="00523B34">
      <w:pPr>
        <w:pStyle w:val="AllowPageBreak"/>
      </w:pPr>
    </w:p>
    <w:p w:rsidR="00000000" w:rsidRPr="00523B34" w:rsidP="00523B34">
      <w:pPr>
        <w:pStyle w:val="Heading1"/>
      </w:pPr>
      <w:bookmarkStart w:id="2" w:name="O_673867"/>
      <w:bookmarkEnd w:id="2"/>
      <w:r w:rsidRPr="00523B34">
        <w:t>Application</w:t>
      </w:r>
    </w:p>
    <w:p w:rsidR="00000000" w:rsidRPr="00523B34" w:rsidP="00CB2857">
      <w:pPr>
        <w:pStyle w:val="BodyText"/>
      </w:pPr>
      <w:r w:rsidRPr="00523B34">
        <w:t>This unit describes the skills and knowledge required to provide a breadth</w:t>
      </w:r>
      <w:r w:rsidRPr="00523B34">
        <w:t xml:space="preserve"> of service in Business Transaction Centres (BTCs) and Rural Transaction Centres (RTCs) in regional and remote Australia, including client service, processing and client needs analysis. Services may be undertaken for a range of agencies.</w:t>
      </w:r>
    </w:p>
    <w:p w:rsidR="00000000" w:rsidRPr="00523B34" w:rsidP="00CB2857">
      <w:pPr>
        <w:pStyle w:val="BodyText"/>
      </w:pPr>
      <w:r w:rsidRPr="00523B34">
        <w:t>It applies to ind</w:t>
      </w:r>
      <w:r w:rsidRPr="00523B34">
        <w:t xml:space="preserve">ividuals who work independently and have responsibility in a frontline client service capacity to provide assistance and support and maintain quality standards. </w:t>
      </w:r>
    </w:p>
    <w:p w:rsidR="00000000" w:rsidRPr="00523B34" w:rsidP="00CB2857">
      <w:pPr>
        <w:pStyle w:val="BodyText"/>
      </w:pPr>
      <w:r w:rsidRPr="00523B34">
        <w:t>No licensing, legislative or certification requirements apply to this unit at the time of pub</w:t>
      </w:r>
      <w:r w:rsidRPr="00523B34">
        <w:t>lication.</w:t>
      </w:r>
    </w:p>
    <w:p w:rsidR="00000000" w:rsidRPr="00523B34" w:rsidP="00523B34">
      <w:pPr>
        <w:pStyle w:val="Heading1"/>
      </w:pPr>
      <w:bookmarkStart w:id="3" w:name="O_673870"/>
      <w:bookmarkEnd w:id="3"/>
      <w:r w:rsidRPr="00523B34">
        <w:t>Unit Sector</w:t>
      </w:r>
    </w:p>
    <w:p w:rsidR="00000000" w:rsidRPr="00523B34" w:rsidP="00CB2857">
      <w:pPr>
        <w:pStyle w:val="BodyText"/>
      </w:pPr>
      <w:r w:rsidRPr="00523B34">
        <w:t>Banking</w:t>
      </w:r>
    </w:p>
    <w:p w:rsidR="00000000" w:rsidRPr="00523B34" w:rsidP="00523B34">
      <w:pPr>
        <w:pStyle w:val="Heading1"/>
      </w:pPr>
      <w:bookmarkStart w:id="4" w:name="O_673871"/>
      <w:bookmarkEnd w:id="4"/>
      <w:r w:rsidRPr="00523B34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523B3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B34" w:rsidP="00523B34">
            <w:pPr>
              <w:pStyle w:val="BodyText"/>
            </w:pPr>
            <w:r w:rsidRPr="00523B34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B34">
            <w:pPr>
              <w:pStyle w:val="BodyText"/>
              <w:rPr>
                <w:lang w:val="en-NZ"/>
              </w:rPr>
            </w:pPr>
            <w:r w:rsidRPr="00523B34">
              <w:rPr>
                <w:rStyle w:val="SpecialBold"/>
              </w:rPr>
              <w:t>PERFORMANCE CRITERIA</w:t>
            </w:r>
          </w:p>
        </w:tc>
      </w:tr>
      <w:tr w:rsidTr="00523B3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B34" w:rsidP="00523B34">
            <w:pPr>
              <w:pStyle w:val="BodyText"/>
            </w:pPr>
            <w:r w:rsidRPr="00523B34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B34">
            <w:pPr>
              <w:pStyle w:val="BodyText"/>
              <w:rPr>
                <w:lang w:val="en-NZ"/>
              </w:rPr>
            </w:pPr>
            <w:r w:rsidRPr="00523B3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23B3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B34">
            <w:pPr>
              <w:pStyle w:val="BodyText"/>
              <w:rPr>
                <w:lang w:val="en-NZ"/>
              </w:rPr>
            </w:pPr>
            <w:r w:rsidRPr="00523B34">
              <w:t>1. Represent Business Transaction Centre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B34" w:rsidP="00523B34">
            <w:pPr>
              <w:pStyle w:val="BodyText"/>
            </w:pPr>
            <w:r w:rsidRPr="00523B34">
              <w:t>1.1 Recognise and communicate role and purpose of BTC in providing services to local community and its relationship to</w:t>
            </w:r>
            <w:r w:rsidRPr="00523B34">
              <w:t xml:space="preserve"> organisation in which it is hosted to clients</w:t>
            </w:r>
          </w:p>
          <w:p w:rsidR="00000000" w:rsidRPr="00523B34" w:rsidP="00523B34">
            <w:pPr>
              <w:pStyle w:val="BodyText"/>
            </w:pPr>
            <w:r w:rsidRPr="00523B34">
              <w:t xml:space="preserve">1.2 Develop and maintain knowledge of relevant range of products and services </w:t>
            </w:r>
          </w:p>
          <w:p w:rsidR="00000000" w:rsidRPr="00523B34" w:rsidP="00523B34">
            <w:pPr>
              <w:pStyle w:val="BodyText"/>
            </w:pPr>
            <w:r w:rsidRPr="00523B34">
              <w:t>1.3 Effectively maintain documentation and promotional material about range of services facilitated by centre to ensure accessibil</w:t>
            </w:r>
            <w:r w:rsidRPr="00523B34">
              <w:t xml:space="preserve">ity, </w:t>
            </w:r>
            <w:r w:rsidRPr="00523B34">
              <w:t>accuracy, currency and quality</w:t>
            </w:r>
          </w:p>
          <w:p w:rsidR="00000000" w:rsidP="00523B34">
            <w:pPr>
              <w:pStyle w:val="BodyText"/>
              <w:rPr>
                <w:lang w:val="en-NZ"/>
              </w:rPr>
            </w:pPr>
            <w:r w:rsidRPr="00523B34">
              <w:t xml:space="preserve">1.4 Access relevant contact people, hotline phone numbers and websites of services supported by centre to provide support and clarify service queries </w:t>
            </w:r>
          </w:p>
        </w:tc>
      </w:tr>
      <w:tr w:rsidTr="00523B3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B34">
            <w:pPr>
              <w:pStyle w:val="BodyText"/>
              <w:rPr>
                <w:lang w:val="en-NZ"/>
              </w:rPr>
            </w:pPr>
            <w:r w:rsidRPr="00523B34">
              <w:t>2. Identify client service and information needs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B34" w:rsidP="00523B34">
            <w:pPr>
              <w:pStyle w:val="BodyText"/>
            </w:pPr>
            <w:r w:rsidRPr="00523B34">
              <w:t>2.1 Provide timely and courteous responses to client requests and queries</w:t>
            </w:r>
          </w:p>
          <w:p w:rsidR="00000000" w:rsidRPr="00523B34" w:rsidP="00523B34">
            <w:pPr>
              <w:pStyle w:val="BodyText"/>
            </w:pPr>
            <w:r w:rsidRPr="00523B34">
              <w:t>2.2 Refer requests for information, advice, products or services that fall outside centre’s level of authorisation or capacity to relevant service provider or agency for resolution</w:t>
            </w:r>
          </w:p>
          <w:p w:rsidR="00000000" w:rsidP="00523B34">
            <w:pPr>
              <w:pStyle w:val="BodyText"/>
              <w:rPr>
                <w:lang w:val="en-NZ"/>
              </w:rPr>
            </w:pPr>
            <w:r w:rsidRPr="00523B34">
              <w:t>2</w:t>
            </w:r>
            <w:r w:rsidRPr="00523B34">
              <w:t>.3 Provide help and assistance to clients to ensure full and accurate completion of documentation or transaction forms</w:t>
            </w:r>
          </w:p>
        </w:tc>
      </w:tr>
      <w:tr w:rsidTr="00523B3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B34">
            <w:pPr>
              <w:pStyle w:val="BodyText"/>
              <w:rPr>
                <w:lang w:val="en-NZ"/>
              </w:rPr>
            </w:pPr>
            <w:r w:rsidRPr="00523B34">
              <w:t>3. Process client transactions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B34" w:rsidP="00523B34">
            <w:pPr>
              <w:pStyle w:val="BodyText"/>
            </w:pPr>
            <w:r w:rsidRPr="00523B34">
              <w:t>3.1 Check information or forms provided by clients for accuracy and completeness</w:t>
            </w:r>
          </w:p>
          <w:p w:rsidR="00000000" w:rsidRPr="00523B34" w:rsidP="00523B34">
            <w:pPr>
              <w:pStyle w:val="BodyText"/>
            </w:pPr>
            <w:r w:rsidRPr="00523B34">
              <w:t>3.2 Follow processes and</w:t>
            </w:r>
            <w:r w:rsidRPr="00523B34">
              <w:t xml:space="preserve"> protocols to maintain privacy of client information in line with centre’s established standards</w:t>
            </w:r>
          </w:p>
          <w:p w:rsidR="00000000" w:rsidRPr="00523B34" w:rsidP="00523B34">
            <w:pPr>
              <w:pStyle w:val="BodyText"/>
            </w:pPr>
            <w:r w:rsidRPr="00523B34">
              <w:t>3.3 Complete transactions in timely and accurate manner using protocols and processes of centre</w:t>
            </w:r>
          </w:p>
          <w:p w:rsidR="00000000" w:rsidRPr="00523B34" w:rsidP="00523B34">
            <w:pPr>
              <w:pStyle w:val="BodyText"/>
            </w:pPr>
            <w:r w:rsidRPr="00523B34">
              <w:t xml:space="preserve">3.4 Maintain accurate client transaction details and report as </w:t>
            </w:r>
            <w:r w:rsidRPr="00523B34">
              <w:t>required for each service provided on behalf of another agency</w:t>
            </w:r>
          </w:p>
          <w:p w:rsidR="00000000" w:rsidRPr="00523B34" w:rsidP="00523B34">
            <w:pPr>
              <w:pStyle w:val="BodyText"/>
            </w:pPr>
            <w:r w:rsidRPr="00523B34">
              <w:t xml:space="preserve">3.5 Routinely conduct accurate reconciliation of monies received with transaction records </w:t>
            </w:r>
          </w:p>
          <w:p w:rsidR="00000000" w:rsidP="00523B34">
            <w:pPr>
              <w:pStyle w:val="BodyText"/>
              <w:rPr>
                <w:lang w:val="en-NZ"/>
              </w:rPr>
            </w:pPr>
            <w:r w:rsidRPr="00523B34">
              <w:t>3.6 Respond to client queries or complaints in courteous and timely manner using required protocols an</w:t>
            </w:r>
            <w:r w:rsidRPr="00523B34">
              <w:t>d processes</w:t>
            </w:r>
          </w:p>
        </w:tc>
      </w:tr>
      <w:tr w:rsidTr="00523B3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B34">
            <w:pPr>
              <w:pStyle w:val="BodyText"/>
              <w:rPr>
                <w:lang w:val="en-NZ"/>
              </w:rPr>
            </w:pPr>
            <w:r w:rsidRPr="00523B34">
              <w:t>4. Provide support and service information to clients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B34" w:rsidP="00523B34">
            <w:pPr>
              <w:pStyle w:val="BodyText"/>
            </w:pPr>
            <w:r w:rsidRPr="00523B34">
              <w:t>4.1 Provide professional and confidential assistance and advice to clients</w:t>
            </w:r>
          </w:p>
          <w:p w:rsidR="00000000" w:rsidRPr="00523B34" w:rsidP="00523B34">
            <w:pPr>
              <w:pStyle w:val="BodyText"/>
            </w:pPr>
            <w:r w:rsidRPr="00523B34">
              <w:t>4.2 Efficiently and effectively conduct bookings for appointments with other professionals or service providers us</w:t>
            </w:r>
            <w:r w:rsidRPr="00523B34">
              <w:t>ing standard operating procedures</w:t>
            </w:r>
          </w:p>
          <w:p w:rsidR="00000000" w:rsidRPr="00523B34" w:rsidP="00523B34">
            <w:pPr>
              <w:pStyle w:val="BodyText"/>
            </w:pPr>
            <w:r w:rsidRPr="00523B34">
              <w:t>4.3 Provide clients seeking skill development and assistance to access full range of services offered by centre with courteous, accurate and timely support</w:t>
            </w:r>
          </w:p>
        </w:tc>
      </w:tr>
    </w:tbl>
    <w:p w:rsidR="00000000" w:rsidRPr="00523B34" w:rsidP="00523B34">
      <w:pPr>
        <w:pStyle w:val="BodyText"/>
      </w:pPr>
    </w:p>
    <w:p w:rsidR="00000000" w:rsidRPr="00523B34" w:rsidP="00523B34">
      <w:pPr>
        <w:pStyle w:val="AllowPageBreak"/>
      </w:pPr>
    </w:p>
    <w:p w:rsidR="00000000" w:rsidRPr="00523B34" w:rsidP="00523B34">
      <w:pPr>
        <w:pStyle w:val="Heading1"/>
      </w:pPr>
      <w:bookmarkStart w:id="5" w:name="O_673872"/>
      <w:bookmarkEnd w:id="5"/>
      <w:r w:rsidRPr="00523B34">
        <w:t>Foundation Skills</w:t>
      </w:r>
    </w:p>
    <w:p w:rsidR="00000000" w:rsidRPr="00CB2857" w:rsidP="00CB2857">
      <w:pPr>
        <w:pStyle w:val="BodyText"/>
        <w:rPr>
          <w:i/>
        </w:rPr>
      </w:pPr>
      <w:r w:rsidRPr="00CB2857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523B3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B34" w:rsidP="00523B34">
            <w:pPr>
              <w:pStyle w:val="BodyText"/>
            </w:pPr>
            <w:r w:rsidRPr="00523B34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B34" w:rsidP="00523B34">
            <w:pPr>
              <w:pStyle w:val="BodyText"/>
            </w:pPr>
            <w:r w:rsidRPr="00523B34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B34">
            <w:pPr>
              <w:pStyle w:val="BodyText"/>
              <w:rPr>
                <w:lang w:val="en-NZ"/>
              </w:rPr>
            </w:pPr>
            <w:r w:rsidRPr="00523B34">
              <w:rPr>
                <w:rStyle w:val="SpecialBold"/>
              </w:rPr>
              <w:t>Description</w:t>
            </w:r>
          </w:p>
        </w:tc>
      </w:tr>
      <w:tr w:rsidTr="00523B3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B34">
            <w:pPr>
              <w:pStyle w:val="BodyText"/>
              <w:rPr>
                <w:lang w:val="en-NZ"/>
              </w:rPr>
            </w:pPr>
            <w:r w:rsidRPr="00523B34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B34">
            <w:pPr>
              <w:pStyle w:val="BodyText"/>
              <w:rPr>
                <w:lang w:val="en-NZ"/>
              </w:rPr>
            </w:pPr>
            <w:r w:rsidRPr="00523B34">
              <w:t>1.2, 1.3, 1.4, 3.1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B34">
            <w:pPr>
              <w:pStyle w:val="ListBullet"/>
              <w:rPr>
                <w:lang w:val="en-NZ"/>
              </w:rPr>
            </w:pPr>
            <w:r w:rsidRPr="00523B34">
              <w:t>Accesses and analyses key fe</w:t>
            </w:r>
            <w:r w:rsidRPr="00523B34">
              <w:t>atures of information from a range of sources to address specific criteria and determine requirements</w:t>
            </w:r>
          </w:p>
        </w:tc>
      </w:tr>
      <w:tr w:rsidTr="00523B3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B34">
            <w:pPr>
              <w:pStyle w:val="BodyText"/>
              <w:rPr>
                <w:lang w:val="en-NZ"/>
              </w:rPr>
            </w:pPr>
            <w:r w:rsidRPr="00523B34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B34">
            <w:pPr>
              <w:pStyle w:val="BodyText"/>
              <w:rPr>
                <w:lang w:val="en-NZ"/>
              </w:rPr>
            </w:pPr>
            <w:r w:rsidRPr="00523B34">
              <w:t>1.1, 1.3, 1.4, 2.1-2.3, 3.3, 3.4, 3.6, 4.1-4.3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B34" w:rsidP="00523B34">
            <w:pPr>
              <w:pStyle w:val="ListBullet"/>
            </w:pPr>
            <w:r w:rsidRPr="00523B34">
              <w:t xml:space="preserve">Records and prepares information using appropriate formats and structures for the audience and </w:t>
            </w:r>
            <w:r w:rsidRPr="00523B34">
              <w:t xml:space="preserve">purpose </w:t>
            </w:r>
          </w:p>
          <w:p w:rsidR="00000000" w:rsidP="00523B34">
            <w:pPr>
              <w:pStyle w:val="ListBullet"/>
              <w:rPr>
                <w:lang w:val="en-NZ"/>
              </w:rPr>
            </w:pPr>
            <w:r w:rsidRPr="00523B34">
              <w:t xml:space="preserve">Uses clear and concise language, incorporating correct spelling, grammar and terminology to convey accurate information </w:t>
            </w:r>
          </w:p>
        </w:tc>
      </w:tr>
      <w:tr w:rsidTr="00523B3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B34">
            <w:pPr>
              <w:pStyle w:val="BodyText"/>
              <w:rPr>
                <w:lang w:val="en-NZ"/>
              </w:rPr>
            </w:pPr>
            <w:r w:rsidRPr="00523B34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B34">
            <w:pPr>
              <w:pStyle w:val="BodyText"/>
              <w:rPr>
                <w:lang w:val="en-NZ"/>
              </w:rPr>
            </w:pPr>
            <w:r w:rsidRPr="00523B34">
              <w:t>1.1, 1.4, 2.1-2.3, 3.4, 3.6, 4.1-4.3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B34" w:rsidP="00523B34">
            <w:pPr>
              <w:pStyle w:val="ListBullet"/>
            </w:pPr>
            <w:r w:rsidRPr="00523B34">
              <w:t>Participates in verbal exchanges of information using language, tone</w:t>
            </w:r>
            <w:r w:rsidRPr="00523B34">
              <w:t xml:space="preserve"> and pace appropriate to the audience and purpose </w:t>
            </w:r>
          </w:p>
          <w:p w:rsidR="00000000" w:rsidP="00523B34">
            <w:pPr>
              <w:pStyle w:val="ListBullet"/>
              <w:rPr>
                <w:lang w:val="en-NZ"/>
              </w:rPr>
            </w:pPr>
            <w:r w:rsidRPr="00523B34">
              <w:t>Uses collaborative and inclusive techniques, including active listening and questioning, to obtain required information and confirm understanding with a range of personnel</w:t>
            </w:r>
          </w:p>
        </w:tc>
      </w:tr>
      <w:tr w:rsidTr="00523B3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B34">
            <w:pPr>
              <w:pStyle w:val="BodyText"/>
              <w:rPr>
                <w:lang w:val="en-NZ"/>
              </w:rPr>
            </w:pPr>
            <w:r w:rsidRPr="00523B34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B34">
            <w:pPr>
              <w:pStyle w:val="BodyText"/>
              <w:rPr>
                <w:lang w:val="en-NZ"/>
              </w:rPr>
            </w:pPr>
            <w:r w:rsidRPr="00523B34">
              <w:t>2.3, 3.1, 3.3, 3.4, 3.5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B34">
            <w:pPr>
              <w:pStyle w:val="ListBullet"/>
              <w:rPr>
                <w:lang w:val="en-NZ"/>
              </w:rPr>
            </w:pPr>
            <w:r w:rsidRPr="00523B34">
              <w:t>Uses mathematical equations to perform calculations and check the accuracy of financial and numerical information</w:t>
            </w:r>
          </w:p>
        </w:tc>
      </w:tr>
      <w:tr w:rsidTr="00523B3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B34">
            <w:pPr>
              <w:pStyle w:val="BodyText"/>
              <w:rPr>
                <w:lang w:val="en-NZ"/>
              </w:rPr>
            </w:pPr>
            <w:r w:rsidRPr="00523B34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B34">
            <w:pPr>
              <w:pStyle w:val="BodyText"/>
              <w:rPr>
                <w:lang w:val="en-NZ"/>
              </w:rPr>
            </w:pPr>
            <w:r w:rsidRPr="00523B34">
              <w:t>1.2, 3.2, 3.3, 3.6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B34" w:rsidP="00523B34">
            <w:pPr>
              <w:pStyle w:val="ListBullet"/>
            </w:pPr>
            <w:r w:rsidRPr="00523B34">
              <w:t>Recognises and follows business rules and protocols, and meets expectations associated with own role</w:t>
            </w:r>
          </w:p>
          <w:p w:rsidR="00000000" w:rsidP="00523B34">
            <w:pPr>
              <w:pStyle w:val="ListBullet"/>
              <w:rPr>
                <w:lang w:val="en-NZ"/>
              </w:rPr>
            </w:pPr>
            <w:r w:rsidRPr="00523B34">
              <w:t>Develops and maintains the product and organisational knowledge required to perform own role</w:t>
            </w:r>
          </w:p>
        </w:tc>
      </w:tr>
      <w:tr w:rsidTr="00523B3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B34">
            <w:pPr>
              <w:pStyle w:val="BodyText"/>
              <w:rPr>
                <w:lang w:val="en-NZ"/>
              </w:rPr>
            </w:pPr>
            <w:r w:rsidRPr="00523B34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B34">
            <w:pPr>
              <w:pStyle w:val="BodyText"/>
              <w:rPr>
                <w:lang w:val="en-NZ"/>
              </w:rPr>
            </w:pPr>
            <w:r w:rsidRPr="00523B34">
              <w:t>1.1, 1.4, 2.3, 3.6, 4.3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B34" w:rsidP="00523B34">
            <w:pPr>
              <w:pStyle w:val="ListBullet"/>
            </w:pPr>
            <w:r w:rsidRPr="00523B34">
              <w:t xml:space="preserve">Actively seeks </w:t>
            </w:r>
            <w:r w:rsidRPr="00523B34">
              <w:t>out and engages others to support the goals of the business</w:t>
            </w:r>
          </w:p>
          <w:p w:rsidR="00000000" w:rsidRPr="00523B34" w:rsidP="00523B34">
            <w:pPr>
              <w:pStyle w:val="ListBullet"/>
            </w:pPr>
            <w:r w:rsidRPr="00523B34">
              <w:t>Provides content specific instruction and guidance at a level and in a manner that is appropriate for the audience</w:t>
            </w:r>
          </w:p>
          <w:p w:rsidR="00000000" w:rsidP="00523B34">
            <w:pPr>
              <w:pStyle w:val="ListBullet"/>
              <w:rPr>
                <w:lang w:val="en-NZ"/>
              </w:rPr>
            </w:pPr>
            <w:r w:rsidRPr="00523B34">
              <w:t>Adapts personal communication style to show respect for the values, beliefs and c</w:t>
            </w:r>
            <w:r w:rsidRPr="00523B34">
              <w:t>ultural expectations of others</w:t>
            </w:r>
          </w:p>
        </w:tc>
      </w:tr>
      <w:tr w:rsidTr="00523B3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B34">
            <w:pPr>
              <w:pStyle w:val="BodyText"/>
              <w:rPr>
                <w:lang w:val="en-NZ"/>
              </w:rPr>
            </w:pPr>
            <w:r w:rsidRPr="00523B34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B34">
            <w:pPr>
              <w:pStyle w:val="BodyText"/>
              <w:rPr>
                <w:lang w:val="en-NZ"/>
              </w:rPr>
            </w:pPr>
            <w:r w:rsidRPr="00523B34">
              <w:t>1.1-1.4, 2.1-2.3, 3.1-3.6, 4.1-4.3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B34" w:rsidP="00523B34">
            <w:pPr>
              <w:pStyle w:val="ListBullet"/>
            </w:pPr>
            <w:r w:rsidRPr="00523B34">
              <w:t xml:space="preserve">Identifies issues that have the potential to impact on client services and develops options to resolve these issues when they arise </w:t>
            </w:r>
          </w:p>
          <w:p w:rsidR="00000000" w:rsidRPr="00523B34" w:rsidP="00523B34">
            <w:pPr>
              <w:pStyle w:val="ListBullet"/>
            </w:pPr>
            <w:r w:rsidRPr="00523B34">
              <w:t>Plans, organises and sequences workflow to ensure optimal and timely outcomes for the organisation and clients</w:t>
            </w:r>
          </w:p>
          <w:p w:rsidR="00000000" w:rsidRPr="00523B34" w:rsidP="00523B34">
            <w:pPr>
              <w:pStyle w:val="ListBullet"/>
            </w:pPr>
            <w:r w:rsidRPr="00523B34">
              <w:t>Embeds quality control and continuous improvement actions into day-to-day work to maintain and develop client service</w:t>
            </w:r>
          </w:p>
          <w:p w:rsidR="00000000" w:rsidRPr="00523B34" w:rsidP="00523B34">
            <w:pPr>
              <w:pStyle w:val="ListBullet"/>
            </w:pPr>
            <w:r w:rsidRPr="00523B34">
              <w:t>Takes responsibility for de</w:t>
            </w:r>
            <w:r w:rsidRPr="00523B34">
              <w:t>cisions within own role and refers matters as appropriate to relevant authorities</w:t>
            </w:r>
          </w:p>
          <w:p w:rsidR="00000000" w:rsidRPr="00523B34" w:rsidP="00523B34">
            <w:pPr>
              <w:pStyle w:val="ListBullet"/>
            </w:pPr>
            <w:r w:rsidRPr="00523B34">
              <w:t xml:space="preserve">Uses a range of digitally based technologies, software packages and internet-based information </w:t>
            </w:r>
          </w:p>
        </w:tc>
      </w:tr>
    </w:tbl>
    <w:p w:rsidR="00000000" w:rsidRPr="00523B34" w:rsidP="00523B34">
      <w:pPr>
        <w:pStyle w:val="BodyText"/>
      </w:pPr>
    </w:p>
    <w:p w:rsidR="00000000" w:rsidRPr="00523B34" w:rsidP="00523B34">
      <w:pPr>
        <w:pStyle w:val="AllowPageBreak"/>
      </w:pPr>
    </w:p>
    <w:p w:rsidR="00000000" w:rsidRPr="00523B34" w:rsidP="00523B34">
      <w:pPr>
        <w:pStyle w:val="Heading1"/>
      </w:pPr>
      <w:bookmarkStart w:id="6" w:name="O_673874"/>
      <w:bookmarkEnd w:id="6"/>
      <w:r w:rsidRPr="00523B3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523B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B34" w:rsidP="00523B34">
            <w:pPr>
              <w:pStyle w:val="BodyText"/>
            </w:pPr>
            <w:r w:rsidRPr="00523B34">
              <w:rPr>
                <w:rStyle w:val="SpecialBold"/>
              </w:rPr>
              <w:t xml:space="preserve">Code and title </w:t>
            </w:r>
          </w:p>
          <w:p w:rsidR="00000000" w:rsidRPr="00523B34" w:rsidP="00523B34">
            <w:pPr>
              <w:pStyle w:val="BodyText"/>
            </w:pPr>
            <w:r w:rsidRPr="00523B34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B34" w:rsidP="00523B34">
            <w:pPr>
              <w:pStyle w:val="BodyText"/>
            </w:pPr>
            <w:r w:rsidRPr="00523B34">
              <w:rPr>
                <w:rStyle w:val="SpecialBold"/>
              </w:rPr>
              <w:t>Co</w:t>
            </w:r>
            <w:r w:rsidRPr="00523B34">
              <w:rPr>
                <w:rStyle w:val="SpecialBold"/>
              </w:rPr>
              <w:t>de and title</w:t>
            </w:r>
          </w:p>
          <w:p w:rsidR="00000000" w:rsidRPr="00523B34" w:rsidP="00523B34">
            <w:pPr>
              <w:pStyle w:val="BodyText"/>
            </w:pPr>
            <w:r w:rsidRPr="00523B34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B34" w:rsidP="00523B34">
            <w:pPr>
              <w:pStyle w:val="BodyText"/>
            </w:pPr>
            <w:r w:rsidRPr="00523B34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B34">
            <w:pPr>
              <w:pStyle w:val="BodyText"/>
              <w:rPr>
                <w:lang w:val="en-NZ"/>
              </w:rPr>
            </w:pPr>
            <w:r w:rsidRPr="00523B34">
              <w:rPr>
                <w:rStyle w:val="SpecialBold"/>
              </w:rPr>
              <w:t>Equivalence status</w:t>
            </w:r>
          </w:p>
        </w:tc>
      </w:tr>
      <w:tr w:rsidTr="00523B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B34">
            <w:pPr>
              <w:pStyle w:val="BodyText"/>
              <w:rPr>
                <w:lang w:val="en-NZ"/>
              </w:rPr>
            </w:pPr>
            <w:r w:rsidRPr="00523B34">
              <w:t xml:space="preserve">FNSBNK403 Provide services in a Business Transaction Centre 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B34">
            <w:pPr>
              <w:pStyle w:val="BodyText"/>
              <w:rPr>
                <w:lang w:val="en-NZ"/>
              </w:rPr>
            </w:pPr>
            <w:r w:rsidRPr="00523B34">
              <w:t>FNSBNK403A Provide services in a Business Transaction Centre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B34">
            <w:pPr>
              <w:pStyle w:val="BodyText"/>
              <w:rPr>
                <w:lang w:val="en-NZ"/>
              </w:rPr>
            </w:pPr>
            <w:r w:rsidRPr="00523B34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B34" w:rsidP="00523B34">
            <w:pPr>
              <w:pStyle w:val="BodyText"/>
            </w:pPr>
            <w:r w:rsidRPr="00523B34">
              <w:t>Equivalent unit</w:t>
            </w:r>
          </w:p>
        </w:tc>
      </w:tr>
    </w:tbl>
    <w:p w:rsidR="00000000" w:rsidRPr="00523B34" w:rsidP="00523B34">
      <w:pPr>
        <w:pStyle w:val="BodyText"/>
      </w:pPr>
    </w:p>
    <w:p w:rsidR="00000000" w:rsidRPr="00523B34" w:rsidP="00523B34">
      <w:pPr>
        <w:pStyle w:val="AllowPageBreak"/>
      </w:pPr>
    </w:p>
    <w:p w:rsidR="00000000" w:rsidRPr="00523B34" w:rsidP="00523B34">
      <w:pPr>
        <w:pStyle w:val="Heading1"/>
      </w:pPr>
      <w:bookmarkStart w:id="7" w:name="O_673881"/>
      <w:bookmarkEnd w:id="7"/>
      <w:r w:rsidRPr="00523B34">
        <w:t>Links</w:t>
      </w:r>
    </w:p>
    <w:p w:rsidR="00000000" w:rsidRPr="00523B34" w:rsidP="00CB2857">
      <w:pPr>
        <w:pStyle w:val="BodyText"/>
      </w:pPr>
      <w:r w:rsidRPr="00523B3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9D02DA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523B34" w:rsidP="00CB2857">
      <w:pPr>
        <w:pStyle w:val="BodyText"/>
        <w:sectPr w:rsidSect="00523B3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23B34" w:rsidP="00523B34">
      <w:pPr>
        <w:pStyle w:val="SuperHeading"/>
      </w:pPr>
      <w:r w:rsidRPr="00523B34">
        <w:t xml:space="preserve">Assessment </w:t>
      </w:r>
      <w:r w:rsidRPr="00523B34">
        <w:t>Requirements for FNSBNK403 Provide services in a Business Transaction Centre</w:t>
      </w:r>
    </w:p>
    <w:p w:rsidR="00000000" w:rsidRPr="00523B34" w:rsidP="00523B34">
      <w:pPr>
        <w:pStyle w:val="Heading1"/>
      </w:pPr>
      <w:bookmarkStart w:id="8" w:name="O_673876"/>
      <w:bookmarkEnd w:id="8"/>
      <w:r w:rsidRPr="00523B3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23B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B34" w:rsidP="00523B34">
            <w:pPr>
              <w:pStyle w:val="BodyText"/>
            </w:pPr>
            <w:r w:rsidRPr="00523B3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B34">
            <w:pPr>
              <w:pStyle w:val="BodyText"/>
              <w:rPr>
                <w:lang w:val="en-NZ"/>
              </w:rPr>
            </w:pPr>
            <w:r w:rsidRPr="00523B34">
              <w:rPr>
                <w:rStyle w:val="SpecialBold"/>
              </w:rPr>
              <w:t>Comments</w:t>
            </w:r>
          </w:p>
        </w:tc>
      </w:tr>
      <w:tr w:rsidTr="00523B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B34">
            <w:pPr>
              <w:pStyle w:val="BodyText"/>
              <w:rPr>
                <w:lang w:val="en-NZ"/>
              </w:rPr>
            </w:pPr>
            <w:r w:rsidRPr="00523B3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B34" w:rsidP="00523B34">
            <w:pPr>
              <w:pStyle w:val="BodyText"/>
            </w:pPr>
            <w:r w:rsidRPr="00523B34">
              <w:t>This version first released with FNS Financial Services Training Package Version 1.0.</w:t>
            </w:r>
          </w:p>
        </w:tc>
      </w:tr>
    </w:tbl>
    <w:p w:rsidR="00000000" w:rsidRPr="00523B34" w:rsidP="00523B34">
      <w:pPr>
        <w:pStyle w:val="BodyText"/>
      </w:pPr>
    </w:p>
    <w:p w:rsidR="00000000" w:rsidRPr="00523B34" w:rsidP="00523B34">
      <w:pPr>
        <w:pStyle w:val="AllowPageBreak"/>
      </w:pPr>
    </w:p>
    <w:p w:rsidR="00000000" w:rsidRPr="00523B34" w:rsidP="00523B34">
      <w:pPr>
        <w:pStyle w:val="Heading1"/>
      </w:pPr>
      <w:bookmarkStart w:id="9" w:name="O_673877"/>
      <w:bookmarkEnd w:id="9"/>
      <w:r w:rsidRPr="00523B34">
        <w:t>Performan</w:t>
      </w:r>
      <w:r w:rsidRPr="00523B34">
        <w:t>ce Evidence</w:t>
      </w:r>
    </w:p>
    <w:p w:rsidR="00000000" w:rsidRPr="00523B34" w:rsidP="00CB2857">
      <w:pPr>
        <w:pStyle w:val="BodyText"/>
      </w:pPr>
      <w:r w:rsidRPr="00523B34">
        <w:t>Evidence of the ability to:</w:t>
      </w:r>
    </w:p>
    <w:p w:rsidR="00000000" w:rsidRPr="00523B34" w:rsidP="00523B34">
      <w:pPr>
        <w:pStyle w:val="ListBullet"/>
      </w:pPr>
      <w:r w:rsidRPr="00523B34">
        <w:t xml:space="preserve">provide accurate and timely information, advice and transaction processing for a range of agencies </w:t>
      </w:r>
    </w:p>
    <w:p w:rsidR="00000000" w:rsidRPr="00523B34" w:rsidP="00523B34">
      <w:pPr>
        <w:pStyle w:val="ListBullet"/>
      </w:pPr>
      <w:r w:rsidRPr="00523B34">
        <w:t>provide high level client service, including responding to queries and complaints, referrals, assistance with documentation and provision of confidential and sensitive information to diverse community members</w:t>
      </w:r>
    </w:p>
    <w:p w:rsidR="00000000" w:rsidRPr="00523B34" w:rsidP="00523B34">
      <w:pPr>
        <w:pStyle w:val="ListBullet"/>
      </w:pPr>
      <w:r w:rsidRPr="00523B34">
        <w:t>efficiently complete transactions, accurately r</w:t>
      </w:r>
      <w:r w:rsidRPr="00523B34">
        <w:t>econcile monies and complete required reports.</w:t>
      </w:r>
    </w:p>
    <w:p w:rsidR="00000000" w:rsidRPr="00523B34" w:rsidP="00523B34">
      <w:pPr>
        <w:pStyle w:val="BodyText"/>
      </w:pPr>
    </w:p>
    <w:p w:rsidR="00000000" w:rsidRPr="00523B34" w:rsidP="00CB2857">
      <w:pPr>
        <w:pStyle w:val="BodyText"/>
      </w:pPr>
      <w:r w:rsidRPr="00523B34">
        <w:t>Note: If a specific volume or frequency is not stated, then evidence must be provided at least once.</w:t>
      </w:r>
    </w:p>
    <w:p w:rsidR="00000000" w:rsidRPr="00523B34" w:rsidP="00523B34">
      <w:pPr>
        <w:pStyle w:val="Heading1"/>
      </w:pPr>
      <w:bookmarkStart w:id="10" w:name="O_673878"/>
      <w:bookmarkEnd w:id="10"/>
      <w:r w:rsidRPr="00523B34">
        <w:t>Knowledge Evidence</w:t>
      </w:r>
    </w:p>
    <w:p w:rsidR="00000000" w:rsidRPr="00523B34" w:rsidP="00CB2857">
      <w:pPr>
        <w:pStyle w:val="BodyText"/>
      </w:pPr>
      <w:r w:rsidRPr="00523B34">
        <w:t>To complete the unit requirements safely and effectively, the individua</w:t>
      </w:r>
      <w:r w:rsidRPr="00523B34">
        <w:t>l must:</w:t>
      </w:r>
    </w:p>
    <w:p w:rsidR="00000000" w:rsidRPr="00523B34" w:rsidP="00523B34">
      <w:pPr>
        <w:pStyle w:val="ListBullet"/>
      </w:pPr>
      <w:r w:rsidRPr="00523B34">
        <w:t>describe the key features of Business Transaction Centre (BTC) or Rural Transaction Centre (RTC) policy, procedures and protocols</w:t>
      </w:r>
    </w:p>
    <w:p w:rsidR="00000000" w:rsidRPr="00523B34" w:rsidP="00523B34">
      <w:pPr>
        <w:pStyle w:val="ListBullet"/>
      </w:pPr>
      <w:r w:rsidRPr="00523B34">
        <w:t>describe the organisation’s client service requirements, including protocols for the complaints process and authorisa</w:t>
      </w:r>
      <w:r w:rsidRPr="00523B34">
        <w:t xml:space="preserve">tion procedures when delivering services </w:t>
      </w:r>
    </w:p>
    <w:p w:rsidR="00000000" w:rsidRPr="00523B34" w:rsidP="00523B34">
      <w:pPr>
        <w:pStyle w:val="ListBullet"/>
      </w:pPr>
      <w:r w:rsidRPr="00523B34">
        <w:t>describe the full range of BTC or RTC products and services, and their benefits and applications</w:t>
      </w:r>
    </w:p>
    <w:p w:rsidR="00000000" w:rsidRPr="00523B34" w:rsidP="00523B34">
      <w:pPr>
        <w:pStyle w:val="ListBullet"/>
      </w:pPr>
      <w:r w:rsidRPr="00523B34">
        <w:t xml:space="preserve">explain the process for maintaining accurate client and agency information and reports </w:t>
      </w:r>
    </w:p>
    <w:p w:rsidR="00000000" w:rsidRPr="00523B34" w:rsidP="00523B34">
      <w:pPr>
        <w:pStyle w:val="ListBullet"/>
      </w:pPr>
      <w:r w:rsidRPr="00523B34">
        <w:t xml:space="preserve">explain the key requirements </w:t>
      </w:r>
      <w:r w:rsidRPr="00523B34">
        <w:t>of relevant legislation relating to:</w:t>
      </w:r>
    </w:p>
    <w:p w:rsidR="00000000" w:rsidRPr="00523B34" w:rsidP="00523B34">
      <w:pPr>
        <w:pStyle w:val="ListBullet2"/>
      </w:pPr>
      <w:r w:rsidRPr="00523B34">
        <w:t xml:space="preserve">privacy </w:t>
      </w:r>
    </w:p>
    <w:p w:rsidR="00000000" w:rsidRPr="00523B34" w:rsidP="00523B34">
      <w:pPr>
        <w:pStyle w:val="ListBullet2"/>
      </w:pPr>
      <w:r w:rsidRPr="00523B34">
        <w:t xml:space="preserve">electronic funds transfer </w:t>
      </w:r>
    </w:p>
    <w:p w:rsidR="00000000" w:rsidRPr="00523B34" w:rsidP="00523B34">
      <w:pPr>
        <w:pStyle w:val="ListBullet2"/>
      </w:pPr>
      <w:r w:rsidRPr="00523B34">
        <w:t>fraud</w:t>
      </w:r>
    </w:p>
    <w:p w:rsidR="00000000" w:rsidRPr="00523B34" w:rsidP="00523B34">
      <w:pPr>
        <w:pStyle w:val="ListBullet2"/>
      </w:pPr>
      <w:r w:rsidRPr="00523B34">
        <w:t xml:space="preserve">consumer protection </w:t>
      </w:r>
    </w:p>
    <w:p w:rsidR="00000000" w:rsidRPr="00523B34" w:rsidP="00523B34">
      <w:pPr>
        <w:pStyle w:val="ListBullet2"/>
      </w:pPr>
      <w:r w:rsidRPr="00523B34">
        <w:t>workplace health and safety (WHS).</w:t>
      </w:r>
    </w:p>
    <w:p w:rsidR="00000000" w:rsidRPr="00523B34" w:rsidP="00523B34">
      <w:pPr>
        <w:pStyle w:val="AllowPageBreak"/>
      </w:pPr>
    </w:p>
    <w:p w:rsidR="00000000" w:rsidRPr="00523B34" w:rsidP="00523B34">
      <w:pPr>
        <w:pStyle w:val="Heading1"/>
      </w:pPr>
      <w:bookmarkStart w:id="11" w:name="O_673879"/>
      <w:bookmarkEnd w:id="11"/>
      <w:r w:rsidRPr="00523B34">
        <w:t>Assessment Conditions</w:t>
      </w:r>
    </w:p>
    <w:p w:rsidR="00000000" w:rsidRPr="00523B34" w:rsidP="00CB2857">
      <w:pPr>
        <w:pStyle w:val="BodyText"/>
      </w:pPr>
      <w:r w:rsidRPr="00523B34">
        <w:t>Assessment must be conducted in a safe environment where evidence gathered demonstrates consistent performance of typical activities experienced in a BTC or RTC in the banking field of work and include access to:</w:t>
      </w:r>
    </w:p>
    <w:p w:rsidR="00000000" w:rsidRPr="00523B34" w:rsidP="00523B34">
      <w:pPr>
        <w:pStyle w:val="ListBullet"/>
      </w:pPr>
      <w:r w:rsidRPr="00523B34">
        <w:t>office equipment, technology, software and</w:t>
      </w:r>
      <w:r w:rsidRPr="00523B34">
        <w:t xml:space="preserve"> consumables</w:t>
      </w:r>
    </w:p>
    <w:p w:rsidR="00000000" w:rsidRPr="00523B34" w:rsidP="00523B34">
      <w:pPr>
        <w:pStyle w:val="ListBullet"/>
      </w:pPr>
      <w:r w:rsidRPr="00523B34">
        <w:t>financial services product information</w:t>
      </w:r>
    </w:p>
    <w:p w:rsidR="00000000" w:rsidRPr="00523B34" w:rsidP="00523B34">
      <w:pPr>
        <w:pStyle w:val="ListBullet"/>
      </w:pPr>
      <w:r w:rsidRPr="00523B34">
        <w:t>organisational policy, procedures and systems.</w:t>
      </w:r>
    </w:p>
    <w:p w:rsidR="00000000" w:rsidRPr="00523B34" w:rsidP="00523B34">
      <w:pPr>
        <w:pStyle w:val="BodyText"/>
      </w:pPr>
    </w:p>
    <w:p w:rsidR="00000000" w:rsidRPr="00523B34" w:rsidP="00CB2857">
      <w:pPr>
        <w:pStyle w:val="BodyText"/>
      </w:pPr>
      <w:r w:rsidRPr="00523B34">
        <w:t>Assessors must satisfy NVR/AQTF assessor requirements.</w:t>
      </w:r>
    </w:p>
    <w:p w:rsidR="00000000" w:rsidRPr="00523B34" w:rsidP="00523B34">
      <w:pPr>
        <w:pStyle w:val="Heading1"/>
      </w:pPr>
      <w:bookmarkStart w:id="12" w:name="O_673882"/>
      <w:bookmarkEnd w:id="12"/>
      <w:r w:rsidRPr="00523B34">
        <w:t>Links</w:t>
      </w:r>
    </w:p>
    <w:p w:rsidR="00000000" w:rsidRPr="00523B34" w:rsidP="00CB2857">
      <w:pPr>
        <w:pStyle w:val="BodyText"/>
      </w:pPr>
      <w:r w:rsidRPr="00523B3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9D02DA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523B34" w:rsidP="00523B34"/>
    <w:sectPr w:rsidSect="00523B3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B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B34" w:rsidRPr="00CB2857" w:rsidP="00CB28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B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857" w:rsidP="00523B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B2857" w:rsidP="00523B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B2857" w:rsidP="00523B3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B34" w:rsidP="00523B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B2857">
      <w:t>Approved</w:t>
    </w:r>
    <w:r w:rsidR="00CB285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B285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B2857">
      <w:rPr>
        <w:noProof/>
      </w:rPr>
      <w:t>5</w:t>
    </w:r>
    <w:r>
      <w:rPr>
        <w:noProof/>
      </w:rPr>
      <w:fldChar w:fldCharType="end"/>
    </w:r>
  </w:p>
  <w:p w:rsidR="00523B34" w:rsidP="00523B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B285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B2857">
      <w:t>Future Skills Organisation</w:t>
    </w:r>
    <w:r w:rsidR="00CB2857">
      <w:fldChar w:fldCharType="end"/>
    </w:r>
  </w:p>
  <w:p w:rsidR="00523B34" w:rsidP="00523B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B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8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3B34" w:rsidRPr="00CB2857" w:rsidP="00CB28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B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857" w:rsidRPr="002D2AF8" w:rsidP="00523B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FNSBNK403 Provide services in a Business Transaction Centre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CB2857" w:rsidP="00523B3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B34" w:rsidRPr="002D2AF8" w:rsidP="00523B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B2857">
      <w:t>FNSBNK403 Provide services in a Business Transaction Centre</w:t>
    </w:r>
    <w:r w:rsidR="00CB285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B2857">
      <w:rPr>
        <w:noProof/>
      </w:rPr>
      <w:t>1 March 2025</w:t>
    </w:r>
    <w:r>
      <w:fldChar w:fldCharType="end"/>
    </w:r>
  </w:p>
  <w:p w:rsidR="00523B34" w:rsidP="00523B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BB647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E0049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F86F8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3B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3B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3B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3B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3B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3B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3B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3B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3B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3B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3B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3B34"/>
  </w:style>
  <w:style w:type="character" w:customStyle="1" w:styleId="Heading1Char">
    <w:name w:val="Heading 1 Char"/>
    <w:basedOn w:val="DefaultParagraphFont"/>
    <w:link w:val="Heading1"/>
    <w:rsid w:val="00523B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3B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3B3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23B3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23B34"/>
    <w:rPr>
      <w:b/>
      <w:spacing w:val="0"/>
    </w:rPr>
  </w:style>
  <w:style w:type="paragraph" w:styleId="ListBullet2">
    <w:name w:val="List Bullet 2"/>
    <w:basedOn w:val="List2"/>
    <w:rsid w:val="00523B3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23B34"/>
    <w:rPr>
      <w:i/>
    </w:rPr>
  </w:style>
  <w:style w:type="paragraph" w:customStyle="1" w:styleId="SuperHeading">
    <w:name w:val="SuperHeading"/>
    <w:basedOn w:val="Normal"/>
    <w:rsid w:val="00523B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3B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23B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3B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3B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3B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3B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3B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3B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3B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3B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3B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3B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3B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3B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3B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3B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3B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3B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3B3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3B3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23B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23B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3B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3B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23B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3B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3B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3B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3B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3B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3B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3B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3B3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23B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3B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3B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3B34"/>
  </w:style>
  <w:style w:type="paragraph" w:styleId="TableofFigures">
    <w:name w:val="table of figures"/>
    <w:basedOn w:val="Normal"/>
    <w:next w:val="Normal"/>
    <w:semiHidden/>
    <w:rsid w:val="00523B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3B3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23B34"/>
    <w:rPr>
      <w:rFonts w:ascii="Wingdings" w:hAnsi="Wingdings"/>
    </w:rPr>
  </w:style>
  <w:style w:type="paragraph" w:customStyle="1" w:styleId="TableHeading">
    <w:name w:val="Table Heading"/>
    <w:basedOn w:val="HeadingBase"/>
    <w:rsid w:val="00523B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3B34"/>
    <w:rPr>
      <w:color w:val="0033CC"/>
      <w:u w:val="none"/>
    </w:rPr>
  </w:style>
  <w:style w:type="paragraph" w:customStyle="1" w:styleId="BodyTextRight">
    <w:name w:val="Body Text Right"/>
    <w:basedOn w:val="BodyText"/>
    <w:rsid w:val="00523B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3B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3B3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3B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3B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3B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3B34"/>
    <w:rPr>
      <w:sz w:val="32"/>
    </w:rPr>
  </w:style>
  <w:style w:type="paragraph" w:customStyle="1" w:styleId="HeadingProcedure">
    <w:name w:val="Heading Procedure"/>
    <w:basedOn w:val="HeadingBase"/>
    <w:next w:val="Normal"/>
    <w:rsid w:val="00523B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3B34"/>
    <w:pPr>
      <w:spacing w:before="60" w:after="60"/>
    </w:pPr>
  </w:style>
  <w:style w:type="paragraph" w:styleId="ListContinue">
    <w:name w:val="List Continue"/>
    <w:basedOn w:val="List"/>
    <w:rsid w:val="00523B34"/>
    <w:pPr>
      <w:ind w:firstLine="0"/>
    </w:pPr>
  </w:style>
  <w:style w:type="paragraph" w:customStyle="1" w:styleId="ListNote">
    <w:name w:val="List Note"/>
    <w:basedOn w:val="List"/>
    <w:rsid w:val="00523B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3B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3B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3B34"/>
    <w:rPr>
      <w:rFonts w:ascii="Courier New" w:hAnsi="Courier New"/>
    </w:rPr>
  </w:style>
  <w:style w:type="paragraph" w:customStyle="1" w:styleId="NoteBullet">
    <w:name w:val="Note Bullet"/>
    <w:basedOn w:val="Note"/>
    <w:rsid w:val="00523B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3B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3B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3B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3B3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23B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3B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3B34"/>
    <w:rPr>
      <w:b/>
      <w:smallCaps/>
    </w:rPr>
  </w:style>
  <w:style w:type="paragraph" w:customStyle="1" w:styleId="TableListNumber">
    <w:name w:val="Table List Number"/>
    <w:basedOn w:val="ListNumber"/>
    <w:rsid w:val="00523B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3B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3B34"/>
    <w:pPr>
      <w:numPr>
        <w:numId w:val="9"/>
      </w:numPr>
    </w:pPr>
  </w:style>
  <w:style w:type="paragraph" w:customStyle="1" w:styleId="ListAlpha2">
    <w:name w:val="List Alpha 2"/>
    <w:basedOn w:val="List2"/>
    <w:rsid w:val="00523B34"/>
    <w:pPr>
      <w:numPr>
        <w:numId w:val="8"/>
      </w:numPr>
    </w:pPr>
  </w:style>
  <w:style w:type="paragraph" w:styleId="List2">
    <w:name w:val="List 2"/>
    <w:basedOn w:val="BodyText"/>
    <w:rsid w:val="00523B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3B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3B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3B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3B3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3B3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23B34"/>
    <w:pPr>
      <w:numPr>
        <w:numId w:val="4"/>
      </w:numPr>
    </w:pPr>
  </w:style>
  <w:style w:type="paragraph" w:styleId="ListContinue2">
    <w:name w:val="List Continue 2"/>
    <w:basedOn w:val="List2"/>
    <w:rsid w:val="00523B34"/>
    <w:pPr>
      <w:ind w:firstLine="0"/>
    </w:pPr>
  </w:style>
  <w:style w:type="paragraph" w:styleId="ListContinue3">
    <w:name w:val="List Continue 3"/>
    <w:basedOn w:val="List3"/>
    <w:rsid w:val="00523B34"/>
    <w:pPr>
      <w:ind w:left="1021" w:firstLine="0"/>
    </w:pPr>
  </w:style>
  <w:style w:type="paragraph" w:styleId="ListContinue4">
    <w:name w:val="List Continue 4"/>
    <w:basedOn w:val="List4"/>
    <w:rsid w:val="00523B34"/>
    <w:pPr>
      <w:ind w:firstLine="0"/>
    </w:pPr>
  </w:style>
  <w:style w:type="paragraph" w:styleId="ListContinue5">
    <w:name w:val="List Continue 5"/>
    <w:basedOn w:val="List5"/>
    <w:rsid w:val="00523B34"/>
    <w:pPr>
      <w:ind w:firstLine="0"/>
    </w:pPr>
  </w:style>
  <w:style w:type="paragraph" w:styleId="ListNumber3">
    <w:name w:val="List Number 3"/>
    <w:basedOn w:val="List3"/>
    <w:rsid w:val="00523B34"/>
    <w:pPr>
      <w:numPr>
        <w:numId w:val="5"/>
      </w:numPr>
    </w:pPr>
  </w:style>
  <w:style w:type="paragraph" w:styleId="ListNumber4">
    <w:name w:val="List Number 4"/>
    <w:basedOn w:val="List4"/>
    <w:rsid w:val="00523B34"/>
    <w:pPr>
      <w:numPr>
        <w:numId w:val="6"/>
      </w:numPr>
    </w:pPr>
  </w:style>
  <w:style w:type="paragraph" w:styleId="ListNumber5">
    <w:name w:val="List Number 5"/>
    <w:basedOn w:val="List5"/>
    <w:rsid w:val="00523B34"/>
    <w:pPr>
      <w:numPr>
        <w:numId w:val="7"/>
      </w:numPr>
    </w:pPr>
  </w:style>
  <w:style w:type="paragraph" w:styleId="BlockText">
    <w:name w:val="Block Text"/>
    <w:basedOn w:val="Normal"/>
    <w:rsid w:val="00523B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3B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3B34"/>
    <w:rPr>
      <w:sz w:val="16"/>
      <w:vertAlign w:val="superscript"/>
    </w:rPr>
  </w:style>
  <w:style w:type="character" w:customStyle="1" w:styleId="Symbols">
    <w:name w:val="Symbols"/>
    <w:basedOn w:val="DefaultParagraphFont"/>
    <w:rsid w:val="00523B34"/>
    <w:rPr>
      <w:rFonts w:ascii="Symbol" w:hAnsi="Symbol"/>
    </w:rPr>
  </w:style>
  <w:style w:type="character" w:customStyle="1" w:styleId="MenuOptions">
    <w:name w:val="Menu Options"/>
    <w:basedOn w:val="DefaultParagraphFont"/>
    <w:rsid w:val="00523B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3B34"/>
    <w:rPr>
      <w:b/>
    </w:rPr>
  </w:style>
  <w:style w:type="character" w:customStyle="1" w:styleId="Underlined">
    <w:name w:val="Underlined"/>
    <w:basedOn w:val="DefaultParagraphFont"/>
    <w:rsid w:val="00523B34"/>
    <w:rPr>
      <w:u w:val="single"/>
    </w:rPr>
  </w:style>
  <w:style w:type="paragraph" w:customStyle="1" w:styleId="TableBodyTextRight">
    <w:name w:val="Table Body Text Right"/>
    <w:basedOn w:val="TableBodyText"/>
    <w:rsid w:val="00523B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3B34"/>
    <w:rPr>
      <w:sz w:val="18"/>
    </w:rPr>
  </w:style>
  <w:style w:type="paragraph" w:customStyle="1" w:styleId="BodySmallRight">
    <w:name w:val="Body Small Right"/>
    <w:basedOn w:val="BodyTextRight"/>
    <w:rsid w:val="00523B34"/>
    <w:rPr>
      <w:sz w:val="18"/>
      <w:szCs w:val="18"/>
    </w:rPr>
  </w:style>
  <w:style w:type="paragraph" w:customStyle="1" w:styleId="MarginEdition">
    <w:name w:val="Margin Edition"/>
    <w:basedOn w:val="MarginNote"/>
    <w:rsid w:val="00523B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3B34"/>
    <w:rPr>
      <w:sz w:val="2"/>
      <w:szCs w:val="2"/>
    </w:rPr>
  </w:style>
  <w:style w:type="character" w:customStyle="1" w:styleId="Small">
    <w:name w:val="Small"/>
    <w:basedOn w:val="DefaultParagraphFont"/>
    <w:rsid w:val="00523B34"/>
    <w:rPr>
      <w:sz w:val="16"/>
    </w:rPr>
  </w:style>
  <w:style w:type="paragraph" w:customStyle="1" w:styleId="WideTable">
    <w:name w:val="Wide Table"/>
    <w:basedOn w:val="Normal"/>
    <w:rsid w:val="00523B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3B34"/>
  </w:style>
  <w:style w:type="paragraph" w:styleId="Quote">
    <w:name w:val="Quote"/>
    <w:basedOn w:val="Heading1"/>
    <w:link w:val="QuoteChar"/>
    <w:qFormat/>
    <w:rsid w:val="00523B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3B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3B34"/>
    <w:pPr>
      <w:pageBreakBefore/>
    </w:pPr>
  </w:style>
  <w:style w:type="paragraph" w:customStyle="1" w:styleId="Border">
    <w:name w:val="Border"/>
    <w:basedOn w:val="Normal"/>
    <w:qFormat/>
    <w:rsid w:val="00523B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3B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3B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3B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3B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3B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3B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3B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3B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3B34"/>
    <w:rPr>
      <w:u w:val="single"/>
    </w:rPr>
  </w:style>
  <w:style w:type="character" w:customStyle="1" w:styleId="BoldandItalics">
    <w:name w:val="Bold and Italics"/>
    <w:qFormat/>
    <w:rsid w:val="00523B34"/>
    <w:rPr>
      <w:b/>
      <w:i/>
      <w:u w:val="none"/>
    </w:rPr>
  </w:style>
  <w:style w:type="paragraph" w:styleId="BalloonText">
    <w:name w:val="Balloon Text"/>
    <w:basedOn w:val="Normal"/>
    <w:link w:val="BalloonTextChar"/>
    <w:rsid w:val="00523B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3B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3B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3B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3B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3B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3B34"/>
    <w:pPr>
      <w:spacing w:before="0" w:after="0"/>
    </w:pPr>
  </w:style>
  <w:style w:type="paragraph" w:customStyle="1" w:styleId="BodyTextBold">
    <w:name w:val="Body Text Bold"/>
    <w:basedOn w:val="BodyText"/>
    <w:qFormat/>
    <w:rsid w:val="00523B34"/>
    <w:rPr>
      <w:b/>
    </w:rPr>
  </w:style>
  <w:style w:type="character" w:styleId="Hyperlink">
    <w:name w:val="Hyperlink"/>
    <w:basedOn w:val="DefaultParagraphFont"/>
    <w:uiPriority w:val="99"/>
    <w:unhideWhenUsed/>
    <w:rsid w:val="00CB28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1148</Words>
  <Characters>7273</Characters>
  <Application>Microsoft Office Word</Application>
  <DocSecurity>0</DocSecurity>
  <Lines>242</Lines>
  <Paragraphs>140</Paragraphs>
  <ScaleCrop>false</ScaleCrop>
  <Company>Author-it Software Corporation Ltd.</Company>
  <LinksUpToDate>false</LinksUpToDate>
  <CharactersWithSpaces>8281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FNSBNK403 Provide services in a Business Transaction Centre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2025-03-01T11:13:00Z</dcterms:created>
  <dcterms:modified xsi:type="dcterms:W3CDTF">2025-03-01T11:13:00Z</dcterms:modified>
</cp:coreProperties>
</file>