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641" w:rsidP="00D866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FNSBKG401 Develop and implement policies and procedures relevant to bookkeeping activities</w:t>
      </w:r>
      <w:r>
        <w:fldChar w:fldCharType="end"/>
      </w:r>
    </w:p>
    <w:p w:rsidR="00D86641" w:rsidP="00D86641">
      <w:pPr>
        <w:pStyle w:val="Version"/>
        <w:sectPr w:rsidSect="00611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8AB" w:rsidP="006118AB">
      <w:pPr>
        <w:pStyle w:val="SuperHeading"/>
      </w:pPr>
      <w:r w:rsidRPr="006118AB">
        <w:t>FNSBKG401 Develop and implement policies and procedures relevant to bookkeeping activities</w:t>
      </w:r>
    </w:p>
    <w:p w:rsidR="00000000" w:rsidRPr="006118AB" w:rsidP="006118AB">
      <w:pPr>
        <w:pStyle w:val="Heading1"/>
      </w:pPr>
      <w:bookmarkStart w:id="1" w:name="O_673403"/>
      <w:bookmarkEnd w:id="1"/>
      <w:r w:rsidRPr="006118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1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rPr>
                <w:rStyle w:val="SpecialBold"/>
              </w:rPr>
              <w:t>Comments</w:t>
            </w:r>
          </w:p>
        </w:tc>
      </w:tr>
      <w:tr w:rsidTr="00611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t>This version first released with FNS Financial Services Training Package Version 1.0.</w:t>
            </w:r>
          </w:p>
        </w:tc>
      </w:tr>
    </w:tbl>
    <w:p w:rsidR="00000000" w:rsidRPr="006118AB" w:rsidP="006118AB">
      <w:pPr>
        <w:pStyle w:val="BodyText"/>
      </w:pPr>
    </w:p>
    <w:p w:rsidR="00000000" w:rsidRPr="006118AB" w:rsidP="006118AB">
      <w:pPr>
        <w:pStyle w:val="AllowPageBreak"/>
      </w:pPr>
    </w:p>
    <w:p w:rsidR="00000000" w:rsidRPr="006118AB" w:rsidP="006118AB">
      <w:pPr>
        <w:pStyle w:val="Heading1"/>
      </w:pPr>
      <w:bookmarkStart w:id="2" w:name="O_673404"/>
      <w:bookmarkEnd w:id="2"/>
      <w:r w:rsidRPr="006118AB">
        <w:t>Application</w:t>
      </w:r>
    </w:p>
    <w:p w:rsidR="00000000" w:rsidRPr="006118AB" w:rsidP="00D86641">
      <w:pPr>
        <w:pStyle w:val="BodyText"/>
      </w:pPr>
      <w:r w:rsidRPr="006118AB">
        <w:t>This unit describes the skills and knowledge required to develop, implement and maintain policies and practices required to ensure the provision of quality service for in-house or contracted bookkeeping activities.</w:t>
      </w:r>
    </w:p>
    <w:p w:rsidR="00000000" w:rsidRPr="006118AB" w:rsidP="00D86641">
      <w:pPr>
        <w:pStyle w:val="BodyText"/>
      </w:pPr>
      <w:r w:rsidRPr="006118AB">
        <w:t>It applies to indivi</w:t>
      </w:r>
      <w:r w:rsidRPr="006118AB">
        <w:t>duals who occupy roles with some responsibility and may use a range of research and organisational techniques to establish and carry out their work requirements in a wide range of industries.</w:t>
      </w:r>
    </w:p>
    <w:p w:rsidR="00000000" w:rsidRPr="006118AB" w:rsidP="00D86641">
      <w:pPr>
        <w:pStyle w:val="BodyText"/>
      </w:pPr>
      <w:r w:rsidRPr="006118AB">
        <w:t>Work functions in the occupational areas where this unit may be</w:t>
      </w:r>
      <w:r w:rsidRPr="006118AB">
        <w:t xml:space="preserve"> used are subject to regulatory requirements. Refer to the FNS Implementation Guide Companion Volume or the relevant regulator for specific guidance on requirements.</w:t>
      </w:r>
    </w:p>
    <w:p w:rsidR="00000000" w:rsidRPr="006118AB" w:rsidP="006118AB">
      <w:pPr>
        <w:pStyle w:val="Heading1"/>
      </w:pPr>
      <w:bookmarkStart w:id="3" w:name="O_673407"/>
      <w:bookmarkEnd w:id="3"/>
      <w:r w:rsidRPr="006118AB">
        <w:t>Unit Sector</w:t>
      </w:r>
    </w:p>
    <w:p w:rsidR="00000000" w:rsidRPr="006118AB" w:rsidP="00D86641">
      <w:pPr>
        <w:pStyle w:val="BodyText"/>
      </w:pPr>
      <w:r w:rsidRPr="006118AB">
        <w:t>Bookkeeping</w:t>
      </w:r>
    </w:p>
    <w:p w:rsidR="00000000" w:rsidRPr="006118AB" w:rsidP="006118AB">
      <w:pPr>
        <w:pStyle w:val="Heading1"/>
      </w:pPr>
      <w:bookmarkStart w:id="4" w:name="O_673408"/>
      <w:bookmarkEnd w:id="4"/>
      <w:r w:rsidRPr="006118AB">
        <w:t>Elements and Performance Criteri</w:t>
      </w:r>
      <w:r w:rsidRPr="006118AB">
        <w:t>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18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rPr>
                <w:rStyle w:val="SpecialBold"/>
              </w:rPr>
              <w:t>PERFORMANCE CRITERIA</w:t>
            </w:r>
          </w:p>
        </w:tc>
      </w:tr>
      <w:tr w:rsidTr="006118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18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1. Develop professional working relationship with relevant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t>1.1 Clarify business needs and expectations of bookkeeper through clear communication with relevant parties</w:t>
            </w:r>
          </w:p>
          <w:p w:rsidR="00000000" w:rsidRPr="006118AB" w:rsidP="006118AB">
            <w:pPr>
              <w:pStyle w:val="BodyText"/>
            </w:pPr>
            <w:r w:rsidRPr="006118AB">
              <w:t xml:space="preserve">1.2 Determine roles and responsibilities of bookkeeper according to business needs </w:t>
            </w:r>
          </w:p>
          <w:p w:rsidR="00000000" w:rsidRPr="006118AB" w:rsidP="006118AB">
            <w:pPr>
              <w:pStyle w:val="BodyText"/>
            </w:pPr>
            <w:r w:rsidRPr="006118AB">
              <w:t>1.3 Identify activities that fall outside role and responsibilit</w:t>
            </w:r>
            <w:r w:rsidRPr="006118AB">
              <w:t xml:space="preserve">ies of </w:t>
            </w:r>
            <w:r w:rsidRPr="006118AB">
              <w:t xml:space="preserve">bookkeeper, and networks of individuals able to carry out activities </w:t>
            </w:r>
          </w:p>
          <w:p w:rsidR="00000000" w:rsidRPr="006118AB" w:rsidP="006118AB">
            <w:pPr>
              <w:pStyle w:val="BodyText"/>
            </w:pPr>
            <w:r w:rsidRPr="006118AB">
              <w:t>1.4 Refer business owner to relevant networks for advice and services where applicable</w:t>
            </w:r>
          </w:p>
          <w:p w:rsidR="00000000" w:rsidRPr="006118AB" w:rsidP="006118AB">
            <w:pPr>
              <w:pStyle w:val="BodyText"/>
            </w:pPr>
            <w:r w:rsidRPr="006118AB">
              <w:t xml:space="preserve">1.5 Request feedback on range, type and quality of service to be provided and act on, where </w:t>
            </w:r>
            <w:r w:rsidRPr="006118AB">
              <w:t xml:space="preserve">applicable </w:t>
            </w:r>
          </w:p>
          <w:p w:rsidR="00000000" w:rsidRPr="006118AB" w:rsidP="006118AB">
            <w:pPr>
              <w:pStyle w:val="BodyText"/>
            </w:pPr>
            <w:r w:rsidRPr="006118AB">
              <w:t>1.6 Identify and use relevant ethical principles and practices in all dealings</w:t>
            </w:r>
          </w:p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1.7 Implement strategy for regular professional development to ensure ongoing professional practices</w:t>
            </w:r>
          </w:p>
        </w:tc>
      </w:tr>
      <w:tr w:rsidTr="006118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2. Carry out research to identify compliance requirements and support materials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t>2.1 Research legislative, statutory, regulatory and industry requirements for carrying out bookkeeping activities</w:t>
            </w:r>
          </w:p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 xml:space="preserve">2.2 Obtain access to relevant publications and software tools </w:t>
            </w:r>
            <w:r w:rsidRPr="006118AB">
              <w:t xml:space="preserve">designed to assist in carrying out bookkeeping activities </w:t>
            </w:r>
          </w:p>
        </w:tc>
      </w:tr>
      <w:tr w:rsidTr="006118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3. Set up and maintain appropriate systems to meet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t>3.1 Develop systems to support user needs</w:t>
            </w:r>
          </w:p>
          <w:p w:rsidR="00000000" w:rsidRPr="006118AB" w:rsidP="006118AB">
            <w:pPr>
              <w:pStyle w:val="BodyText"/>
            </w:pPr>
            <w:r w:rsidRPr="006118AB">
              <w:t>3.2 Develop instructions and guidelines for carrying out relevant daily activit</w:t>
            </w:r>
            <w:r w:rsidRPr="006118AB">
              <w:t>ies in accordance with compliance requirements</w:t>
            </w:r>
          </w:p>
          <w:p w:rsidR="00000000" w:rsidRPr="006118AB" w:rsidP="006118AB">
            <w:pPr>
              <w:pStyle w:val="BodyText"/>
            </w:pPr>
            <w:r w:rsidRPr="006118AB">
              <w:t>3.3 Review and adapt systems as necessary on a regular basis</w:t>
            </w:r>
          </w:p>
        </w:tc>
      </w:tr>
    </w:tbl>
    <w:p w:rsidR="00000000" w:rsidRPr="006118AB" w:rsidP="006118AB">
      <w:pPr>
        <w:pStyle w:val="BodyText"/>
      </w:pPr>
    </w:p>
    <w:p w:rsidR="00000000" w:rsidRPr="006118AB" w:rsidP="006118AB">
      <w:pPr>
        <w:pStyle w:val="AllowPageBreak"/>
      </w:pPr>
    </w:p>
    <w:p w:rsidR="00000000" w:rsidRPr="006118AB" w:rsidP="006118AB">
      <w:pPr>
        <w:pStyle w:val="Heading1"/>
      </w:pPr>
      <w:bookmarkStart w:id="5" w:name="O_673409"/>
      <w:bookmarkEnd w:id="5"/>
      <w:r w:rsidRPr="006118AB">
        <w:t>Foundation Skills</w:t>
      </w:r>
    </w:p>
    <w:p w:rsidR="00000000" w:rsidRPr="00D86641" w:rsidP="00D86641">
      <w:pPr>
        <w:pStyle w:val="BodyText"/>
        <w:rPr>
          <w:i/>
        </w:rPr>
      </w:pPr>
      <w:r w:rsidRPr="00D86641">
        <w:rPr>
          <w:rStyle w:val="Emphasis"/>
        </w:rPr>
        <w:t>This section describes language, literacy, numeracy and employment skills incorporated in the performance crite</w:t>
      </w:r>
      <w:r w:rsidRPr="00D86641">
        <w:rPr>
          <w:rStyle w:val="Emphasis"/>
        </w:rPr>
        <w:t>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118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rPr>
                <w:rStyle w:val="SpecialBold"/>
              </w:rPr>
              <w:t>Description</w:t>
            </w:r>
          </w:p>
        </w:tc>
      </w:tr>
      <w:tr w:rsidTr="006118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1.7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ListBullet"/>
              <w:rPr>
                <w:lang w:val="en-NZ"/>
              </w:rPr>
            </w:pPr>
            <w:r w:rsidRPr="006118AB">
              <w:t>Initiates strategies to maintain and enhance own knowledge and skills</w:t>
            </w:r>
          </w:p>
        </w:tc>
      </w:tr>
      <w:tr w:rsidTr="006118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1.6, 2.1, 2.2, 3.3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ListBullet"/>
              <w:rPr>
                <w:lang w:val="en-NZ"/>
              </w:rPr>
            </w:pPr>
            <w:r w:rsidRPr="006118AB">
              <w:t>Integrates prior knowledge with new i</w:t>
            </w:r>
            <w:r w:rsidRPr="006118AB">
              <w:t>nformation from a range of relatively complex sources to establish and review relevant information and extend understanding</w:t>
            </w:r>
          </w:p>
        </w:tc>
      </w:tr>
      <w:tr w:rsidTr="006118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ListBullet"/>
              <w:rPr>
                <w:lang w:val="en-NZ"/>
              </w:rPr>
            </w:pPr>
            <w:r w:rsidRPr="006118AB">
              <w:t>Compiles logically sequenced texts using appropriate text type and support materials to convey detailed informatio</w:t>
            </w:r>
            <w:r w:rsidRPr="006118AB">
              <w:t xml:space="preserve">n and clear instructions that are amended or improved as required </w:t>
            </w:r>
          </w:p>
        </w:tc>
      </w:tr>
      <w:tr w:rsidTr="006118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1.1-1.5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ListBullet"/>
              <w:rPr>
                <w:lang w:val="en-NZ"/>
              </w:rPr>
            </w:pPr>
            <w:r w:rsidRPr="006118AB">
              <w:t xml:space="preserve">Participates effectively in interactions, clearly articulating information and using questioning </w:t>
            </w:r>
            <w:r w:rsidRPr="006118AB">
              <w:t xml:space="preserve">and active listening to clarify understanding of client </w:t>
            </w:r>
            <w:r w:rsidRPr="006118AB">
              <w:t xml:space="preserve">requirements and elicit client feedback </w:t>
            </w:r>
          </w:p>
        </w:tc>
      </w:tr>
      <w:tr w:rsidTr="006118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1.6, 2.1, 2.2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ListBullet"/>
            </w:pPr>
            <w:r w:rsidRPr="006118AB">
              <w:t>Recognises and implements relevant legislative, statutory, regulatory and industry requirements</w:t>
            </w:r>
          </w:p>
          <w:p w:rsidR="00000000" w:rsidP="006118AB">
            <w:pPr>
              <w:pStyle w:val="ListBullet"/>
              <w:rPr>
                <w:lang w:val="en-NZ"/>
              </w:rPr>
            </w:pPr>
            <w:r w:rsidRPr="006118AB">
              <w:t xml:space="preserve">Maintains knowledge </w:t>
            </w:r>
            <w:r w:rsidRPr="006118AB">
              <w:t xml:space="preserve">required to meet expectations of own role </w:t>
            </w:r>
          </w:p>
        </w:tc>
      </w:tr>
      <w:tr w:rsidTr="006118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1.1-1.5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ListBullet"/>
            </w:pPr>
            <w:r w:rsidRPr="006118AB">
              <w:t>Recognises the importance of building rapport to establish effective working relationships</w:t>
            </w:r>
          </w:p>
          <w:p w:rsidR="00000000" w:rsidP="006118AB">
            <w:pPr>
              <w:pStyle w:val="ListBullet"/>
              <w:rPr>
                <w:lang w:val="en-NZ"/>
              </w:rPr>
            </w:pPr>
            <w:r w:rsidRPr="006118AB">
              <w:t>Adapts personal communication style to show respect for the values, beliefs and cultural ex</w:t>
            </w:r>
            <w:r w:rsidRPr="006118AB">
              <w:t>pectations of others</w:t>
            </w:r>
          </w:p>
        </w:tc>
      </w:tr>
      <w:tr w:rsidTr="006118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1.1-1.7,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ListBullet"/>
            </w:pPr>
            <w:r w:rsidRPr="006118AB">
              <w:t xml:space="preserve">Organises work according to defined requirements, using some analytical processes and taking responsibility for decisions </w:t>
            </w:r>
          </w:p>
          <w:p w:rsidR="00000000" w:rsidRPr="006118AB" w:rsidP="006118AB">
            <w:pPr>
              <w:pStyle w:val="ListBullet"/>
            </w:pPr>
            <w:r w:rsidRPr="006118AB">
              <w:t xml:space="preserve">Develops systems </w:t>
            </w:r>
            <w:r w:rsidRPr="006118AB">
              <w:t>and supporting documentation to achieve required outcomes</w:t>
            </w:r>
          </w:p>
          <w:p w:rsidR="00000000" w:rsidRPr="006118AB" w:rsidP="006118AB">
            <w:pPr>
              <w:pStyle w:val="ListBullet"/>
            </w:pPr>
            <w:r w:rsidRPr="006118AB">
              <w:t>Uses the main features and functions of digital tools to complete work tasks</w:t>
            </w:r>
          </w:p>
        </w:tc>
      </w:tr>
    </w:tbl>
    <w:p w:rsidR="00000000" w:rsidRPr="006118AB" w:rsidP="006118AB">
      <w:pPr>
        <w:pStyle w:val="BodyText"/>
      </w:pPr>
    </w:p>
    <w:p w:rsidR="00000000" w:rsidRPr="006118AB" w:rsidP="006118AB">
      <w:pPr>
        <w:pStyle w:val="AllowPageBreak"/>
      </w:pPr>
    </w:p>
    <w:p w:rsidR="00000000" w:rsidRPr="006118AB" w:rsidP="006118AB">
      <w:pPr>
        <w:pStyle w:val="Heading1"/>
      </w:pPr>
      <w:bookmarkStart w:id="6" w:name="O_673411"/>
      <w:bookmarkEnd w:id="6"/>
      <w:r w:rsidRPr="006118A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6118A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rPr>
                <w:rStyle w:val="SpecialBold"/>
              </w:rPr>
              <w:t xml:space="preserve">Code and title </w:t>
            </w:r>
          </w:p>
          <w:p w:rsidR="00000000" w:rsidRPr="006118AB" w:rsidP="006118AB">
            <w:pPr>
              <w:pStyle w:val="BodyText"/>
            </w:pPr>
            <w:r w:rsidRPr="006118A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rPr>
                <w:rStyle w:val="SpecialBold"/>
              </w:rPr>
              <w:t>Code and title</w:t>
            </w:r>
          </w:p>
          <w:p w:rsidR="00000000" w:rsidRPr="006118AB" w:rsidP="006118AB">
            <w:pPr>
              <w:pStyle w:val="BodyText"/>
            </w:pPr>
            <w:r w:rsidRPr="006118A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rPr>
                <w:rStyle w:val="SpecialBold"/>
              </w:rPr>
              <w:t>Equivalence status</w:t>
            </w:r>
          </w:p>
        </w:tc>
      </w:tr>
      <w:tr w:rsidTr="006118A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FNSBKG401 Develop and implement policies and procedures relevant to bookkeeping activities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FNSBKG401A Develop and implement policies and procedures relevant to bookkeeping 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t>Equiv</w:t>
            </w:r>
            <w:r w:rsidRPr="006118AB">
              <w:t>alent unit</w:t>
            </w:r>
          </w:p>
        </w:tc>
      </w:tr>
    </w:tbl>
    <w:p w:rsidR="00000000" w:rsidRPr="006118AB" w:rsidP="006118AB">
      <w:pPr>
        <w:pStyle w:val="BodyText"/>
      </w:pPr>
    </w:p>
    <w:p w:rsidR="00000000" w:rsidRPr="006118AB" w:rsidP="006118AB">
      <w:pPr>
        <w:pStyle w:val="AllowPageBreak"/>
      </w:pPr>
    </w:p>
    <w:p w:rsidR="00000000" w:rsidRPr="006118AB" w:rsidP="006118AB">
      <w:pPr>
        <w:pStyle w:val="Heading1"/>
      </w:pPr>
      <w:bookmarkStart w:id="7" w:name="O_673418"/>
      <w:bookmarkEnd w:id="7"/>
      <w:r w:rsidRPr="006118AB">
        <w:t>Links</w:t>
      </w:r>
    </w:p>
    <w:p w:rsidR="00000000" w:rsidRPr="006118AB" w:rsidP="00D86641">
      <w:pPr>
        <w:pStyle w:val="BodyText"/>
      </w:pPr>
      <w:r w:rsidRPr="006118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D1A4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18AB" w:rsidP="00D86641">
      <w:pPr>
        <w:pStyle w:val="BodyText"/>
        <w:sectPr w:rsidSect="006118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18AB" w:rsidP="006118AB">
      <w:pPr>
        <w:pStyle w:val="SuperHeading"/>
      </w:pPr>
      <w:r w:rsidRPr="006118AB">
        <w:t xml:space="preserve">Assessment </w:t>
      </w:r>
      <w:r w:rsidRPr="006118AB">
        <w:t>Requirements for FNSBKG401 Develop and implement policies and procedures relevant to bookkeeping activities</w:t>
      </w:r>
    </w:p>
    <w:p w:rsidR="00000000" w:rsidRPr="006118AB" w:rsidP="006118AB">
      <w:pPr>
        <w:pStyle w:val="Heading1"/>
      </w:pPr>
      <w:bookmarkStart w:id="8" w:name="O_673413"/>
      <w:bookmarkEnd w:id="8"/>
      <w:r w:rsidRPr="006118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1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rPr>
                <w:rStyle w:val="SpecialBold"/>
              </w:rPr>
              <w:t>Comments</w:t>
            </w:r>
          </w:p>
        </w:tc>
      </w:tr>
      <w:tr w:rsidTr="00611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AB">
            <w:pPr>
              <w:pStyle w:val="BodyText"/>
              <w:rPr>
                <w:lang w:val="en-NZ"/>
              </w:rPr>
            </w:pPr>
            <w:r w:rsidRPr="006118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AB" w:rsidP="006118AB">
            <w:pPr>
              <w:pStyle w:val="BodyText"/>
            </w:pPr>
            <w:r w:rsidRPr="006118AB">
              <w:t>This version first released with FNS Financial Services Training Package Version 1.</w:t>
            </w:r>
            <w:r w:rsidRPr="006118AB">
              <w:t>0.</w:t>
            </w:r>
          </w:p>
        </w:tc>
      </w:tr>
    </w:tbl>
    <w:p w:rsidR="00000000" w:rsidRPr="006118AB" w:rsidP="006118AB">
      <w:pPr>
        <w:pStyle w:val="BodyText"/>
      </w:pPr>
    </w:p>
    <w:p w:rsidR="00000000" w:rsidRPr="006118AB" w:rsidP="006118AB">
      <w:pPr>
        <w:pStyle w:val="AllowPageBreak"/>
      </w:pPr>
    </w:p>
    <w:p w:rsidR="00000000" w:rsidRPr="006118AB" w:rsidP="006118AB">
      <w:pPr>
        <w:pStyle w:val="Heading1"/>
      </w:pPr>
      <w:bookmarkStart w:id="9" w:name="O_673414"/>
      <w:bookmarkEnd w:id="9"/>
      <w:r w:rsidRPr="006118AB">
        <w:t>Performance Evidence</w:t>
      </w:r>
    </w:p>
    <w:p w:rsidR="00000000" w:rsidRPr="006118AB" w:rsidP="00D86641">
      <w:pPr>
        <w:pStyle w:val="BodyText"/>
      </w:pPr>
      <w:r w:rsidRPr="006118AB">
        <w:t>Evidence of the ability to:</w:t>
      </w:r>
    </w:p>
    <w:p w:rsidR="00000000" w:rsidRPr="006118AB" w:rsidP="006118AB">
      <w:pPr>
        <w:pStyle w:val="ListBullet"/>
      </w:pPr>
      <w:r w:rsidRPr="006118AB">
        <w:t>establish and maintain effective relationships with clients</w:t>
      </w:r>
    </w:p>
    <w:p w:rsidR="00000000" w:rsidRPr="006118AB" w:rsidP="006118AB">
      <w:pPr>
        <w:pStyle w:val="ListBullet"/>
      </w:pPr>
      <w:r w:rsidRPr="006118AB">
        <w:t>research and identify policy and procedures material</w:t>
      </w:r>
    </w:p>
    <w:p w:rsidR="00000000" w:rsidRPr="006118AB" w:rsidP="006118AB">
      <w:pPr>
        <w:pStyle w:val="ListBullet"/>
      </w:pPr>
      <w:r w:rsidRPr="006118AB">
        <w:t>develop systems and guidelines for bookkeeping procedures that comply with legislative requirements.</w:t>
      </w:r>
    </w:p>
    <w:p w:rsidR="00000000" w:rsidRPr="006118AB" w:rsidP="006118AB">
      <w:pPr>
        <w:pStyle w:val="BodyText"/>
      </w:pPr>
    </w:p>
    <w:p w:rsidR="00000000" w:rsidRPr="006118AB" w:rsidP="00D86641">
      <w:pPr>
        <w:pStyle w:val="BodyText"/>
      </w:pPr>
      <w:r w:rsidRPr="006118AB">
        <w:t>Note: If a specific volume or frequency is not stated, then evidence must be provided at least once.</w:t>
      </w:r>
    </w:p>
    <w:p w:rsidR="00000000" w:rsidRPr="006118AB" w:rsidP="006118AB">
      <w:pPr>
        <w:pStyle w:val="Heading1"/>
      </w:pPr>
      <w:bookmarkStart w:id="10" w:name="O_673415"/>
      <w:bookmarkEnd w:id="10"/>
      <w:r w:rsidRPr="006118AB">
        <w:t>Knowledge Evidence</w:t>
      </w:r>
    </w:p>
    <w:p w:rsidR="00000000" w:rsidRPr="006118AB" w:rsidP="00D86641">
      <w:pPr>
        <w:pStyle w:val="BodyText"/>
      </w:pPr>
      <w:r w:rsidRPr="006118AB">
        <w:t>To complete the u</w:t>
      </w:r>
      <w:r w:rsidRPr="006118AB">
        <w:t>nit requirements safely and effectively, the individual must:</w:t>
      </w:r>
    </w:p>
    <w:p w:rsidR="00000000" w:rsidRPr="006118AB" w:rsidP="006118AB">
      <w:pPr>
        <w:pStyle w:val="ListBullet"/>
      </w:pPr>
      <w:r w:rsidRPr="006118AB">
        <w:t>describe avenues for identifying other relevant professionals</w:t>
      </w:r>
    </w:p>
    <w:p w:rsidR="00000000" w:rsidRPr="006118AB" w:rsidP="006118AB">
      <w:pPr>
        <w:pStyle w:val="ListBullet"/>
      </w:pPr>
      <w:r w:rsidRPr="006118AB">
        <w:t>explain the requirements of relevant industry codes of practice</w:t>
      </w:r>
    </w:p>
    <w:p w:rsidR="00000000" w:rsidRPr="006118AB" w:rsidP="006118AB">
      <w:pPr>
        <w:pStyle w:val="ListBullet"/>
      </w:pPr>
      <w:r w:rsidRPr="006118AB">
        <w:t>explain the policies and procedures relevant to customer service an</w:t>
      </w:r>
      <w:r w:rsidRPr="006118AB">
        <w:t>d techniques</w:t>
      </w:r>
    </w:p>
    <w:p w:rsidR="00000000" w:rsidRPr="006118AB" w:rsidP="006118AB">
      <w:pPr>
        <w:pStyle w:val="ListBullet"/>
      </w:pPr>
      <w:r w:rsidRPr="006118AB">
        <w:t>describe the relevant statutory, legislative and regulatory requirements for documentation of accounting procedures.</w:t>
      </w:r>
    </w:p>
    <w:p w:rsidR="00000000" w:rsidRPr="006118AB" w:rsidP="006118AB">
      <w:pPr>
        <w:pStyle w:val="AllowPageBreak"/>
      </w:pPr>
    </w:p>
    <w:p w:rsidR="00000000" w:rsidRPr="006118AB" w:rsidP="006118AB">
      <w:pPr>
        <w:pStyle w:val="Heading1"/>
      </w:pPr>
      <w:bookmarkStart w:id="11" w:name="O_673416"/>
      <w:bookmarkEnd w:id="11"/>
      <w:r w:rsidRPr="006118AB">
        <w:t>Assessment Conditions</w:t>
      </w:r>
    </w:p>
    <w:p w:rsidR="00000000" w:rsidRPr="006118AB" w:rsidP="00D86641">
      <w:pPr>
        <w:pStyle w:val="BodyText"/>
      </w:pPr>
      <w:r w:rsidRPr="006118AB">
        <w:t>Assessment must be conducted in a safe environment where evidence gathered demonstrates</w:t>
      </w:r>
      <w:r w:rsidRPr="006118AB">
        <w:t xml:space="preserve"> consistent performance of typical activities experienced in the bookkeeping field of work and include access to and use of: </w:t>
      </w:r>
    </w:p>
    <w:p w:rsidR="00000000" w:rsidRPr="006118AB" w:rsidP="006118AB">
      <w:pPr>
        <w:pStyle w:val="ListBullet"/>
      </w:pPr>
      <w:r w:rsidRPr="006118AB">
        <w:t>common office equipment, technology, software and consumables</w:t>
      </w:r>
    </w:p>
    <w:p w:rsidR="00000000" w:rsidRPr="006118AB" w:rsidP="006118AB">
      <w:pPr>
        <w:pStyle w:val="ListBullet"/>
      </w:pPr>
      <w:r w:rsidRPr="006118AB">
        <w:t xml:space="preserve">an integrated financial software system and data. </w:t>
      </w:r>
    </w:p>
    <w:p w:rsidR="00000000" w:rsidRPr="006118AB" w:rsidP="006118AB">
      <w:pPr>
        <w:pStyle w:val="BodyText"/>
      </w:pPr>
    </w:p>
    <w:p w:rsidR="00000000" w:rsidRPr="006118AB" w:rsidP="00D86641">
      <w:pPr>
        <w:pStyle w:val="BodyText"/>
      </w:pPr>
      <w:r w:rsidRPr="006118AB">
        <w:t xml:space="preserve">Assessors must </w:t>
      </w:r>
      <w:r w:rsidRPr="006118AB">
        <w:t>satisfy NVR/AQTF assessor requirements.</w:t>
      </w:r>
    </w:p>
    <w:p w:rsidR="00000000" w:rsidRPr="006118AB" w:rsidP="006118AB">
      <w:pPr>
        <w:pStyle w:val="Heading1"/>
      </w:pPr>
      <w:bookmarkStart w:id="12" w:name="O_673419"/>
      <w:bookmarkEnd w:id="12"/>
      <w:r w:rsidRPr="006118AB">
        <w:t>Links</w:t>
      </w:r>
    </w:p>
    <w:p w:rsidR="00000000" w:rsidRPr="006118AB" w:rsidP="00D86641">
      <w:pPr>
        <w:pStyle w:val="BodyText"/>
      </w:pPr>
      <w:r w:rsidRPr="006118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D1A4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18AB" w:rsidP="006118AB"/>
    <w:sectPr w:rsidSect="006118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AB" w:rsidRPr="00D86641" w:rsidP="00D866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41" w:rsidP="00611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641" w:rsidP="00611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6641" w:rsidP="006118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AB" w:rsidP="00611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6641">
      <w:t>Approved</w:t>
    </w:r>
    <w:r w:rsidR="00D866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66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6641">
      <w:rPr>
        <w:noProof/>
      </w:rPr>
      <w:t>4</w:t>
    </w:r>
    <w:r>
      <w:rPr>
        <w:noProof/>
      </w:rPr>
      <w:fldChar w:fldCharType="end"/>
    </w:r>
  </w:p>
  <w:p w:rsidR="006118AB" w:rsidP="00611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66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6641">
      <w:t>Future Skills Organisation</w:t>
    </w:r>
    <w:r w:rsidR="00D86641">
      <w:fldChar w:fldCharType="end"/>
    </w:r>
  </w:p>
  <w:p w:rsidR="006118AB" w:rsidP="00611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8AB" w:rsidRPr="00D86641" w:rsidP="00D866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41" w:rsidRPr="002D2AF8" w:rsidP="00611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FNSBKG401 Develop and implement policies and procedures relevant to bookkeeping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6641" w:rsidP="006118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AB" w:rsidRPr="002D2AF8" w:rsidP="00611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6641">
      <w:t>FNSBKG401 Develop and implement policies and procedures relevant to bookkeeping activities</w:t>
    </w:r>
    <w:r w:rsidR="00D866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6641">
      <w:rPr>
        <w:noProof/>
      </w:rPr>
      <w:t>2 March 2025</w:t>
    </w:r>
    <w:r>
      <w:fldChar w:fldCharType="end"/>
    </w:r>
  </w:p>
  <w:p w:rsidR="006118AB" w:rsidP="00611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AA4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B4C0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8AB"/>
  </w:style>
  <w:style w:type="character" w:customStyle="1" w:styleId="Heading1Char">
    <w:name w:val="Heading 1 Char"/>
    <w:basedOn w:val="DefaultParagraphFont"/>
    <w:link w:val="Heading1"/>
    <w:rsid w:val="00611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8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8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8AB"/>
    <w:rPr>
      <w:b/>
      <w:spacing w:val="0"/>
    </w:rPr>
  </w:style>
  <w:style w:type="character" w:styleId="Emphasis">
    <w:name w:val="Emphasis"/>
    <w:basedOn w:val="DefaultParagraphFont"/>
    <w:qFormat/>
    <w:rsid w:val="006118AB"/>
    <w:rPr>
      <w:i/>
    </w:rPr>
  </w:style>
  <w:style w:type="paragraph" w:customStyle="1" w:styleId="SuperHeading">
    <w:name w:val="SuperHeading"/>
    <w:basedOn w:val="Normal"/>
    <w:rsid w:val="00611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8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8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8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8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1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8AB"/>
  </w:style>
  <w:style w:type="paragraph" w:styleId="TableofFigures">
    <w:name w:val="table of figures"/>
    <w:basedOn w:val="Normal"/>
    <w:next w:val="Normal"/>
    <w:semiHidden/>
    <w:rsid w:val="00611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8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18AB"/>
    <w:rPr>
      <w:rFonts w:ascii="Wingdings" w:hAnsi="Wingdings"/>
    </w:rPr>
  </w:style>
  <w:style w:type="paragraph" w:customStyle="1" w:styleId="TableHeading">
    <w:name w:val="Table Heading"/>
    <w:basedOn w:val="HeadingBase"/>
    <w:rsid w:val="00611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8AB"/>
    <w:rPr>
      <w:color w:val="0033CC"/>
      <w:u w:val="none"/>
    </w:rPr>
  </w:style>
  <w:style w:type="paragraph" w:customStyle="1" w:styleId="BodyTextRight">
    <w:name w:val="Body Text Right"/>
    <w:basedOn w:val="BodyText"/>
    <w:rsid w:val="00611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8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8AB"/>
    <w:rPr>
      <w:sz w:val="32"/>
    </w:rPr>
  </w:style>
  <w:style w:type="paragraph" w:customStyle="1" w:styleId="HeadingProcedure">
    <w:name w:val="Heading Procedure"/>
    <w:basedOn w:val="HeadingBase"/>
    <w:next w:val="Normal"/>
    <w:rsid w:val="00611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8AB"/>
    <w:pPr>
      <w:spacing w:before="60" w:after="60"/>
    </w:pPr>
  </w:style>
  <w:style w:type="paragraph" w:styleId="ListContinue">
    <w:name w:val="List Continue"/>
    <w:basedOn w:val="List"/>
    <w:rsid w:val="006118AB"/>
    <w:pPr>
      <w:ind w:firstLine="0"/>
    </w:pPr>
  </w:style>
  <w:style w:type="paragraph" w:customStyle="1" w:styleId="ListNote">
    <w:name w:val="List Note"/>
    <w:basedOn w:val="List"/>
    <w:rsid w:val="00611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8AB"/>
    <w:rPr>
      <w:rFonts w:ascii="Courier New" w:hAnsi="Courier New"/>
    </w:rPr>
  </w:style>
  <w:style w:type="paragraph" w:customStyle="1" w:styleId="NoteBullet">
    <w:name w:val="Note Bullet"/>
    <w:basedOn w:val="Note"/>
    <w:rsid w:val="00611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8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1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8AB"/>
    <w:rPr>
      <w:b/>
      <w:smallCaps/>
    </w:rPr>
  </w:style>
  <w:style w:type="paragraph" w:customStyle="1" w:styleId="TableListNumber">
    <w:name w:val="Table List Number"/>
    <w:basedOn w:val="ListNumber"/>
    <w:rsid w:val="00611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8AB"/>
    <w:pPr>
      <w:numPr>
        <w:numId w:val="8"/>
      </w:numPr>
    </w:pPr>
  </w:style>
  <w:style w:type="paragraph" w:customStyle="1" w:styleId="ListAlpha2">
    <w:name w:val="List Alpha 2"/>
    <w:basedOn w:val="List2"/>
    <w:rsid w:val="006118AB"/>
    <w:pPr>
      <w:numPr>
        <w:numId w:val="7"/>
      </w:numPr>
    </w:pPr>
  </w:style>
  <w:style w:type="paragraph" w:styleId="List2">
    <w:name w:val="List 2"/>
    <w:basedOn w:val="BodyText"/>
    <w:rsid w:val="00611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8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8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8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18AB"/>
    <w:pPr>
      <w:numPr>
        <w:numId w:val="3"/>
      </w:numPr>
    </w:pPr>
  </w:style>
  <w:style w:type="paragraph" w:styleId="ListContinue2">
    <w:name w:val="List Continue 2"/>
    <w:basedOn w:val="List2"/>
    <w:rsid w:val="006118AB"/>
    <w:pPr>
      <w:ind w:firstLine="0"/>
    </w:pPr>
  </w:style>
  <w:style w:type="paragraph" w:styleId="ListContinue3">
    <w:name w:val="List Continue 3"/>
    <w:basedOn w:val="List3"/>
    <w:rsid w:val="006118AB"/>
    <w:pPr>
      <w:ind w:left="1021" w:firstLine="0"/>
    </w:pPr>
  </w:style>
  <w:style w:type="paragraph" w:styleId="ListContinue4">
    <w:name w:val="List Continue 4"/>
    <w:basedOn w:val="List4"/>
    <w:rsid w:val="006118AB"/>
    <w:pPr>
      <w:ind w:firstLine="0"/>
    </w:pPr>
  </w:style>
  <w:style w:type="paragraph" w:styleId="ListContinue5">
    <w:name w:val="List Continue 5"/>
    <w:basedOn w:val="List5"/>
    <w:rsid w:val="006118AB"/>
    <w:pPr>
      <w:ind w:firstLine="0"/>
    </w:pPr>
  </w:style>
  <w:style w:type="paragraph" w:styleId="ListNumber3">
    <w:name w:val="List Number 3"/>
    <w:basedOn w:val="List3"/>
    <w:rsid w:val="006118AB"/>
    <w:pPr>
      <w:numPr>
        <w:numId w:val="4"/>
      </w:numPr>
    </w:pPr>
  </w:style>
  <w:style w:type="paragraph" w:styleId="ListNumber4">
    <w:name w:val="List Number 4"/>
    <w:basedOn w:val="List4"/>
    <w:rsid w:val="006118AB"/>
    <w:pPr>
      <w:numPr>
        <w:numId w:val="5"/>
      </w:numPr>
    </w:pPr>
  </w:style>
  <w:style w:type="paragraph" w:styleId="ListNumber5">
    <w:name w:val="List Number 5"/>
    <w:basedOn w:val="List5"/>
    <w:rsid w:val="006118AB"/>
    <w:pPr>
      <w:numPr>
        <w:numId w:val="6"/>
      </w:numPr>
    </w:pPr>
  </w:style>
  <w:style w:type="paragraph" w:styleId="BlockText">
    <w:name w:val="Block Text"/>
    <w:basedOn w:val="Normal"/>
    <w:rsid w:val="00611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8AB"/>
    <w:rPr>
      <w:sz w:val="16"/>
      <w:vertAlign w:val="superscript"/>
    </w:rPr>
  </w:style>
  <w:style w:type="character" w:customStyle="1" w:styleId="Symbols">
    <w:name w:val="Symbols"/>
    <w:basedOn w:val="DefaultParagraphFont"/>
    <w:rsid w:val="006118AB"/>
    <w:rPr>
      <w:rFonts w:ascii="Symbol" w:hAnsi="Symbol"/>
    </w:rPr>
  </w:style>
  <w:style w:type="character" w:customStyle="1" w:styleId="MenuOptions">
    <w:name w:val="Menu Options"/>
    <w:basedOn w:val="DefaultParagraphFont"/>
    <w:rsid w:val="00611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8AB"/>
    <w:rPr>
      <w:b/>
    </w:rPr>
  </w:style>
  <w:style w:type="character" w:customStyle="1" w:styleId="Underlined">
    <w:name w:val="Underlined"/>
    <w:basedOn w:val="DefaultParagraphFont"/>
    <w:rsid w:val="006118AB"/>
    <w:rPr>
      <w:u w:val="single"/>
    </w:rPr>
  </w:style>
  <w:style w:type="paragraph" w:customStyle="1" w:styleId="TableBodyTextRight">
    <w:name w:val="Table Body Text Right"/>
    <w:basedOn w:val="TableBodyText"/>
    <w:rsid w:val="00611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8AB"/>
    <w:rPr>
      <w:sz w:val="18"/>
    </w:rPr>
  </w:style>
  <w:style w:type="paragraph" w:customStyle="1" w:styleId="BodySmallRight">
    <w:name w:val="Body Small Right"/>
    <w:basedOn w:val="BodyTextRight"/>
    <w:rsid w:val="006118AB"/>
    <w:rPr>
      <w:sz w:val="18"/>
      <w:szCs w:val="18"/>
    </w:rPr>
  </w:style>
  <w:style w:type="paragraph" w:customStyle="1" w:styleId="MarginEdition">
    <w:name w:val="Margin Edition"/>
    <w:basedOn w:val="MarginNote"/>
    <w:rsid w:val="00611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8AB"/>
    <w:rPr>
      <w:sz w:val="2"/>
      <w:szCs w:val="2"/>
    </w:rPr>
  </w:style>
  <w:style w:type="character" w:customStyle="1" w:styleId="Small">
    <w:name w:val="Small"/>
    <w:basedOn w:val="DefaultParagraphFont"/>
    <w:rsid w:val="006118AB"/>
    <w:rPr>
      <w:sz w:val="16"/>
    </w:rPr>
  </w:style>
  <w:style w:type="paragraph" w:customStyle="1" w:styleId="WideTable">
    <w:name w:val="Wide Table"/>
    <w:basedOn w:val="Normal"/>
    <w:rsid w:val="00611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8AB"/>
  </w:style>
  <w:style w:type="paragraph" w:styleId="Quote">
    <w:name w:val="Quote"/>
    <w:basedOn w:val="Heading1"/>
    <w:link w:val="QuoteChar"/>
    <w:qFormat/>
    <w:rsid w:val="00611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8AB"/>
    <w:pPr>
      <w:pageBreakBefore/>
    </w:pPr>
  </w:style>
  <w:style w:type="paragraph" w:customStyle="1" w:styleId="Border">
    <w:name w:val="Border"/>
    <w:basedOn w:val="Normal"/>
    <w:qFormat/>
    <w:rsid w:val="00611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8AB"/>
    <w:rPr>
      <w:u w:val="single"/>
    </w:rPr>
  </w:style>
  <w:style w:type="character" w:customStyle="1" w:styleId="BoldandItalics">
    <w:name w:val="Bold and Italics"/>
    <w:qFormat/>
    <w:rsid w:val="006118AB"/>
    <w:rPr>
      <w:b/>
      <w:i/>
      <w:u w:val="none"/>
    </w:rPr>
  </w:style>
  <w:style w:type="paragraph" w:styleId="BalloonText">
    <w:name w:val="Balloon Text"/>
    <w:basedOn w:val="Normal"/>
    <w:link w:val="BalloonTextChar"/>
    <w:rsid w:val="00611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8AB"/>
    <w:pPr>
      <w:spacing w:before="0" w:after="0"/>
    </w:pPr>
  </w:style>
  <w:style w:type="paragraph" w:customStyle="1" w:styleId="BodyTextBold">
    <w:name w:val="Body Text Bold"/>
    <w:basedOn w:val="BodyText"/>
    <w:qFormat/>
    <w:rsid w:val="006118AB"/>
    <w:rPr>
      <w:b/>
    </w:rPr>
  </w:style>
  <w:style w:type="character" w:styleId="Hyperlink">
    <w:name w:val="Hyperlink"/>
    <w:basedOn w:val="DefaultParagraphFont"/>
    <w:uiPriority w:val="99"/>
    <w:unhideWhenUsed/>
    <w:rsid w:val="00D86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5802</Characters>
  <Application>Microsoft Office Word</Application>
  <DocSecurity>0</DocSecurity>
  <Lines>214</Lines>
  <Paragraphs>121</Paragraphs>
  <ScaleCrop>false</ScaleCrop>
  <Company>Author-it Software Corporation Ltd.</Company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FNSBKG401 Develop and implement policies and procedures relevant to bookkeeping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2025-03-01T17:14:00Z</dcterms:created>
  <dcterms:modified xsi:type="dcterms:W3CDTF">2025-03-01T17:14:00Z</dcterms:modified>
</cp:coreProperties>
</file>