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F85" w:rsidP="001A3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FNSBKG401 Develop and implement policies and procedures relevant to bookkeeping activities</w:t>
      </w:r>
      <w:r>
        <w:fldChar w:fldCharType="end"/>
      </w:r>
    </w:p>
    <w:p w:rsidR="001A3F85" w:rsidP="001A3F85">
      <w:pPr>
        <w:pStyle w:val="Version"/>
        <w:sectPr w:rsidSect="006A5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CF8" w:rsidP="006A5CF8">
      <w:pPr>
        <w:pStyle w:val="SuperHeading"/>
      </w:pPr>
      <w:r w:rsidRPr="006A5CF8">
        <w:t>Assessment Requirements for FNSBKG401 Develop and implement policies and procedures relevant to bookkeeping activities</w:t>
      </w:r>
    </w:p>
    <w:p w:rsidR="00000000" w:rsidRPr="006A5CF8" w:rsidP="006A5CF8">
      <w:pPr>
        <w:pStyle w:val="Heading1"/>
      </w:pPr>
      <w:bookmarkStart w:id="1" w:name="O_673413"/>
      <w:bookmarkEnd w:id="1"/>
      <w:r w:rsidRPr="006A5C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5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CF8" w:rsidP="006A5CF8">
            <w:pPr>
              <w:pStyle w:val="BodyText"/>
            </w:pPr>
            <w:r w:rsidRPr="006A5C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CF8">
            <w:pPr>
              <w:pStyle w:val="BodyText"/>
              <w:rPr>
                <w:lang w:val="en-NZ"/>
              </w:rPr>
            </w:pPr>
            <w:r w:rsidRPr="006A5CF8">
              <w:rPr>
                <w:rStyle w:val="SpecialBold"/>
              </w:rPr>
              <w:t>Comments</w:t>
            </w:r>
          </w:p>
        </w:tc>
      </w:tr>
      <w:tr w:rsidTr="006A5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CF8">
            <w:pPr>
              <w:pStyle w:val="BodyText"/>
              <w:rPr>
                <w:lang w:val="en-NZ"/>
              </w:rPr>
            </w:pPr>
            <w:r w:rsidRPr="006A5C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CF8" w:rsidP="006A5CF8">
            <w:pPr>
              <w:pStyle w:val="BodyText"/>
            </w:pPr>
            <w:r w:rsidRPr="006A5CF8">
              <w:t>This version first released with FNS Financial Services Train</w:t>
            </w:r>
            <w:r w:rsidRPr="006A5CF8">
              <w:t>ing Package Version 1.0.</w:t>
            </w:r>
          </w:p>
        </w:tc>
      </w:tr>
    </w:tbl>
    <w:p w:rsidR="00000000" w:rsidRPr="006A5CF8" w:rsidP="006A5CF8">
      <w:pPr>
        <w:pStyle w:val="BodyText"/>
      </w:pPr>
    </w:p>
    <w:p w:rsidR="00000000" w:rsidRPr="006A5CF8" w:rsidP="006A5CF8">
      <w:pPr>
        <w:pStyle w:val="AllowPageBreak"/>
      </w:pPr>
    </w:p>
    <w:p w:rsidR="00000000" w:rsidRPr="006A5CF8" w:rsidP="006A5CF8">
      <w:pPr>
        <w:pStyle w:val="Heading1"/>
      </w:pPr>
      <w:bookmarkStart w:id="2" w:name="O_673414"/>
      <w:bookmarkEnd w:id="2"/>
      <w:r w:rsidRPr="006A5CF8">
        <w:t>Performance Evidence</w:t>
      </w:r>
    </w:p>
    <w:p w:rsidR="00000000" w:rsidRPr="006A5CF8" w:rsidP="006A5CF8">
      <w:pPr>
        <w:pStyle w:val="BodyText"/>
      </w:pPr>
      <w:r w:rsidRPr="006A5CF8">
        <w:t>Evidence of the ability to:</w:t>
      </w:r>
    </w:p>
    <w:p w:rsidR="00000000" w:rsidRPr="006A5CF8" w:rsidP="006A5CF8">
      <w:pPr>
        <w:pStyle w:val="ListBullet"/>
      </w:pPr>
      <w:r w:rsidRPr="006A5CF8">
        <w:t>establish and maintain effective relationships with clients</w:t>
      </w:r>
    </w:p>
    <w:p w:rsidR="00000000" w:rsidRPr="006A5CF8" w:rsidP="006A5CF8">
      <w:pPr>
        <w:pStyle w:val="ListBullet"/>
      </w:pPr>
      <w:r w:rsidRPr="006A5CF8">
        <w:t>research and identify policy and procedures material</w:t>
      </w:r>
    </w:p>
    <w:p w:rsidR="00000000" w:rsidRPr="006A5CF8" w:rsidP="006A5CF8">
      <w:pPr>
        <w:pStyle w:val="ListBullet"/>
      </w:pPr>
      <w:r w:rsidRPr="006A5CF8">
        <w:t>develop systems and guidelines for bookkeeping pr</w:t>
      </w:r>
      <w:r w:rsidRPr="006A5CF8">
        <w:t>ocedures that comply with legislative requirements.</w:t>
      </w:r>
    </w:p>
    <w:p w:rsidR="00000000" w:rsidRPr="006A5CF8" w:rsidP="006A5CF8">
      <w:pPr>
        <w:pStyle w:val="BodyText"/>
      </w:pPr>
    </w:p>
    <w:p w:rsidR="00000000" w:rsidRPr="006A5CF8" w:rsidP="006A5CF8">
      <w:pPr>
        <w:pStyle w:val="BodyText"/>
      </w:pPr>
      <w:r w:rsidRPr="006A5CF8">
        <w:t>Note: If a specific volume or frequency is not stated, then evidence must be provided at least once.</w:t>
      </w:r>
    </w:p>
    <w:p w:rsidR="00000000" w:rsidRPr="006A5CF8" w:rsidP="006A5CF8">
      <w:pPr>
        <w:pStyle w:val="AllowPageBreak"/>
      </w:pPr>
    </w:p>
    <w:p w:rsidR="00000000" w:rsidRPr="006A5CF8" w:rsidP="006A5CF8">
      <w:pPr>
        <w:pStyle w:val="Heading1"/>
      </w:pPr>
      <w:bookmarkStart w:id="3" w:name="O_673415"/>
      <w:bookmarkEnd w:id="3"/>
      <w:r w:rsidRPr="006A5CF8">
        <w:t>Knowledge Evidence</w:t>
      </w:r>
    </w:p>
    <w:p w:rsidR="00000000" w:rsidRPr="006A5CF8" w:rsidP="006A5CF8">
      <w:pPr>
        <w:pStyle w:val="BodyText"/>
      </w:pPr>
      <w:r w:rsidRPr="006A5CF8">
        <w:t>To complete the unit requirements safely and effectively, the individual must:</w:t>
      </w:r>
    </w:p>
    <w:p w:rsidR="00000000" w:rsidRPr="006A5CF8" w:rsidP="006A5CF8">
      <w:pPr>
        <w:pStyle w:val="ListBullet"/>
      </w:pPr>
      <w:r w:rsidRPr="006A5CF8">
        <w:t>describe avenues for identifying other relevant professionals</w:t>
      </w:r>
    </w:p>
    <w:p w:rsidR="00000000" w:rsidRPr="006A5CF8" w:rsidP="006A5CF8">
      <w:pPr>
        <w:pStyle w:val="ListBullet"/>
      </w:pPr>
      <w:r w:rsidRPr="006A5CF8">
        <w:t>explain the requirements of relevant industry codes of practice</w:t>
      </w:r>
    </w:p>
    <w:p w:rsidR="00000000" w:rsidRPr="006A5CF8" w:rsidP="006A5CF8">
      <w:pPr>
        <w:pStyle w:val="ListBullet"/>
      </w:pPr>
      <w:r w:rsidRPr="006A5CF8">
        <w:t>explain the policies and procedures relevant to cu</w:t>
      </w:r>
      <w:r w:rsidRPr="006A5CF8">
        <w:t>stomer service and techniques</w:t>
      </w:r>
    </w:p>
    <w:p w:rsidR="00000000" w:rsidRPr="006A5CF8" w:rsidP="006A5CF8">
      <w:pPr>
        <w:pStyle w:val="ListBullet"/>
      </w:pPr>
      <w:r w:rsidRPr="006A5CF8">
        <w:t>describe the relevant statutory, legislative and regulatory requirements for documentation of accounting procedures.</w:t>
      </w:r>
    </w:p>
    <w:p w:rsidR="00000000" w:rsidRPr="006A5CF8" w:rsidP="006A5CF8">
      <w:pPr>
        <w:pStyle w:val="AllowPageBreak"/>
      </w:pPr>
    </w:p>
    <w:p w:rsidR="00000000" w:rsidRPr="006A5CF8" w:rsidP="006A5CF8">
      <w:pPr>
        <w:pStyle w:val="Heading1"/>
      </w:pPr>
      <w:bookmarkStart w:id="4" w:name="O_673416"/>
      <w:bookmarkEnd w:id="4"/>
      <w:r w:rsidRPr="006A5CF8">
        <w:t>Assessment Conditions</w:t>
      </w:r>
    </w:p>
    <w:p w:rsidR="00000000" w:rsidRPr="006A5CF8" w:rsidP="006A5CF8">
      <w:pPr>
        <w:pStyle w:val="BodyText"/>
      </w:pPr>
      <w:r w:rsidRPr="006A5CF8">
        <w:t>Assessment must be conducted in a safe environment where evidence gath</w:t>
      </w:r>
      <w:r w:rsidRPr="006A5CF8">
        <w:t xml:space="preserve">ered demonstrates consistent performance of typical activities experienced in the bookkeeping field of work and include access to and use of: </w:t>
      </w:r>
    </w:p>
    <w:p w:rsidR="00000000" w:rsidRPr="006A5CF8" w:rsidP="006A5CF8">
      <w:pPr>
        <w:pStyle w:val="ListBullet"/>
      </w:pPr>
      <w:r w:rsidRPr="006A5CF8">
        <w:t>common office equipment, technology, software and consumables</w:t>
      </w:r>
    </w:p>
    <w:p w:rsidR="00000000" w:rsidRPr="006A5CF8" w:rsidP="006A5CF8">
      <w:pPr>
        <w:pStyle w:val="ListBullet"/>
      </w:pPr>
      <w:r w:rsidRPr="006A5CF8">
        <w:t xml:space="preserve">an integrated financial software system and data. </w:t>
      </w:r>
    </w:p>
    <w:p w:rsidR="00000000" w:rsidRPr="006A5CF8" w:rsidP="006A5CF8">
      <w:pPr>
        <w:pStyle w:val="BodyText"/>
      </w:pPr>
    </w:p>
    <w:p w:rsidR="00000000" w:rsidRPr="006A5CF8" w:rsidP="006A5CF8">
      <w:pPr>
        <w:pStyle w:val="BodyText"/>
      </w:pPr>
      <w:r w:rsidRPr="006A5CF8">
        <w:t>Assessors must satisfy NVR/AQTF assessor requirements.</w:t>
      </w:r>
    </w:p>
    <w:p w:rsidR="00000000" w:rsidRPr="006A5CF8" w:rsidP="006A5CF8">
      <w:pPr>
        <w:pStyle w:val="AllowPageBreak"/>
      </w:pPr>
    </w:p>
    <w:p w:rsidR="00000000" w:rsidRPr="006A5CF8" w:rsidP="006A5CF8">
      <w:pPr>
        <w:pStyle w:val="Heading1"/>
      </w:pPr>
      <w:bookmarkStart w:id="5" w:name="O_673419"/>
      <w:bookmarkEnd w:id="5"/>
      <w:r w:rsidRPr="006A5CF8">
        <w:t>Links</w:t>
      </w:r>
    </w:p>
    <w:p w:rsidR="00000000" w:rsidRPr="006A5CF8" w:rsidP="006A5CF8">
      <w:pPr>
        <w:pStyle w:val="BodyText"/>
      </w:pPr>
      <w:r w:rsidRPr="006A5CF8">
        <w:t>Companion volumes available from the IBSA website: http://www.ibsa.org.au/companion_volumes - https://vetnet.education.gov.au/Pages/TrainingDocs.aspx?q=c7200cc8-0566-4f04-b76f-</w:t>
      </w:r>
      <w:r w:rsidRPr="006A5CF8">
        <w:t>e89fd6f102fe</w:t>
      </w:r>
    </w:p>
    <w:p w:rsidR="00000000" w:rsidRPr="006A5CF8" w:rsidP="006A5CF8"/>
    <w:sectPr w:rsidSect="006A5C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F8" w:rsidRPr="001A3F85" w:rsidP="001A3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85" w:rsidP="006A5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F85" w:rsidP="006A5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3F85" w:rsidP="006A5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F8" w:rsidRPr="001A3F85" w:rsidP="001A3F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85" w:rsidRPr="002D2AF8" w:rsidP="006A5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FNSBKG401 Develop and implement policies and procedures relevant to bookkeeping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1A3F85" w:rsidP="006A5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E4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C0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CF8"/>
  </w:style>
  <w:style w:type="character" w:customStyle="1" w:styleId="Heading1Char">
    <w:name w:val="Heading 1 Char"/>
    <w:basedOn w:val="DefaultParagraphFont"/>
    <w:link w:val="Heading1"/>
    <w:rsid w:val="006A5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C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C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C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CF8"/>
    <w:rPr>
      <w:b/>
      <w:spacing w:val="0"/>
    </w:rPr>
  </w:style>
  <w:style w:type="paragraph" w:customStyle="1" w:styleId="SuperHeading">
    <w:name w:val="SuperHeading"/>
    <w:basedOn w:val="Normal"/>
    <w:rsid w:val="006A5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C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C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C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CF8"/>
    <w:rPr>
      <w:i/>
    </w:rPr>
  </w:style>
  <w:style w:type="paragraph" w:styleId="Caption">
    <w:name w:val="caption"/>
    <w:basedOn w:val="BodyText"/>
    <w:next w:val="Normal"/>
    <w:qFormat/>
    <w:rsid w:val="006A5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CF8"/>
  </w:style>
  <w:style w:type="paragraph" w:styleId="TableofFigures">
    <w:name w:val="table of figures"/>
    <w:basedOn w:val="Normal"/>
    <w:next w:val="Normal"/>
    <w:semiHidden/>
    <w:rsid w:val="006A5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CF8"/>
    <w:pPr>
      <w:numPr>
        <w:numId w:val="10"/>
      </w:numPr>
    </w:pPr>
  </w:style>
  <w:style w:type="character" w:customStyle="1" w:styleId="WingdingSymbols">
    <w:name w:val="Wingding Symbols"/>
    <w:rsid w:val="006A5CF8"/>
    <w:rPr>
      <w:rFonts w:ascii="Wingdings" w:hAnsi="Wingdings"/>
    </w:rPr>
  </w:style>
  <w:style w:type="paragraph" w:customStyle="1" w:styleId="TableHeading">
    <w:name w:val="Table Heading"/>
    <w:basedOn w:val="HeadingBase"/>
    <w:rsid w:val="006A5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CF8"/>
    <w:rPr>
      <w:color w:val="0033CC"/>
      <w:u w:val="none"/>
    </w:rPr>
  </w:style>
  <w:style w:type="paragraph" w:customStyle="1" w:styleId="BodyTextRight">
    <w:name w:val="Body Text Right"/>
    <w:basedOn w:val="BodyText"/>
    <w:rsid w:val="006A5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C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CF8"/>
    <w:rPr>
      <w:sz w:val="32"/>
    </w:rPr>
  </w:style>
  <w:style w:type="paragraph" w:customStyle="1" w:styleId="HeadingProcedure">
    <w:name w:val="Heading Procedure"/>
    <w:basedOn w:val="HeadingBase"/>
    <w:next w:val="Normal"/>
    <w:rsid w:val="006A5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CF8"/>
    <w:pPr>
      <w:spacing w:before="60" w:after="60"/>
    </w:pPr>
  </w:style>
  <w:style w:type="paragraph" w:styleId="ListContinue">
    <w:name w:val="List Continue"/>
    <w:basedOn w:val="List"/>
    <w:rsid w:val="006A5CF8"/>
    <w:pPr>
      <w:ind w:firstLine="0"/>
    </w:pPr>
  </w:style>
  <w:style w:type="paragraph" w:customStyle="1" w:styleId="ListNote">
    <w:name w:val="List Note"/>
    <w:basedOn w:val="List"/>
    <w:rsid w:val="006A5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CF8"/>
    <w:rPr>
      <w:rFonts w:ascii="Courier New" w:hAnsi="Courier New"/>
    </w:rPr>
  </w:style>
  <w:style w:type="paragraph" w:customStyle="1" w:styleId="NoteBullet">
    <w:name w:val="Note Bullet"/>
    <w:basedOn w:val="Note"/>
    <w:rsid w:val="006A5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C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CF8"/>
    <w:rPr>
      <w:b/>
      <w:smallCaps/>
    </w:rPr>
  </w:style>
  <w:style w:type="paragraph" w:customStyle="1" w:styleId="TableListNumber">
    <w:name w:val="Table List Number"/>
    <w:basedOn w:val="ListNumber"/>
    <w:rsid w:val="006A5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CF8"/>
    <w:pPr>
      <w:numPr>
        <w:numId w:val="8"/>
      </w:numPr>
    </w:pPr>
  </w:style>
  <w:style w:type="paragraph" w:customStyle="1" w:styleId="ListAlpha2">
    <w:name w:val="List Alpha 2"/>
    <w:basedOn w:val="List2"/>
    <w:rsid w:val="006A5CF8"/>
    <w:pPr>
      <w:numPr>
        <w:numId w:val="7"/>
      </w:numPr>
    </w:pPr>
  </w:style>
  <w:style w:type="paragraph" w:styleId="List2">
    <w:name w:val="List 2"/>
    <w:basedOn w:val="BodyText"/>
    <w:rsid w:val="006A5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C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C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CF8"/>
    <w:pPr>
      <w:numPr>
        <w:numId w:val="3"/>
      </w:numPr>
    </w:pPr>
  </w:style>
  <w:style w:type="paragraph" w:styleId="ListContinue2">
    <w:name w:val="List Continue 2"/>
    <w:basedOn w:val="List2"/>
    <w:rsid w:val="006A5CF8"/>
    <w:pPr>
      <w:ind w:firstLine="0"/>
    </w:pPr>
  </w:style>
  <w:style w:type="paragraph" w:styleId="ListContinue3">
    <w:name w:val="List Continue 3"/>
    <w:basedOn w:val="List3"/>
    <w:rsid w:val="006A5CF8"/>
    <w:pPr>
      <w:ind w:left="1021" w:firstLine="0"/>
    </w:pPr>
  </w:style>
  <w:style w:type="paragraph" w:styleId="ListContinue4">
    <w:name w:val="List Continue 4"/>
    <w:basedOn w:val="List4"/>
    <w:rsid w:val="006A5CF8"/>
    <w:pPr>
      <w:ind w:firstLine="0"/>
    </w:pPr>
  </w:style>
  <w:style w:type="paragraph" w:styleId="ListContinue5">
    <w:name w:val="List Continue 5"/>
    <w:basedOn w:val="List5"/>
    <w:rsid w:val="006A5CF8"/>
    <w:pPr>
      <w:ind w:firstLine="0"/>
    </w:pPr>
  </w:style>
  <w:style w:type="paragraph" w:styleId="ListNumber3">
    <w:name w:val="List Number 3"/>
    <w:basedOn w:val="List3"/>
    <w:rsid w:val="006A5CF8"/>
    <w:pPr>
      <w:numPr>
        <w:numId w:val="4"/>
      </w:numPr>
    </w:pPr>
  </w:style>
  <w:style w:type="paragraph" w:styleId="ListNumber4">
    <w:name w:val="List Number 4"/>
    <w:basedOn w:val="List4"/>
    <w:rsid w:val="006A5CF8"/>
    <w:pPr>
      <w:numPr>
        <w:numId w:val="5"/>
      </w:numPr>
    </w:pPr>
  </w:style>
  <w:style w:type="paragraph" w:styleId="ListNumber5">
    <w:name w:val="List Number 5"/>
    <w:basedOn w:val="List5"/>
    <w:rsid w:val="006A5CF8"/>
    <w:pPr>
      <w:numPr>
        <w:numId w:val="6"/>
      </w:numPr>
    </w:pPr>
  </w:style>
  <w:style w:type="paragraph" w:styleId="BlockText">
    <w:name w:val="Block Text"/>
    <w:basedOn w:val="Normal"/>
    <w:rsid w:val="006A5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CF8"/>
    <w:rPr>
      <w:sz w:val="16"/>
      <w:vertAlign w:val="superscript"/>
    </w:rPr>
  </w:style>
  <w:style w:type="character" w:customStyle="1" w:styleId="Symbols">
    <w:name w:val="Symbols"/>
    <w:basedOn w:val="DefaultParagraphFont"/>
    <w:rsid w:val="006A5CF8"/>
    <w:rPr>
      <w:rFonts w:ascii="Symbol" w:hAnsi="Symbol"/>
    </w:rPr>
  </w:style>
  <w:style w:type="character" w:customStyle="1" w:styleId="MenuOptions">
    <w:name w:val="Menu Options"/>
    <w:basedOn w:val="DefaultParagraphFont"/>
    <w:rsid w:val="006A5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CF8"/>
    <w:rPr>
      <w:b/>
    </w:rPr>
  </w:style>
  <w:style w:type="character" w:customStyle="1" w:styleId="Underlined">
    <w:name w:val="Underlined"/>
    <w:basedOn w:val="DefaultParagraphFont"/>
    <w:rsid w:val="006A5CF8"/>
    <w:rPr>
      <w:u w:val="single"/>
    </w:rPr>
  </w:style>
  <w:style w:type="paragraph" w:customStyle="1" w:styleId="TableBodyTextRight">
    <w:name w:val="Table Body Text Right"/>
    <w:basedOn w:val="TableBodyText"/>
    <w:rsid w:val="006A5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CF8"/>
    <w:rPr>
      <w:sz w:val="18"/>
    </w:rPr>
  </w:style>
  <w:style w:type="paragraph" w:customStyle="1" w:styleId="BodySmallRight">
    <w:name w:val="Body Small Right"/>
    <w:basedOn w:val="BodyTextRight"/>
    <w:rsid w:val="006A5CF8"/>
    <w:rPr>
      <w:sz w:val="18"/>
      <w:szCs w:val="18"/>
    </w:rPr>
  </w:style>
  <w:style w:type="paragraph" w:customStyle="1" w:styleId="MarginEdition">
    <w:name w:val="Margin Edition"/>
    <w:basedOn w:val="MarginNote"/>
    <w:rsid w:val="006A5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CF8"/>
    <w:rPr>
      <w:sz w:val="2"/>
      <w:szCs w:val="2"/>
    </w:rPr>
  </w:style>
  <w:style w:type="character" w:customStyle="1" w:styleId="Small">
    <w:name w:val="Small"/>
    <w:basedOn w:val="DefaultParagraphFont"/>
    <w:rsid w:val="006A5CF8"/>
    <w:rPr>
      <w:sz w:val="16"/>
    </w:rPr>
  </w:style>
  <w:style w:type="paragraph" w:customStyle="1" w:styleId="WideTable">
    <w:name w:val="Wide Table"/>
    <w:basedOn w:val="Normal"/>
    <w:rsid w:val="006A5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CF8"/>
  </w:style>
  <w:style w:type="paragraph" w:styleId="Quote">
    <w:name w:val="Quote"/>
    <w:basedOn w:val="Heading1"/>
    <w:link w:val="QuoteChar"/>
    <w:qFormat/>
    <w:rsid w:val="006A5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CF8"/>
    <w:pPr>
      <w:pageBreakBefore/>
    </w:pPr>
  </w:style>
  <w:style w:type="paragraph" w:customStyle="1" w:styleId="Border">
    <w:name w:val="Border"/>
    <w:basedOn w:val="Normal"/>
    <w:qFormat/>
    <w:rsid w:val="006A5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CF8"/>
    <w:rPr>
      <w:u w:val="single"/>
    </w:rPr>
  </w:style>
  <w:style w:type="character" w:customStyle="1" w:styleId="BoldandItalics">
    <w:name w:val="Bold and Italics"/>
    <w:qFormat/>
    <w:rsid w:val="006A5CF8"/>
    <w:rPr>
      <w:b/>
      <w:i/>
      <w:u w:val="none"/>
    </w:rPr>
  </w:style>
  <w:style w:type="paragraph" w:styleId="BalloonText">
    <w:name w:val="Balloon Text"/>
    <w:basedOn w:val="Normal"/>
    <w:link w:val="BalloonTextChar"/>
    <w:rsid w:val="006A5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C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C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1557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FNSBKG401 Develop and implement policies and procedures relevant to bookkeeping activities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2016-09-12T09:49:00Z</dcterms:created>
  <dcterms:modified xsi:type="dcterms:W3CDTF">2016-09-12T09:49:00Z</dcterms:modified>
</cp:coreProperties>
</file>