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55F6" w:rsidP="00C155F6">
      <w:pPr>
        <w:pStyle w:val="Title"/>
      </w:pPr>
      <w:r>
        <w:fldChar w:fldCharType="begin"/>
      </w:r>
      <w:r>
        <w:instrText xml:space="preserve"> TITLE   \* MERGEFORMAT </w:instrText>
      </w:r>
      <w:r>
        <w:fldChar w:fldCharType="separate"/>
      </w:r>
      <w:r>
        <w:t>FNSACC613 Prepare and analyse management accounting information</w:t>
      </w:r>
      <w:r>
        <w:fldChar w:fldCharType="end"/>
      </w:r>
    </w:p>
    <w:p w:rsidR="00C155F6" w:rsidP="00C155F6">
      <w:pPr>
        <w:pStyle w:val="Version"/>
        <w:sectPr w:rsidSect="00FF2DF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FF2DF7" w:rsidP="00FF2DF7">
      <w:pPr>
        <w:pStyle w:val="SuperHeading"/>
      </w:pPr>
      <w:r w:rsidRPr="00FF2DF7">
        <w:t>FNSACC613 Prepare and analyse management accounting information</w:t>
      </w:r>
    </w:p>
    <w:p w:rsidR="00000000" w:rsidRPr="00FF2DF7" w:rsidP="00FF2DF7">
      <w:pPr>
        <w:pStyle w:val="Heading1"/>
      </w:pPr>
      <w:bookmarkStart w:id="1" w:name="O_1246157"/>
      <w:bookmarkEnd w:id="1"/>
      <w:r w:rsidRPr="00FF2DF7">
        <w:t>Modification History</w:t>
      </w:r>
    </w:p>
    <w:tbl>
      <w:tblPr>
        <w:tblW w:w="0" w:type="auto"/>
        <w:tblLayout w:type="fixed"/>
        <w:tblCellMar>
          <w:left w:w="62" w:type="dxa"/>
          <w:right w:w="62" w:type="dxa"/>
        </w:tblCellMar>
        <w:tblLook w:val="0000"/>
      </w:tblPr>
      <w:tblGrid>
        <w:gridCol w:w="2627"/>
        <w:gridCol w:w="6337"/>
      </w:tblGrid>
      <w:tr w:rsidTr="00FF2DF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2DF7" w:rsidP="00FF2DF7">
            <w:pPr>
              <w:pStyle w:val="BodyText"/>
            </w:pPr>
            <w:r w:rsidRPr="00FF2DF7">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2DF7">
            <w:pPr>
              <w:pStyle w:val="BodyText"/>
              <w:rPr>
                <w:lang w:val="en-NZ"/>
              </w:rPr>
            </w:pPr>
            <w:r w:rsidRPr="00FF2DF7">
              <w:rPr>
                <w:rStyle w:val="SpecialBold"/>
              </w:rPr>
              <w:t>Comments</w:t>
            </w:r>
          </w:p>
        </w:tc>
      </w:tr>
      <w:tr w:rsidTr="00FF2DF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2DF7">
            <w:pPr>
              <w:pStyle w:val="BodyText"/>
              <w:rPr>
                <w:lang w:val="en-NZ"/>
              </w:rPr>
            </w:pPr>
            <w:r w:rsidRPr="00FF2DF7">
              <w:t>Release 3</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2DF7" w:rsidP="00FF2DF7">
            <w:pPr>
              <w:pStyle w:val="BodyText"/>
            </w:pPr>
            <w:r w:rsidRPr="00FF2DF7">
              <w:t>This version first released with FNS Financial Services Training Package Release 8.1.</w:t>
            </w:r>
          </w:p>
          <w:p w:rsidR="00000000" w:rsidP="00FF2DF7">
            <w:pPr>
              <w:pStyle w:val="BodyText"/>
              <w:rPr>
                <w:lang w:val="en-NZ"/>
              </w:rPr>
            </w:pPr>
            <w:r w:rsidRPr="00FF2DF7">
              <w:t>Pre-requisite unit updated.</w:t>
            </w:r>
          </w:p>
        </w:tc>
      </w:tr>
      <w:tr w:rsidTr="00FF2DF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2DF7">
            <w:pPr>
              <w:pStyle w:val="BodyText"/>
              <w:rPr>
                <w:lang w:val="en-NZ"/>
              </w:rPr>
            </w:pPr>
            <w:r w:rsidRPr="00FF2DF7">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2DF7" w:rsidP="00FF2DF7">
            <w:pPr>
              <w:pStyle w:val="BodyText"/>
            </w:pPr>
            <w:r w:rsidRPr="00FF2DF7">
              <w:t>This version first released with FNS Financial Services Training Package Version 3.1.</w:t>
            </w:r>
          </w:p>
          <w:p w:rsidR="00000000" w:rsidRPr="00FF2DF7" w:rsidP="00FF2DF7">
            <w:pPr>
              <w:pStyle w:val="BodyText"/>
            </w:pPr>
            <w:r w:rsidRPr="00FF2DF7">
              <w:t>Update to pre-requisite unit code</w:t>
            </w:r>
          </w:p>
        </w:tc>
      </w:tr>
    </w:tbl>
    <w:p w:rsidR="00000000" w:rsidRPr="00FF2DF7" w:rsidP="00FF2DF7">
      <w:pPr>
        <w:pStyle w:val="BodyText"/>
      </w:pPr>
    </w:p>
    <w:p w:rsidR="00000000" w:rsidRPr="00FF2DF7" w:rsidP="00FF2DF7">
      <w:pPr>
        <w:pStyle w:val="AllowPageBreak"/>
      </w:pPr>
    </w:p>
    <w:p w:rsidR="00000000" w:rsidRPr="00FF2DF7" w:rsidP="00FF2DF7">
      <w:pPr>
        <w:pStyle w:val="Heading1"/>
      </w:pPr>
      <w:bookmarkStart w:id="2" w:name="O_1246156"/>
      <w:bookmarkEnd w:id="2"/>
      <w:r w:rsidRPr="00FF2DF7">
        <w:t>Application</w:t>
      </w:r>
    </w:p>
    <w:p w:rsidR="00000000" w:rsidRPr="00FF2DF7" w:rsidP="00C155F6">
      <w:pPr>
        <w:pStyle w:val="BodyText"/>
      </w:pPr>
      <w:r w:rsidRPr="00FF2DF7">
        <w:t>This unit describes the skills and knowledge required to gather, record and analyse operating</w:t>
      </w:r>
      <w:r w:rsidRPr="00FF2DF7">
        <w:t xml:space="preserve"> costs and data, prepare cost reports and budgets, and calculate the costs of products, services and other organisational activities.</w:t>
      </w:r>
    </w:p>
    <w:p w:rsidR="00000000" w:rsidRPr="00FF2DF7" w:rsidP="00C155F6">
      <w:pPr>
        <w:pStyle w:val="BodyText"/>
      </w:pPr>
      <w:r w:rsidRPr="00FF2DF7">
        <w:t>It applies to individuals who use specialised knowledge and techniques to consolidate and report on complex information a</w:t>
      </w:r>
      <w:r w:rsidRPr="00FF2DF7">
        <w:t>nd make recommendations relating to strategic organisational activity.</w:t>
      </w:r>
    </w:p>
    <w:p w:rsidR="00000000" w:rsidRPr="00FF2DF7" w:rsidP="00C155F6">
      <w:pPr>
        <w:pStyle w:val="BodyText"/>
      </w:pPr>
      <w:r w:rsidRPr="00FF2DF7">
        <w:t>Work functions in the occupational areas where this unit may be used are subject to regulatory requirements. Refer to the FNS Implementation Guide Companion Volume or the relevant regulator for specific guidance on requirements.</w:t>
      </w:r>
    </w:p>
    <w:p w:rsidR="00000000" w:rsidRPr="00FF2DF7" w:rsidP="00FF2DF7">
      <w:pPr>
        <w:pStyle w:val="Heading1"/>
      </w:pPr>
      <w:bookmarkStart w:id="3" w:name="O_1246155"/>
      <w:bookmarkEnd w:id="3"/>
      <w:r w:rsidRPr="00FF2DF7">
        <w:t>Pre-requ</w:t>
      </w:r>
      <w:r w:rsidRPr="00FF2DF7">
        <w:t>isite Unit</w:t>
      </w:r>
    </w:p>
    <w:tbl>
      <w:tblPr>
        <w:tblW w:w="0" w:type="auto"/>
        <w:tblLayout w:type="fixed"/>
        <w:tblCellMar>
          <w:left w:w="62" w:type="dxa"/>
          <w:right w:w="62" w:type="dxa"/>
        </w:tblCellMar>
        <w:tblLook w:val="0000"/>
      </w:tblPr>
      <w:tblGrid>
        <w:gridCol w:w="1586"/>
        <w:gridCol w:w="5162"/>
      </w:tblGrid>
      <w:tr w:rsidTr="00FF2DF7">
        <w:tblPrEx>
          <w:tblW w:w="0" w:type="auto"/>
          <w:tblLayout w:type="fixed"/>
          <w:tblCellMar>
            <w:left w:w="62" w:type="dxa"/>
            <w:right w:w="62" w:type="dxa"/>
          </w:tblCellMar>
          <w:tblLook w:val="0000"/>
        </w:tblPrEx>
        <w:tc>
          <w:tcPr>
            <w:tcW w:w="1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2DF7">
            <w:pPr>
              <w:pStyle w:val="BodyText"/>
              <w:rPr>
                <w:lang w:val="en-NZ"/>
              </w:rPr>
            </w:pPr>
            <w:r w:rsidRPr="00FF2DF7">
              <w:t>FNSACC527</w:t>
            </w:r>
          </w:p>
        </w:tc>
        <w:tc>
          <w:tcPr>
            <w:tcW w:w="5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2DF7" w:rsidP="00FF2DF7">
            <w:pPr>
              <w:pStyle w:val="BodyText"/>
            </w:pPr>
            <w:r w:rsidRPr="00FF2DF7">
              <w:t>Provide management accounting information</w:t>
            </w:r>
          </w:p>
        </w:tc>
      </w:tr>
    </w:tbl>
    <w:p w:rsidR="00000000" w:rsidRPr="00FF2DF7" w:rsidP="00FF2DF7">
      <w:pPr>
        <w:pStyle w:val="BodyText"/>
      </w:pPr>
    </w:p>
    <w:p w:rsidR="00000000" w:rsidRPr="00FF2DF7" w:rsidP="00FF2DF7">
      <w:pPr>
        <w:pStyle w:val="AllowPageBreak"/>
      </w:pPr>
    </w:p>
    <w:p w:rsidR="00000000" w:rsidRPr="00FF2DF7" w:rsidP="00FF2DF7">
      <w:pPr>
        <w:pStyle w:val="Heading1"/>
      </w:pPr>
      <w:bookmarkStart w:id="4" w:name="O_1246154"/>
      <w:bookmarkEnd w:id="4"/>
      <w:r w:rsidRPr="00FF2DF7">
        <w:t>Unit Sector</w:t>
      </w:r>
    </w:p>
    <w:p w:rsidR="00000000" w:rsidRPr="00FF2DF7" w:rsidP="00C155F6">
      <w:pPr>
        <w:pStyle w:val="BodyText"/>
      </w:pPr>
      <w:r w:rsidRPr="00FF2DF7">
        <w:t>Accounting</w:t>
      </w:r>
    </w:p>
    <w:p w:rsidR="00000000" w:rsidRPr="00FF2DF7" w:rsidP="00FF2DF7">
      <w:pPr>
        <w:pStyle w:val="Heading1"/>
      </w:pPr>
      <w:bookmarkStart w:id="5" w:name="O_1246153"/>
      <w:bookmarkEnd w:id="5"/>
      <w:r w:rsidRPr="00FF2DF7">
        <w:t>Elements and Performance Criteria</w:t>
      </w:r>
    </w:p>
    <w:tbl>
      <w:tblPr>
        <w:tblW w:w="9236" w:type="dxa"/>
        <w:tblLayout w:type="fixed"/>
        <w:tblCellMar>
          <w:left w:w="62" w:type="dxa"/>
          <w:right w:w="62" w:type="dxa"/>
        </w:tblCellMar>
        <w:tblLook w:val="0000"/>
      </w:tblPr>
      <w:tblGrid>
        <w:gridCol w:w="2645"/>
        <w:gridCol w:w="6591"/>
      </w:tblGrid>
      <w:tr w:rsidTr="00FF2DF7">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F2DF7" w:rsidP="00FF2DF7">
            <w:pPr>
              <w:pStyle w:val="BodyText"/>
            </w:pPr>
            <w:r w:rsidRPr="00FF2DF7">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F2DF7">
            <w:pPr>
              <w:pStyle w:val="BodyText"/>
              <w:rPr>
                <w:lang w:val="en-NZ"/>
              </w:rPr>
            </w:pPr>
            <w:r w:rsidRPr="00FF2DF7">
              <w:rPr>
                <w:rStyle w:val="SpecialBold"/>
              </w:rPr>
              <w:t>PERFORMANCE CRITERIA</w:t>
            </w:r>
          </w:p>
        </w:tc>
      </w:tr>
      <w:tr w:rsidTr="00FF2DF7">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F2DF7" w:rsidP="00FF2DF7">
            <w:pPr>
              <w:pStyle w:val="BodyText"/>
            </w:pPr>
            <w:r w:rsidRPr="00FF2DF7">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F2DF7">
            <w:pPr>
              <w:pStyle w:val="BodyText"/>
              <w:rPr>
                <w:lang w:val="en-NZ"/>
              </w:rPr>
            </w:pPr>
            <w:r w:rsidRPr="00FF2DF7">
              <w:rPr>
                <w:rStyle w:val="Emphasis"/>
              </w:rPr>
              <w:t>Performance criteria describe the performance needed to demonstrate achievement of the element.</w:t>
            </w:r>
          </w:p>
        </w:tc>
      </w:tr>
      <w:tr w:rsidTr="00FF2DF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2DF7">
            <w:pPr>
              <w:pStyle w:val="BodyText"/>
              <w:rPr>
                <w:lang w:val="en-NZ"/>
              </w:rPr>
            </w:pPr>
            <w:r w:rsidRPr="00FF2DF7">
              <w:t>1. Gather and record operating and cost data</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2DF7" w:rsidP="00FF2DF7">
            <w:pPr>
              <w:pStyle w:val="BodyText"/>
            </w:pPr>
            <w:r w:rsidRPr="00FF2DF7">
              <w:t xml:space="preserve">1.1 Establish systems to generate operating and cost data, and determine cost and operating standards </w:t>
            </w:r>
          </w:p>
          <w:p w:rsidR="00000000" w:rsidP="00FF2DF7">
            <w:pPr>
              <w:pStyle w:val="BodyText"/>
              <w:rPr>
                <w:lang w:val="en-NZ"/>
              </w:rPr>
            </w:pPr>
            <w:r w:rsidRPr="00FF2DF7">
              <w:t>1.2 Systema</w:t>
            </w:r>
            <w:r w:rsidRPr="00FF2DF7">
              <w:t>tically code, classify and check data for accuracy and reliability in accordance with organisational policy and procedures</w:t>
            </w:r>
          </w:p>
        </w:tc>
      </w:tr>
      <w:tr w:rsidTr="00FF2DF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2DF7">
            <w:pPr>
              <w:pStyle w:val="BodyText"/>
              <w:rPr>
                <w:lang w:val="en-NZ"/>
              </w:rPr>
            </w:pPr>
            <w:r w:rsidRPr="00FF2DF7">
              <w:t>2. Analyse data and assign costs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2DF7" w:rsidP="00FF2DF7">
            <w:pPr>
              <w:pStyle w:val="BodyText"/>
            </w:pPr>
            <w:r w:rsidRPr="00FF2DF7">
              <w:t>2.1 Analyse costs to identify cost behaviour characteristics</w:t>
            </w:r>
          </w:p>
          <w:p w:rsidR="00000000" w:rsidRPr="00FF2DF7" w:rsidP="00FF2DF7">
            <w:pPr>
              <w:pStyle w:val="BodyText"/>
            </w:pPr>
            <w:r w:rsidRPr="00FF2DF7">
              <w:t>2.2 Assign costs to specified cost obj</w:t>
            </w:r>
            <w:r w:rsidRPr="00FF2DF7">
              <w:t>ects, and reconcile data to ensure calculations are accurate and comply with organisational procedures</w:t>
            </w:r>
          </w:p>
          <w:p w:rsidR="00000000" w:rsidP="00FF2DF7">
            <w:pPr>
              <w:pStyle w:val="BodyText"/>
              <w:rPr>
                <w:lang w:val="en-NZ"/>
              </w:rPr>
            </w:pPr>
            <w:r w:rsidRPr="00FF2DF7">
              <w:t>2.3 Ensure interpretation of revenues and costs is supported by valid analysis and is consistent with organisation’s objectives</w:t>
            </w:r>
          </w:p>
        </w:tc>
      </w:tr>
      <w:tr w:rsidTr="00FF2DF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2DF7">
            <w:pPr>
              <w:pStyle w:val="BodyText"/>
              <w:rPr>
                <w:lang w:val="en-NZ"/>
              </w:rPr>
            </w:pPr>
            <w:r w:rsidRPr="00FF2DF7">
              <w:t>3. Prepare cost reports and budgets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2DF7" w:rsidP="00FF2DF7">
            <w:pPr>
              <w:pStyle w:val="BodyText"/>
            </w:pPr>
            <w:r w:rsidRPr="00FF2DF7">
              <w:t>3.1 Obtain cost information and relevant advice from all sections of organisation when formulating reports and budgets</w:t>
            </w:r>
          </w:p>
          <w:p w:rsidR="00000000" w:rsidP="00FF2DF7">
            <w:pPr>
              <w:pStyle w:val="BodyText"/>
              <w:rPr>
                <w:lang w:val="en-NZ"/>
              </w:rPr>
            </w:pPr>
            <w:r w:rsidRPr="00FF2DF7">
              <w:t>3.2 Ensure structure and format of reports and budgets are clear, comprehensive and comply with manag</w:t>
            </w:r>
            <w:r w:rsidRPr="00FF2DF7">
              <w:t>ement information requirements</w:t>
            </w:r>
          </w:p>
        </w:tc>
      </w:tr>
      <w:tr w:rsidTr="00FF2DF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2DF7">
            <w:pPr>
              <w:pStyle w:val="BodyText"/>
              <w:rPr>
                <w:lang w:val="en-NZ"/>
              </w:rPr>
            </w:pPr>
            <w:r w:rsidRPr="00FF2DF7">
              <w:t>4. Analyse cost reports and budgets, and review costing system integrity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2DF7" w:rsidP="00FF2DF7">
            <w:pPr>
              <w:pStyle w:val="BodyText"/>
            </w:pPr>
            <w:r w:rsidRPr="00FF2DF7">
              <w:t xml:space="preserve">4.1 Calculate variances against budget and standards, and prioritise for review and decision making </w:t>
            </w:r>
          </w:p>
          <w:p w:rsidR="00000000" w:rsidRPr="00FF2DF7" w:rsidP="00FF2DF7">
            <w:pPr>
              <w:pStyle w:val="BodyText"/>
            </w:pPr>
            <w:r w:rsidRPr="00FF2DF7">
              <w:t>4.2 Interpret and discuss variances against budget</w:t>
            </w:r>
            <w:r w:rsidRPr="00FF2DF7">
              <w:t xml:space="preserve"> in consultation with relevant personnel in organisation</w:t>
            </w:r>
          </w:p>
          <w:p w:rsidR="00000000" w:rsidRPr="00FF2DF7" w:rsidP="00FF2DF7">
            <w:pPr>
              <w:pStyle w:val="BodyText"/>
            </w:pPr>
            <w:r w:rsidRPr="00FF2DF7">
              <w:t>4.3 Assess outcomes from variance reviews to make recommendations for further actions where required, including revisions to cost and activity standards</w:t>
            </w:r>
          </w:p>
          <w:p w:rsidR="00000000" w:rsidRPr="00FF2DF7" w:rsidP="00FF2DF7">
            <w:pPr>
              <w:pStyle w:val="BodyText"/>
            </w:pPr>
            <w:r w:rsidRPr="00FF2DF7">
              <w:t>4.4 Review cost and process information for va</w:t>
            </w:r>
            <w:r w:rsidRPr="00FF2DF7">
              <w:t>lue adding and non-value adding activities, and make recommendations for further actions</w:t>
            </w:r>
          </w:p>
          <w:p w:rsidR="00000000" w:rsidRPr="00FF2DF7" w:rsidP="00FF2DF7">
            <w:pPr>
              <w:pStyle w:val="BodyText"/>
            </w:pPr>
            <w:r w:rsidRPr="00FF2DF7">
              <w:t>4.5 Assess cost reports and budgets on specified products, services, projects, organisational units, customers, market segments and other cost objects against organisa</w:t>
            </w:r>
            <w:r w:rsidRPr="00FF2DF7">
              <w:t xml:space="preserve">tion’s objectives, and make recommendations for further actions </w:t>
            </w:r>
          </w:p>
          <w:p w:rsidR="00000000" w:rsidRPr="00FF2DF7" w:rsidP="00FF2DF7">
            <w:pPr>
              <w:pStyle w:val="BodyText"/>
            </w:pPr>
            <w:r w:rsidRPr="00FF2DF7">
              <w:t>4.6 Use comprehensive variance analysis to review effectiveness of cost assignment processes</w:t>
            </w:r>
          </w:p>
        </w:tc>
      </w:tr>
    </w:tbl>
    <w:p w:rsidR="00000000" w:rsidRPr="00FF2DF7" w:rsidP="00FF2DF7">
      <w:pPr>
        <w:pStyle w:val="BodyText"/>
      </w:pPr>
    </w:p>
    <w:p w:rsidR="00000000" w:rsidRPr="00FF2DF7" w:rsidP="00FF2DF7">
      <w:pPr>
        <w:pStyle w:val="AllowPageBreak"/>
      </w:pPr>
    </w:p>
    <w:p w:rsidR="00000000" w:rsidRPr="00FF2DF7" w:rsidP="00FF2DF7">
      <w:pPr>
        <w:pStyle w:val="Heading1"/>
      </w:pPr>
      <w:bookmarkStart w:id="6" w:name="O_1246152"/>
      <w:bookmarkEnd w:id="6"/>
      <w:r w:rsidRPr="00FF2DF7">
        <w:t>Foundation Skills</w:t>
      </w:r>
    </w:p>
    <w:tbl>
      <w:tblPr>
        <w:tblW w:w="9640" w:type="dxa"/>
        <w:tblLayout w:type="fixed"/>
        <w:tblCellMar>
          <w:left w:w="62" w:type="dxa"/>
          <w:right w:w="62" w:type="dxa"/>
        </w:tblCellMar>
        <w:tblLook w:val="0000"/>
      </w:tblPr>
      <w:tblGrid>
        <w:gridCol w:w="1685"/>
        <w:gridCol w:w="2156"/>
        <w:gridCol w:w="5799"/>
      </w:tblGrid>
      <w:tr w:rsidTr="00FF2DF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2DF7" w:rsidP="00FF2DF7">
            <w:pPr>
              <w:pStyle w:val="BodyText"/>
            </w:pPr>
            <w:r w:rsidRPr="00FF2DF7">
              <w:rPr>
                <w:rStyle w:val="SpecialBold"/>
              </w:rPr>
              <w:t>Skill</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2DF7" w:rsidP="00FF2DF7">
            <w:pPr>
              <w:pStyle w:val="BodyText"/>
            </w:pPr>
            <w:r w:rsidRPr="00FF2DF7">
              <w:rPr>
                <w:rStyle w:val="SpecialBold"/>
              </w:rPr>
              <w:t>Performance Criteria</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2DF7">
            <w:pPr>
              <w:pStyle w:val="BodyText"/>
              <w:rPr>
                <w:lang w:val="en-NZ"/>
              </w:rPr>
            </w:pPr>
            <w:r w:rsidRPr="00FF2DF7">
              <w:rPr>
                <w:rStyle w:val="SpecialBold"/>
              </w:rPr>
              <w:t>Description</w:t>
            </w:r>
          </w:p>
        </w:tc>
      </w:tr>
      <w:tr w:rsidTr="00FF2DF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2DF7">
            <w:pPr>
              <w:pStyle w:val="BodyText"/>
              <w:rPr>
                <w:lang w:val="en-NZ"/>
              </w:rPr>
            </w:pPr>
            <w:r w:rsidRPr="00FF2DF7">
              <w:t>Reading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2DF7">
            <w:pPr>
              <w:pStyle w:val="BodyText"/>
              <w:rPr>
                <w:lang w:val="en-NZ"/>
              </w:rPr>
            </w:pPr>
            <w:r w:rsidRPr="00FF2DF7">
              <w:t>1.2, 2.1, 3.1-3.3, 4.2-4.4</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2DF7" w:rsidP="00FF2DF7">
            <w:pPr>
              <w:pStyle w:val="ListBullet"/>
            </w:pPr>
            <w:r w:rsidRPr="00FF2DF7">
              <w:t>Critically analyses complex information to identify, classify and compare key aspects required for reports and recommendations</w:t>
            </w:r>
          </w:p>
          <w:p w:rsidR="00000000" w:rsidP="00FF2DF7">
            <w:pPr>
              <w:pStyle w:val="ListBullet"/>
              <w:rPr>
                <w:lang w:val="en-NZ"/>
              </w:rPr>
            </w:pPr>
            <w:r w:rsidRPr="00FF2DF7">
              <w:t>Proofreads and checks for accuracy and completeness of data and information</w:t>
            </w:r>
          </w:p>
        </w:tc>
      </w:tr>
      <w:tr w:rsidTr="00FF2DF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2DF7">
            <w:pPr>
              <w:pStyle w:val="BodyText"/>
              <w:rPr>
                <w:lang w:val="en-NZ"/>
              </w:rPr>
            </w:pPr>
            <w:r w:rsidRPr="00FF2DF7">
              <w:t>Writing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2DF7">
            <w:pPr>
              <w:pStyle w:val="BodyText"/>
              <w:rPr>
                <w:lang w:val="en-NZ"/>
              </w:rPr>
            </w:pPr>
            <w:r w:rsidRPr="00FF2DF7">
              <w:t>1.1, 1.2, 3.1, 3</w:t>
            </w:r>
            <w:r w:rsidRPr="00FF2DF7">
              <w:t>.2, 4.2-4.6</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2DF7">
            <w:pPr>
              <w:pStyle w:val="ListBullet"/>
              <w:rPr>
                <w:lang w:val="en-NZ"/>
              </w:rPr>
            </w:pPr>
            <w:r w:rsidRPr="00FF2DF7">
              <w:t>Prepares logically structured and sequenced reports that use clear language, concepts and terminology, and justify proposed recommendations</w:t>
            </w:r>
          </w:p>
        </w:tc>
      </w:tr>
      <w:tr w:rsidTr="00FF2DF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2DF7">
            <w:pPr>
              <w:pStyle w:val="BodyText"/>
              <w:rPr>
                <w:lang w:val="en-NZ"/>
              </w:rPr>
            </w:pPr>
            <w:r w:rsidRPr="00FF2DF7">
              <w:t>Oral Communication</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2DF7">
            <w:pPr>
              <w:pStyle w:val="BodyText"/>
              <w:rPr>
                <w:lang w:val="en-NZ"/>
              </w:rPr>
            </w:pPr>
            <w:r w:rsidRPr="00FF2DF7">
              <w:t>3.1, 4.2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2DF7">
            <w:pPr>
              <w:pStyle w:val="ListBullet"/>
              <w:rPr>
                <w:lang w:val="en-NZ"/>
              </w:rPr>
            </w:pPr>
            <w:r w:rsidRPr="00FF2DF7">
              <w:t>Participates in verbal exchanges using active listening and questioning t</w:t>
            </w:r>
            <w:r w:rsidRPr="00FF2DF7">
              <w:t>o elicit, convey and clarify information with a range of personnel</w:t>
            </w:r>
          </w:p>
        </w:tc>
      </w:tr>
      <w:tr w:rsidTr="00FF2DF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2DF7">
            <w:pPr>
              <w:pStyle w:val="BodyText"/>
              <w:rPr>
                <w:lang w:val="en-NZ"/>
              </w:rPr>
            </w:pPr>
            <w:r w:rsidRPr="00FF2DF7">
              <w:t>Numeracy</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2DF7">
            <w:pPr>
              <w:pStyle w:val="BodyText"/>
              <w:rPr>
                <w:lang w:val="en-NZ"/>
              </w:rPr>
            </w:pPr>
            <w:r w:rsidRPr="00FF2DF7">
              <w:t>1.1, 1.2, 2.1-2.3, 4.1-4.6</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2DF7">
            <w:pPr>
              <w:pStyle w:val="ListBullet"/>
              <w:rPr>
                <w:lang w:val="en-NZ"/>
              </w:rPr>
            </w:pPr>
            <w:r w:rsidRPr="00FF2DF7">
              <w:t>Performs mathematical calculations and uses a range of mathematical analysis techniques to consolidate and compare financial data</w:t>
            </w:r>
          </w:p>
        </w:tc>
      </w:tr>
      <w:tr w:rsidTr="00FF2DF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2DF7">
            <w:pPr>
              <w:pStyle w:val="BodyText"/>
              <w:rPr>
                <w:lang w:val="en-NZ"/>
              </w:rPr>
            </w:pPr>
            <w:r w:rsidRPr="00FF2DF7">
              <w:t>Navigate the world of work</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2DF7">
            <w:pPr>
              <w:pStyle w:val="BodyText"/>
              <w:rPr>
                <w:lang w:val="en-NZ"/>
              </w:rPr>
            </w:pPr>
            <w:r w:rsidRPr="00FF2DF7">
              <w:t>1.2, 2.2, 2.3, 3.2, 4.4</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2DF7">
            <w:pPr>
              <w:pStyle w:val="ListBullet"/>
              <w:rPr>
                <w:lang w:val="en-NZ"/>
              </w:rPr>
            </w:pPr>
            <w:r w:rsidRPr="00FF2DF7">
              <w:t xml:space="preserve">Recognises and follows relevant organisational policy, procedures and objectives </w:t>
            </w:r>
          </w:p>
        </w:tc>
      </w:tr>
      <w:tr w:rsidTr="00FF2DF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2DF7">
            <w:pPr>
              <w:pStyle w:val="BodyText"/>
              <w:rPr>
                <w:lang w:val="en-NZ"/>
              </w:rPr>
            </w:pPr>
            <w:r w:rsidRPr="00FF2DF7">
              <w:t>Interact with others</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2DF7">
            <w:pPr>
              <w:pStyle w:val="BodyText"/>
              <w:rPr>
                <w:lang w:val="en-NZ"/>
              </w:rPr>
            </w:pPr>
            <w:r w:rsidRPr="00FF2DF7">
              <w:t>3.1, 4.2-4.5</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2DF7" w:rsidP="00FF2DF7">
            <w:pPr>
              <w:pStyle w:val="ListBullet"/>
            </w:pPr>
            <w:r w:rsidRPr="00FF2DF7">
              <w:t>Selects and uses appropriate conventions and protocols when communicating with colleag</w:t>
            </w:r>
            <w:r w:rsidRPr="00FF2DF7">
              <w:t xml:space="preserve">ues </w:t>
            </w:r>
          </w:p>
          <w:p w:rsidR="00000000" w:rsidP="00FF2DF7">
            <w:pPr>
              <w:pStyle w:val="ListBullet"/>
              <w:rPr>
                <w:lang w:val="en-NZ"/>
              </w:rPr>
            </w:pPr>
            <w:r w:rsidRPr="00FF2DF7">
              <w:t>Uses collaborative techniques to liaise with others and elicit and share information</w:t>
            </w:r>
          </w:p>
        </w:tc>
      </w:tr>
      <w:tr w:rsidTr="00FF2DF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2DF7">
            <w:pPr>
              <w:pStyle w:val="BodyText"/>
              <w:rPr>
                <w:lang w:val="en-NZ"/>
              </w:rPr>
            </w:pPr>
            <w:r w:rsidRPr="00FF2DF7">
              <w:t>Get the work done</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2DF7">
            <w:pPr>
              <w:pStyle w:val="BodyText"/>
              <w:rPr>
                <w:lang w:val="en-NZ"/>
              </w:rPr>
            </w:pPr>
            <w:r w:rsidRPr="00FF2DF7">
              <w:t>1.1, 1.2, 2.1-2.3, 3.1-3.2, 4.1-4.6</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2DF7" w:rsidP="00FF2DF7">
            <w:pPr>
              <w:pStyle w:val="ListBullet"/>
            </w:pPr>
            <w:r w:rsidRPr="00FF2DF7">
              <w:t xml:space="preserve">Takes responsibility for planning, sequencing and prioritising complex tasks and own workload for </w:t>
            </w:r>
            <w:r w:rsidRPr="00FF2DF7">
              <w:t xml:space="preserve">efficiency and effective outcomes </w:t>
            </w:r>
          </w:p>
          <w:p w:rsidR="00000000" w:rsidRPr="00FF2DF7" w:rsidP="00FF2DF7">
            <w:pPr>
              <w:pStyle w:val="ListBullet"/>
            </w:pPr>
            <w:r w:rsidRPr="00FF2DF7">
              <w:t>Plans and implements new systems and processes with strategic implications for the organisation</w:t>
            </w:r>
          </w:p>
          <w:p w:rsidR="00000000" w:rsidRPr="00FF2DF7" w:rsidP="00FF2DF7">
            <w:pPr>
              <w:pStyle w:val="ListBullet"/>
            </w:pPr>
            <w:r w:rsidRPr="00FF2DF7">
              <w:t>Uses systematic analytical problem-solving processes in complex, routine and non-routine situations, gathering information an</w:t>
            </w:r>
            <w:r w:rsidRPr="00FF2DF7">
              <w:t xml:space="preserve">d identifying and evaluating options against criteria </w:t>
            </w:r>
          </w:p>
          <w:p w:rsidR="00000000" w:rsidRPr="00FF2DF7" w:rsidP="00FF2DF7">
            <w:pPr>
              <w:pStyle w:val="ListBullet"/>
            </w:pPr>
            <w:r w:rsidRPr="00FF2DF7">
              <w:t>Evaluates effectiveness of systems and processes to inform decisions on whether improvements are required</w:t>
            </w:r>
          </w:p>
          <w:p w:rsidR="00000000" w:rsidRPr="00FF2DF7" w:rsidP="00FF2DF7">
            <w:pPr>
              <w:pStyle w:val="ListBullet"/>
            </w:pPr>
            <w:r w:rsidRPr="00FF2DF7">
              <w:t>Uses digital technologies to access, organise and analyse complex data</w:t>
            </w:r>
          </w:p>
        </w:tc>
      </w:tr>
    </w:tbl>
    <w:p w:rsidR="00000000" w:rsidRPr="00FF2DF7" w:rsidP="00FF2DF7">
      <w:pPr>
        <w:pStyle w:val="BodyText"/>
      </w:pPr>
    </w:p>
    <w:p w:rsidR="00000000" w:rsidRPr="00FF2DF7" w:rsidP="00FF2DF7">
      <w:pPr>
        <w:pStyle w:val="AllowPageBreak"/>
      </w:pPr>
    </w:p>
    <w:p w:rsidR="00000000" w:rsidRPr="00FF2DF7" w:rsidP="00FF2DF7">
      <w:pPr>
        <w:pStyle w:val="Heading1"/>
      </w:pPr>
      <w:bookmarkStart w:id="7" w:name="O_1246151"/>
      <w:bookmarkEnd w:id="7"/>
      <w:r w:rsidRPr="00FF2DF7">
        <w:t>Uni</w:t>
      </w:r>
      <w:r w:rsidRPr="00FF2DF7">
        <w:t>t Mapping Information</w:t>
      </w:r>
    </w:p>
    <w:tbl>
      <w:tblPr>
        <w:tblW w:w="0" w:type="auto"/>
        <w:tblLayout w:type="fixed"/>
        <w:tblCellMar>
          <w:left w:w="62" w:type="dxa"/>
          <w:right w:w="62" w:type="dxa"/>
        </w:tblCellMar>
        <w:tblLook w:val="0000"/>
      </w:tblPr>
      <w:tblGrid>
        <w:gridCol w:w="2220"/>
        <w:gridCol w:w="2430"/>
        <w:gridCol w:w="2160"/>
        <w:gridCol w:w="2295"/>
      </w:tblGrid>
      <w:tr w:rsidTr="00FF2DF7">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2DF7" w:rsidP="00FF2DF7">
            <w:pPr>
              <w:pStyle w:val="BodyText"/>
            </w:pPr>
            <w:r w:rsidRPr="00FF2DF7">
              <w:rPr>
                <w:rStyle w:val="SpecialBold"/>
              </w:rPr>
              <w:t xml:space="preserve">Code and title </w:t>
            </w:r>
          </w:p>
          <w:p w:rsidR="00000000" w:rsidRPr="00FF2DF7" w:rsidP="00FF2DF7">
            <w:pPr>
              <w:pStyle w:val="BodyText"/>
            </w:pPr>
            <w:r w:rsidRPr="00FF2DF7">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2DF7" w:rsidP="00FF2DF7">
            <w:pPr>
              <w:pStyle w:val="BodyText"/>
            </w:pPr>
            <w:r w:rsidRPr="00FF2DF7">
              <w:rPr>
                <w:rStyle w:val="SpecialBold"/>
              </w:rPr>
              <w:t>Code and title</w:t>
            </w:r>
          </w:p>
          <w:p w:rsidR="00000000" w:rsidRPr="00FF2DF7" w:rsidP="00FF2DF7">
            <w:pPr>
              <w:pStyle w:val="BodyText"/>
            </w:pPr>
            <w:r w:rsidRPr="00FF2DF7">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2DF7" w:rsidP="00FF2DF7">
            <w:pPr>
              <w:pStyle w:val="BodyText"/>
            </w:pPr>
            <w:r w:rsidRPr="00FF2DF7">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2DF7">
            <w:pPr>
              <w:pStyle w:val="BodyText"/>
              <w:rPr>
                <w:lang w:val="en-NZ"/>
              </w:rPr>
            </w:pPr>
            <w:r w:rsidRPr="00FF2DF7">
              <w:rPr>
                <w:rStyle w:val="SpecialBold"/>
              </w:rPr>
              <w:t>Equivalence status</w:t>
            </w:r>
          </w:p>
        </w:tc>
      </w:tr>
      <w:tr w:rsidTr="00FF2DF7">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2DF7">
            <w:pPr>
              <w:pStyle w:val="BodyText"/>
              <w:rPr>
                <w:lang w:val="en-NZ"/>
              </w:rPr>
            </w:pPr>
            <w:r w:rsidRPr="00FF2DF7">
              <w:t>FNSACC613 Prepare and analyse management accounting information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2DF7">
            <w:pPr>
              <w:pStyle w:val="BodyText"/>
              <w:rPr>
                <w:lang w:val="en-NZ"/>
              </w:rPr>
            </w:pPr>
            <w:r w:rsidRPr="00FF2DF7">
              <w:t>FNSACC613A Prepare and analyse management accounting information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2DF7" w:rsidP="00FF2DF7">
            <w:pPr>
              <w:pStyle w:val="BodyText"/>
            </w:pPr>
            <w:r w:rsidRPr="00FF2DF7">
              <w:t xml:space="preserve">Updated to meet Standards for Training Packages </w:t>
            </w:r>
          </w:p>
          <w:p w:rsidR="00000000" w:rsidP="00FF2DF7">
            <w:pPr>
              <w:pStyle w:val="BodyText"/>
              <w:rPr>
                <w:lang w:val="en-NZ"/>
              </w:rPr>
            </w:pPr>
            <w:r w:rsidRPr="00FF2DF7">
              <w:t>Rewritten and ordered performance criteria to clarify intent of elements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2DF7" w:rsidP="00FF2DF7">
            <w:pPr>
              <w:pStyle w:val="BodyText"/>
            </w:pPr>
            <w:r w:rsidRPr="00FF2DF7">
              <w:t>Equivalent unit</w:t>
            </w:r>
          </w:p>
        </w:tc>
      </w:tr>
    </w:tbl>
    <w:p w:rsidR="00C155F6" w:rsidP="00FF2DF7">
      <w:pPr>
        <w:pStyle w:val="BodyText"/>
      </w:pPr>
    </w:p>
    <w:p w:rsidR="00C155F6" w:rsidP="00FF2DF7">
      <w:pPr>
        <w:pStyle w:val="BodyText"/>
      </w:pPr>
    </w:p>
    <w:p w:rsidR="00000000" w:rsidRPr="00FF2DF7" w:rsidP="00FF2DF7">
      <w:pPr>
        <w:pStyle w:val="Heading1"/>
      </w:pPr>
      <w:bookmarkStart w:id="8" w:name="O_1246158"/>
      <w:bookmarkEnd w:id="8"/>
      <w:r w:rsidRPr="00FF2DF7">
        <w:t>Links</w:t>
      </w:r>
    </w:p>
    <w:p w:rsidR="00000000" w:rsidRPr="00FF2DF7" w:rsidP="00C155F6">
      <w:pPr>
        <w:pStyle w:val="BodyText"/>
      </w:pPr>
      <w:r w:rsidRPr="00FF2DF7">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3F3E13">
        <w:rPr>
          <w:rStyle w:val="Hyperlink"/>
        </w:rPr>
        <w:t>https://vetnet.gov.au/Pages/TrainingDocs.aspx?q=c7200cc8-0566-4f04-b76f-e89fd6f102fe</w:t>
      </w:r>
      <w:r>
        <w:fldChar w:fldCharType="end"/>
      </w:r>
    </w:p>
    <w:p w:rsidR="00000000" w:rsidRPr="00FF2DF7" w:rsidP="00C155F6">
      <w:pPr>
        <w:pStyle w:val="BodyText"/>
        <w:sectPr w:rsidSect="00FF2DF7">
          <w:headerReference w:type="default" r:id="rId10"/>
          <w:footerReference w:type="default" r:id="rId11"/>
          <w:pgSz w:w="11908" w:h="16833"/>
          <w:pgMar w:top="1702" w:right="1418" w:bottom="1702" w:left="1418" w:header="992" w:footer="992" w:gutter="0"/>
          <w:cols w:space="720"/>
          <w:noEndnote/>
          <w:docGrid w:linePitch="299"/>
        </w:sectPr>
      </w:pPr>
    </w:p>
    <w:p w:rsidR="00000000" w:rsidRPr="00FF2DF7" w:rsidP="00FF2DF7">
      <w:pPr>
        <w:pStyle w:val="SuperHeading"/>
      </w:pPr>
      <w:r w:rsidRPr="00FF2DF7">
        <w:t xml:space="preserve">Assessment </w:t>
      </w:r>
      <w:r w:rsidRPr="00FF2DF7">
        <w:t>Requirements for FNSACC613 Prepare and analyse management accounting information</w:t>
      </w:r>
    </w:p>
    <w:p w:rsidR="00000000" w:rsidRPr="00FF2DF7" w:rsidP="00FF2DF7">
      <w:pPr>
        <w:pStyle w:val="Heading1"/>
      </w:pPr>
      <w:bookmarkStart w:id="9" w:name="O_1246149"/>
      <w:bookmarkEnd w:id="9"/>
      <w:r w:rsidRPr="00FF2DF7">
        <w:t>Modification History</w:t>
      </w:r>
    </w:p>
    <w:tbl>
      <w:tblPr>
        <w:tblW w:w="0" w:type="auto"/>
        <w:tblLayout w:type="fixed"/>
        <w:tblCellMar>
          <w:left w:w="62" w:type="dxa"/>
          <w:right w:w="62" w:type="dxa"/>
        </w:tblCellMar>
        <w:tblLook w:val="0000"/>
      </w:tblPr>
      <w:tblGrid>
        <w:gridCol w:w="2627"/>
        <w:gridCol w:w="6337"/>
      </w:tblGrid>
      <w:tr w:rsidTr="00FF2DF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2DF7" w:rsidP="00FF2DF7">
            <w:pPr>
              <w:pStyle w:val="BodyText"/>
            </w:pPr>
            <w:r w:rsidRPr="00FF2DF7">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2DF7">
            <w:pPr>
              <w:pStyle w:val="BodyText"/>
              <w:rPr>
                <w:lang w:val="en-NZ"/>
              </w:rPr>
            </w:pPr>
            <w:r w:rsidRPr="00FF2DF7">
              <w:rPr>
                <w:rStyle w:val="SpecialBold"/>
              </w:rPr>
              <w:t>Comments</w:t>
            </w:r>
          </w:p>
        </w:tc>
      </w:tr>
      <w:tr w:rsidTr="00FF2DF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2DF7">
            <w:pPr>
              <w:pStyle w:val="BodyText"/>
              <w:rPr>
                <w:lang w:val="en-NZ"/>
              </w:rPr>
            </w:pPr>
            <w:r w:rsidRPr="00FF2DF7">
              <w:t>Release 3</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2DF7" w:rsidP="00FF2DF7">
            <w:pPr>
              <w:pStyle w:val="BodyText"/>
            </w:pPr>
            <w:r w:rsidRPr="00FF2DF7">
              <w:t>This version first released with FNS Financial Services Training Package Release 8.1.</w:t>
            </w:r>
          </w:p>
          <w:p w:rsidR="00000000" w:rsidP="00FF2DF7">
            <w:pPr>
              <w:pStyle w:val="BodyText"/>
              <w:rPr>
                <w:lang w:val="en-NZ"/>
              </w:rPr>
            </w:pPr>
            <w:r w:rsidRPr="00FF2DF7">
              <w:t>Pre-requisite unit upd</w:t>
            </w:r>
            <w:r w:rsidRPr="00FF2DF7">
              <w:t>ated.</w:t>
            </w:r>
          </w:p>
        </w:tc>
      </w:tr>
      <w:tr w:rsidTr="00FF2DF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2DF7">
            <w:pPr>
              <w:pStyle w:val="BodyText"/>
              <w:rPr>
                <w:lang w:val="en-NZ"/>
              </w:rPr>
            </w:pPr>
            <w:r w:rsidRPr="00FF2DF7">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2DF7" w:rsidP="00FF2DF7">
            <w:pPr>
              <w:pStyle w:val="BodyText"/>
            </w:pPr>
            <w:r w:rsidRPr="00FF2DF7">
              <w:t>This version first released with FNS Financial Services Training Package Version 3.1.</w:t>
            </w:r>
          </w:p>
          <w:p w:rsidR="00000000" w:rsidRPr="00FF2DF7" w:rsidP="00FF2DF7">
            <w:pPr>
              <w:pStyle w:val="BodyText"/>
            </w:pPr>
            <w:r w:rsidRPr="00FF2DF7">
              <w:t>Update to pre-requisite unit code</w:t>
            </w:r>
          </w:p>
        </w:tc>
      </w:tr>
    </w:tbl>
    <w:p w:rsidR="00000000" w:rsidRPr="00FF2DF7" w:rsidP="00FF2DF7">
      <w:pPr>
        <w:pStyle w:val="BodyText"/>
      </w:pPr>
    </w:p>
    <w:p w:rsidR="00000000" w:rsidRPr="00FF2DF7" w:rsidP="00FF2DF7">
      <w:pPr>
        <w:pStyle w:val="AllowPageBreak"/>
      </w:pPr>
    </w:p>
    <w:p w:rsidR="00000000" w:rsidRPr="00FF2DF7" w:rsidP="00FF2DF7">
      <w:pPr>
        <w:pStyle w:val="Heading1"/>
      </w:pPr>
      <w:bookmarkStart w:id="10" w:name="O_1246148"/>
      <w:bookmarkEnd w:id="10"/>
      <w:r w:rsidRPr="00FF2DF7">
        <w:t>Performance Evidence</w:t>
      </w:r>
    </w:p>
    <w:p w:rsidR="00000000" w:rsidRPr="00FF2DF7" w:rsidP="00C155F6">
      <w:pPr>
        <w:pStyle w:val="BodyText"/>
      </w:pPr>
      <w:r w:rsidRPr="00FF2DF7">
        <w:t>Evidence of the of the ability to:</w:t>
      </w:r>
    </w:p>
    <w:p w:rsidR="00000000" w:rsidRPr="00FF2DF7" w:rsidP="00FF2DF7">
      <w:pPr>
        <w:pStyle w:val="ListBullet"/>
      </w:pPr>
      <w:r w:rsidRPr="00FF2DF7">
        <w:t>gather and record operating and cost data in accordance with organisational policy and procedures</w:t>
      </w:r>
    </w:p>
    <w:p w:rsidR="00000000" w:rsidRPr="00FF2DF7" w:rsidP="00FF2DF7">
      <w:pPr>
        <w:pStyle w:val="ListBullet"/>
      </w:pPr>
      <w:r w:rsidRPr="00FF2DF7">
        <w:t>determine cost and operating standards for a costing system</w:t>
      </w:r>
    </w:p>
    <w:p w:rsidR="00000000" w:rsidRPr="00FF2DF7" w:rsidP="00FF2DF7">
      <w:pPr>
        <w:pStyle w:val="ListBullet"/>
      </w:pPr>
      <w:r w:rsidRPr="00FF2DF7">
        <w:t>analyse data and assign costs to comply with organisational procedures</w:t>
      </w:r>
    </w:p>
    <w:p w:rsidR="00000000" w:rsidRPr="00FF2DF7" w:rsidP="00FF2DF7">
      <w:pPr>
        <w:pStyle w:val="ListBullet"/>
      </w:pPr>
      <w:r w:rsidRPr="00FF2DF7">
        <w:t>prepare a range of cost rep</w:t>
      </w:r>
      <w:r w:rsidRPr="00FF2DF7">
        <w:t>orts and budgets to meet management information requirements</w:t>
      </w:r>
    </w:p>
    <w:p w:rsidR="00000000" w:rsidRPr="00FF2DF7" w:rsidP="00FF2DF7">
      <w:pPr>
        <w:pStyle w:val="ListBullet"/>
      </w:pPr>
      <w:r w:rsidRPr="00FF2DF7">
        <w:t>analyse variances against budget and standards</w:t>
      </w:r>
    </w:p>
    <w:p w:rsidR="00000000" w:rsidRPr="00FF2DF7" w:rsidP="00FF2DF7">
      <w:pPr>
        <w:pStyle w:val="ListBullet"/>
      </w:pPr>
      <w:r w:rsidRPr="00FF2DF7">
        <w:t>recommend changes to cost and activity standards</w:t>
      </w:r>
    </w:p>
    <w:p w:rsidR="00000000" w:rsidRPr="00FF2DF7" w:rsidP="00FF2DF7">
      <w:pPr>
        <w:pStyle w:val="ListBullet"/>
      </w:pPr>
      <w:r w:rsidRPr="00FF2DF7">
        <w:t xml:space="preserve">recommend further actions required resulting from review process </w:t>
      </w:r>
    </w:p>
    <w:p w:rsidR="00000000" w:rsidRPr="00FF2DF7" w:rsidP="00FF2DF7">
      <w:pPr>
        <w:pStyle w:val="ListBullet"/>
      </w:pPr>
      <w:r w:rsidRPr="00FF2DF7">
        <w:t>review integrity of costing syste</w:t>
      </w:r>
      <w:r w:rsidRPr="00FF2DF7">
        <w:t>ms.</w:t>
      </w:r>
    </w:p>
    <w:p w:rsidR="00000000" w:rsidRPr="00FF2DF7" w:rsidP="00FF2DF7">
      <w:pPr>
        <w:pStyle w:val="BodyText"/>
      </w:pPr>
    </w:p>
    <w:p w:rsidR="00000000" w:rsidRPr="00FF2DF7" w:rsidP="00C155F6">
      <w:pPr>
        <w:pStyle w:val="BodyText"/>
      </w:pPr>
      <w:r w:rsidRPr="00FF2DF7">
        <w:t>Note: If a specific volume or frequency is not stated, then evidence must be provided at least once.</w:t>
      </w:r>
    </w:p>
    <w:p w:rsidR="00000000" w:rsidRPr="00FF2DF7" w:rsidP="00FF2DF7">
      <w:pPr>
        <w:pStyle w:val="Heading1"/>
      </w:pPr>
      <w:bookmarkStart w:id="11" w:name="O_1246147"/>
      <w:bookmarkEnd w:id="11"/>
      <w:r w:rsidRPr="00FF2DF7">
        <w:t>Knowledge Evidence</w:t>
      </w:r>
    </w:p>
    <w:p w:rsidR="00000000" w:rsidRPr="00FF2DF7" w:rsidP="00C155F6">
      <w:pPr>
        <w:pStyle w:val="BodyText"/>
      </w:pPr>
      <w:r w:rsidRPr="00FF2DF7">
        <w:t xml:space="preserve">To complete the unit requirements safely and effectively, the individual must: </w:t>
      </w:r>
    </w:p>
    <w:p w:rsidR="00000000" w:rsidRPr="00FF2DF7" w:rsidP="00FF2DF7">
      <w:pPr>
        <w:pStyle w:val="ListBullet"/>
      </w:pPr>
      <w:r w:rsidRPr="00FF2DF7">
        <w:t>identify and describe cost beha</w:t>
      </w:r>
      <w:r w:rsidRPr="00FF2DF7">
        <w:t>viour characteristics for the different cost elements of a product or service</w:t>
      </w:r>
    </w:p>
    <w:p w:rsidR="00000000" w:rsidRPr="00FF2DF7" w:rsidP="00FF2DF7">
      <w:pPr>
        <w:pStyle w:val="ListBullet"/>
      </w:pPr>
      <w:r w:rsidRPr="00FF2DF7">
        <w:t>describe the principles of double-entry bookkeeping and accrual-based accounting</w:t>
      </w:r>
    </w:p>
    <w:p w:rsidR="00000000" w:rsidRPr="00FF2DF7" w:rsidP="00FF2DF7">
      <w:pPr>
        <w:pStyle w:val="ListBullet"/>
      </w:pPr>
      <w:r w:rsidRPr="00FF2DF7">
        <w:t>identify and discuss the key features of organisational policy and procedures as they apply to co</w:t>
      </w:r>
      <w:r w:rsidRPr="00FF2DF7">
        <w:t>sting systems</w:t>
      </w:r>
    </w:p>
    <w:p w:rsidR="00000000" w:rsidRPr="00FF2DF7" w:rsidP="00FF2DF7">
      <w:pPr>
        <w:pStyle w:val="ListBullet"/>
      </w:pPr>
      <w:r w:rsidRPr="00FF2DF7">
        <w:t>identify and explain the key principles and practices of budget preparation</w:t>
      </w:r>
    </w:p>
    <w:p w:rsidR="00000000" w:rsidRPr="00FF2DF7" w:rsidP="00FF2DF7">
      <w:pPr>
        <w:pStyle w:val="ListBullet"/>
      </w:pPr>
      <w:r w:rsidRPr="00FF2DF7">
        <w:t>discuss the relationship between variance analysis and costing system integrity</w:t>
      </w:r>
    </w:p>
    <w:p w:rsidR="00C155F6" w:rsidP="00FF2DF7">
      <w:pPr>
        <w:pStyle w:val="ListBullet"/>
      </w:pPr>
      <w:r w:rsidRPr="00FF2DF7">
        <w:t>explain the key processes and procedures for recording and securely storing data.</w:t>
      </w:r>
    </w:p>
    <w:p w:rsidR="00C155F6" w:rsidP="00FF2DF7">
      <w:pPr>
        <w:pStyle w:val="ListBullet"/>
      </w:pPr>
    </w:p>
    <w:p w:rsidR="00000000" w:rsidRPr="00FF2DF7" w:rsidP="00FF2DF7">
      <w:pPr>
        <w:pStyle w:val="Heading1"/>
      </w:pPr>
      <w:bookmarkStart w:id="12" w:name="O_1246146"/>
      <w:bookmarkEnd w:id="12"/>
      <w:r w:rsidRPr="00FF2DF7">
        <w:t>Assessment Conditions</w:t>
      </w:r>
    </w:p>
    <w:p w:rsidR="00000000" w:rsidRPr="00FF2DF7" w:rsidP="00C155F6">
      <w:pPr>
        <w:pStyle w:val="BodyText"/>
      </w:pPr>
      <w:r w:rsidRPr="00FF2DF7">
        <w:t>Assessment must be conducted in a safe environment where evidence gathered demonstrates consistent performance of typical activities experienced in the accounting field of work and include access to:</w:t>
      </w:r>
    </w:p>
    <w:p w:rsidR="00000000" w:rsidRPr="00FF2DF7" w:rsidP="00FF2DF7">
      <w:pPr>
        <w:pStyle w:val="ListBullet"/>
      </w:pPr>
      <w:r w:rsidRPr="00FF2DF7">
        <w:t>common office e</w:t>
      </w:r>
      <w:r w:rsidRPr="00FF2DF7">
        <w:t xml:space="preserve">quipment, technology, software and consumables </w:t>
      </w:r>
    </w:p>
    <w:p w:rsidR="00000000" w:rsidRPr="00FF2DF7" w:rsidP="00FF2DF7">
      <w:pPr>
        <w:pStyle w:val="ListBullet"/>
      </w:pPr>
      <w:r w:rsidRPr="00FF2DF7">
        <w:t>an integrated financial software system and data.</w:t>
      </w:r>
    </w:p>
    <w:p w:rsidR="00000000" w:rsidRPr="00FF2DF7" w:rsidP="00FF2DF7">
      <w:pPr>
        <w:pStyle w:val="BodyText"/>
      </w:pPr>
    </w:p>
    <w:p w:rsidR="00000000" w:rsidRPr="00FF2DF7" w:rsidP="00C155F6">
      <w:pPr>
        <w:pStyle w:val="BodyText"/>
      </w:pPr>
      <w:r w:rsidRPr="00FF2DF7">
        <w:t>Assessors must satisfy NVR/AQTF assessor requirements.</w:t>
      </w:r>
    </w:p>
    <w:p w:rsidR="00000000" w:rsidRPr="00FF2DF7" w:rsidP="00FF2DF7">
      <w:pPr>
        <w:pStyle w:val="Heading1"/>
      </w:pPr>
      <w:bookmarkStart w:id="13" w:name="O_1246159"/>
      <w:bookmarkEnd w:id="13"/>
      <w:r w:rsidRPr="00FF2DF7">
        <w:t>Links</w:t>
      </w:r>
    </w:p>
    <w:p w:rsidR="00000000" w:rsidRPr="00FF2DF7" w:rsidP="00C155F6">
      <w:pPr>
        <w:pStyle w:val="BodyText"/>
      </w:pPr>
      <w:r w:rsidRPr="00FF2DF7">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3F3E13">
        <w:rPr>
          <w:rStyle w:val="Hyperlink"/>
        </w:rPr>
        <w:t>https://vetnet.gov.au/Pages/TrainingDocs.aspx?q=c7200cc8-0566-4f04-b76f-e89fd6f102fe</w:t>
      </w:r>
      <w:r>
        <w:fldChar w:fldCharType="end"/>
      </w:r>
    </w:p>
    <w:p w:rsidR="00000000" w:rsidRPr="00FF2DF7" w:rsidP="00FF2DF7"/>
    <w:sectPr w:rsidSect="00FF2DF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D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DF7" w:rsidRPr="00C155F6" w:rsidP="00C155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D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5F6" w:rsidP="00FF2D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155F6" w:rsidP="00FF2DF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C155F6" w:rsidP="00FF2DF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DF7" w:rsidP="00FF2DF7">
    <w:pPr>
      <w:pStyle w:val="Footer"/>
      <w:framePr w:wrap="around"/>
    </w:pPr>
    <w:r>
      <w:fldChar w:fldCharType="begin"/>
    </w:r>
    <w:r>
      <w:instrText xml:space="preserve"> DOCPROPERTY  Subject  \* MERGEFORMAT </w:instrText>
    </w:r>
    <w:r>
      <w:fldChar w:fldCharType="separate"/>
    </w:r>
    <w:r w:rsidR="00C155F6">
      <w:t>Approved</w:t>
    </w:r>
    <w:r w:rsidR="00C155F6">
      <w:fldChar w:fldCharType="end"/>
    </w:r>
    <w:r>
      <w:tab/>
      <w:t xml:space="preserve">Page </w:t>
    </w:r>
    <w:r>
      <w:fldChar w:fldCharType="begin"/>
    </w:r>
    <w:r>
      <w:instrText xml:space="preserve"> PAGE  \* Arabic  \* MERGEFORMAT </w:instrText>
    </w:r>
    <w:r>
      <w:fldChar w:fldCharType="separate"/>
    </w:r>
    <w:r w:rsidR="00C155F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155F6">
      <w:rPr>
        <w:noProof/>
      </w:rPr>
      <w:t>5</w:t>
    </w:r>
    <w:r>
      <w:rPr>
        <w:noProof/>
      </w:rPr>
      <w:fldChar w:fldCharType="end"/>
    </w:r>
  </w:p>
  <w:p w:rsidR="00FF2DF7" w:rsidP="00FF2DF7">
    <w:pPr>
      <w:pStyle w:val="Footer"/>
      <w:framePr w:wrap="around"/>
    </w:pPr>
    <w:r>
      <w:t xml:space="preserve">© Commonwealth of Australia, </w:t>
    </w:r>
    <w:r>
      <w:fldChar w:fldCharType="begin"/>
    </w:r>
    <w:r>
      <w:instrText xml:space="preserve"> DATE  \@ "yyyy"  \* MERGEFORMAT </w:instrText>
    </w:r>
    <w:r>
      <w:fldChar w:fldCharType="separate"/>
    </w:r>
    <w:r w:rsidR="00C155F6">
      <w:rPr>
        <w:noProof/>
      </w:rPr>
      <w:t>2025</w:t>
    </w:r>
    <w:r>
      <w:fldChar w:fldCharType="end"/>
    </w:r>
    <w:r>
      <w:tab/>
    </w:r>
    <w:r>
      <w:fldChar w:fldCharType="begin"/>
    </w:r>
    <w:r>
      <w:instrText xml:space="preserve"> DOCPROPERTY  Author  \* MERGEFORMAT </w:instrText>
    </w:r>
    <w:r>
      <w:fldChar w:fldCharType="separate"/>
    </w:r>
    <w:r w:rsidR="00C155F6">
      <w:t>Future Skills Organisation</w:t>
    </w:r>
    <w:r w:rsidR="00C155F6">
      <w:fldChar w:fldCharType="end"/>
    </w:r>
  </w:p>
  <w:p w:rsidR="00FF2DF7" w:rsidP="00FF2D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D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5F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F2DF7" w:rsidRPr="00C155F6" w:rsidP="00C155F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D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5F6" w:rsidRPr="002D2AF8" w:rsidP="00FF2DF7">
    <w:pPr>
      <w:pStyle w:val="Header"/>
      <w:framePr w:wrap="around"/>
    </w:pPr>
    <w:r>
      <w:fldChar w:fldCharType="begin"/>
    </w:r>
    <w:r>
      <w:instrText xml:space="preserve"> TITLE   \* MERGEFORMAT </w:instrText>
    </w:r>
    <w:r>
      <w:fldChar w:fldCharType="separate"/>
    </w:r>
    <w:r>
      <w:t>FNSACC613 Prepare and analyse management accounting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155F6" w:rsidP="00FF2DF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DF7" w:rsidRPr="002D2AF8" w:rsidP="00FF2DF7">
    <w:pPr>
      <w:pStyle w:val="Header"/>
      <w:framePr w:wrap="around"/>
    </w:pPr>
    <w:r>
      <w:fldChar w:fldCharType="begin"/>
    </w:r>
    <w:r>
      <w:instrText xml:space="preserve"> TITLE   \* MERGEFORMAT </w:instrText>
    </w:r>
    <w:r>
      <w:fldChar w:fldCharType="separate"/>
    </w:r>
    <w:r w:rsidR="00C155F6">
      <w:t>FNSACC613 Prepare and analyse management accounting information</w:t>
    </w:r>
    <w:r w:rsidR="00C155F6">
      <w:fldChar w:fldCharType="end"/>
    </w:r>
    <w:r>
      <w:tab/>
      <w:t xml:space="preserve">Date this document was generated: </w:t>
    </w:r>
    <w:r>
      <w:fldChar w:fldCharType="begin"/>
    </w:r>
    <w:r>
      <w:instrText xml:space="preserve"> CREATEDATE  \@ "d MMMM yyyy"  \* MERGEFORMAT </w:instrText>
    </w:r>
    <w:r>
      <w:fldChar w:fldCharType="separate"/>
    </w:r>
    <w:r w:rsidR="00C155F6">
      <w:rPr>
        <w:noProof/>
      </w:rPr>
      <w:t>2 March 2025</w:t>
    </w:r>
    <w:r>
      <w:fldChar w:fldCharType="end"/>
    </w:r>
  </w:p>
  <w:p w:rsidR="00FF2DF7" w:rsidP="00FF2D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A0AFA2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3F6BCD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2D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2DF7"/>
    <w:pPr>
      <w:spacing w:before="360" w:after="60"/>
      <w:outlineLvl w:val="0"/>
    </w:pPr>
    <w:rPr>
      <w:sz w:val="32"/>
    </w:rPr>
  </w:style>
  <w:style w:type="paragraph" w:styleId="Heading2">
    <w:name w:val="heading 2"/>
    <w:basedOn w:val="HeadingBase"/>
    <w:next w:val="BodyText"/>
    <w:link w:val="Heading2Char"/>
    <w:qFormat/>
    <w:rsid w:val="00FF2DF7"/>
    <w:pPr>
      <w:keepLines/>
      <w:spacing w:before="240" w:after="120"/>
      <w:outlineLvl w:val="1"/>
    </w:pPr>
    <w:rPr>
      <w:sz w:val="28"/>
      <w:szCs w:val="40"/>
    </w:rPr>
  </w:style>
  <w:style w:type="paragraph" w:styleId="Heading3">
    <w:name w:val="heading 3"/>
    <w:basedOn w:val="HeadingBase"/>
    <w:next w:val="BodyText"/>
    <w:link w:val="Heading3Char"/>
    <w:qFormat/>
    <w:rsid w:val="00FF2DF7"/>
    <w:pPr>
      <w:spacing w:before="180" w:after="120"/>
      <w:outlineLvl w:val="2"/>
    </w:pPr>
    <w:rPr>
      <w:spacing w:val="-10"/>
      <w:kern w:val="32"/>
    </w:rPr>
  </w:style>
  <w:style w:type="paragraph" w:styleId="Heading4">
    <w:name w:val="heading 4"/>
    <w:basedOn w:val="HeadingBase"/>
    <w:next w:val="BodyText"/>
    <w:link w:val="Heading4Char"/>
    <w:qFormat/>
    <w:rsid w:val="00FF2DF7"/>
    <w:pPr>
      <w:spacing w:before="160" w:after="120"/>
      <w:outlineLvl w:val="3"/>
    </w:pPr>
    <w:rPr>
      <w:sz w:val="22"/>
    </w:rPr>
  </w:style>
  <w:style w:type="paragraph" w:styleId="Heading5">
    <w:name w:val="heading 5"/>
    <w:basedOn w:val="HeadingBase"/>
    <w:next w:val="Normal"/>
    <w:link w:val="Heading5Char"/>
    <w:qFormat/>
    <w:rsid w:val="00FF2DF7"/>
    <w:pPr>
      <w:spacing w:before="80"/>
      <w:outlineLvl w:val="4"/>
    </w:pPr>
    <w:rPr>
      <w:color w:val="918585"/>
      <w:sz w:val="20"/>
    </w:rPr>
  </w:style>
  <w:style w:type="paragraph" w:styleId="Heading6">
    <w:name w:val="heading 6"/>
    <w:basedOn w:val="HeadingBase"/>
    <w:next w:val="Normal"/>
    <w:link w:val="Heading6Char"/>
    <w:qFormat/>
    <w:rsid w:val="00FF2DF7"/>
    <w:pPr>
      <w:spacing w:before="60"/>
      <w:outlineLvl w:val="5"/>
    </w:pPr>
    <w:rPr>
      <w:color w:val="918585"/>
      <w:sz w:val="20"/>
    </w:rPr>
  </w:style>
  <w:style w:type="paragraph" w:styleId="Heading7">
    <w:name w:val="heading 7"/>
    <w:basedOn w:val="Normal"/>
    <w:next w:val="Normal"/>
    <w:link w:val="Heading7Char"/>
    <w:qFormat/>
    <w:rsid w:val="00FF2DF7"/>
    <w:pPr>
      <w:ind w:left="720"/>
      <w:outlineLvl w:val="6"/>
    </w:pPr>
    <w:rPr>
      <w:i/>
    </w:rPr>
  </w:style>
  <w:style w:type="paragraph" w:styleId="Heading8">
    <w:name w:val="heading 8"/>
    <w:basedOn w:val="Normal"/>
    <w:next w:val="Normal"/>
    <w:link w:val="Heading8Char"/>
    <w:qFormat/>
    <w:rsid w:val="00FF2DF7"/>
    <w:pPr>
      <w:ind w:left="720"/>
      <w:outlineLvl w:val="7"/>
    </w:pPr>
    <w:rPr>
      <w:i/>
    </w:rPr>
  </w:style>
  <w:style w:type="paragraph" w:styleId="Heading9">
    <w:name w:val="heading 9"/>
    <w:basedOn w:val="Normal"/>
    <w:next w:val="Normal"/>
    <w:link w:val="Heading9Char"/>
    <w:qFormat/>
    <w:rsid w:val="00FF2DF7"/>
    <w:pPr>
      <w:ind w:left="720"/>
      <w:outlineLvl w:val="8"/>
    </w:pPr>
    <w:rPr>
      <w:i/>
    </w:rPr>
  </w:style>
  <w:style w:type="character" w:default="1" w:styleId="DefaultParagraphFont">
    <w:name w:val="Default Paragraph Font"/>
    <w:uiPriority w:val="1"/>
    <w:unhideWhenUsed/>
    <w:rsid w:val="00FF2D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2DF7"/>
  </w:style>
  <w:style w:type="character" w:customStyle="1" w:styleId="Heading1Char">
    <w:name w:val="Heading 1 Char"/>
    <w:basedOn w:val="DefaultParagraphFont"/>
    <w:link w:val="Heading1"/>
    <w:rsid w:val="00FF2DF7"/>
    <w:rPr>
      <w:rFonts w:ascii="Times New Roman" w:eastAsia="Times New Roman" w:hAnsi="Times New Roman" w:cs="Times New Roman"/>
      <w:b/>
      <w:sz w:val="32"/>
      <w:szCs w:val="20"/>
      <w:lang w:eastAsia="en-US"/>
    </w:rPr>
  </w:style>
  <w:style w:type="paragraph" w:styleId="BodyText">
    <w:name w:val="Body Text"/>
    <w:basedOn w:val="Normal"/>
    <w:link w:val="BodyTextChar"/>
    <w:rsid w:val="00FF2DF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F2DF7"/>
    <w:rPr>
      <w:rFonts w:ascii="Times New Roman" w:eastAsia="Times New Roman" w:hAnsi="Times New Roman" w:cs="Times New Roman"/>
      <w:sz w:val="24"/>
      <w:lang w:eastAsia="en-US"/>
    </w:rPr>
  </w:style>
  <w:style w:type="paragraph" w:styleId="ListBullet">
    <w:name w:val="List Bullet"/>
    <w:basedOn w:val="List"/>
    <w:rsid w:val="00FF2DF7"/>
    <w:pPr>
      <w:numPr>
        <w:numId w:val="11"/>
      </w:numPr>
      <w:tabs>
        <w:tab w:val="clear" w:pos="340"/>
      </w:tabs>
      <w:spacing w:before="40" w:after="40"/>
    </w:pPr>
  </w:style>
  <w:style w:type="character" w:customStyle="1" w:styleId="SpecialBold">
    <w:name w:val="Special Bold"/>
    <w:basedOn w:val="DefaultParagraphFont"/>
    <w:rsid w:val="00FF2DF7"/>
    <w:rPr>
      <w:b/>
      <w:spacing w:val="0"/>
    </w:rPr>
  </w:style>
  <w:style w:type="character" w:styleId="Emphasis">
    <w:name w:val="Emphasis"/>
    <w:basedOn w:val="DefaultParagraphFont"/>
    <w:qFormat/>
    <w:rsid w:val="00FF2DF7"/>
    <w:rPr>
      <w:i/>
    </w:rPr>
  </w:style>
  <w:style w:type="paragraph" w:customStyle="1" w:styleId="SuperHeading">
    <w:name w:val="SuperHeading"/>
    <w:basedOn w:val="Normal"/>
    <w:rsid w:val="00FF2DF7"/>
    <w:pPr>
      <w:spacing w:before="240" w:after="120"/>
      <w:outlineLvl w:val="0"/>
    </w:pPr>
    <w:rPr>
      <w:rFonts w:ascii="Times New Roman" w:hAnsi="Times New Roman"/>
      <w:b/>
      <w:sz w:val="32"/>
    </w:rPr>
  </w:style>
  <w:style w:type="paragraph" w:customStyle="1" w:styleId="AllowPageBreak">
    <w:name w:val="AllowPageBreak"/>
    <w:rsid w:val="00FF2DF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F2D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2D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2D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2D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2D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2D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2D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2DF7"/>
    <w:rPr>
      <w:rFonts w:ascii="Courier New" w:eastAsia="Times New Roman" w:hAnsi="Courier New" w:cs="Times New Roman"/>
      <w:i/>
      <w:szCs w:val="20"/>
      <w:lang w:eastAsia="en-US"/>
    </w:rPr>
  </w:style>
  <w:style w:type="paragraph" w:customStyle="1" w:styleId="HeadingBase">
    <w:name w:val="Heading Base"/>
    <w:rsid w:val="00FF2D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2DF7"/>
    <w:pPr>
      <w:tabs>
        <w:tab w:val="right" w:leader="dot" w:pos="9072"/>
      </w:tabs>
      <w:ind w:left="567"/>
    </w:pPr>
    <w:rPr>
      <w:szCs w:val="22"/>
    </w:rPr>
  </w:style>
  <w:style w:type="paragraph" w:customStyle="1" w:styleId="TOCBase">
    <w:name w:val="TOC Base"/>
    <w:rsid w:val="00FF2D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2DF7"/>
    <w:pPr>
      <w:tabs>
        <w:tab w:val="right" w:leader="dot" w:pos="9072"/>
      </w:tabs>
      <w:spacing w:before="40" w:after="40"/>
      <w:ind w:left="284"/>
    </w:pPr>
    <w:rPr>
      <w:rFonts w:ascii="Times New Roman" w:hAnsi="Times New Roman"/>
    </w:rPr>
  </w:style>
  <w:style w:type="paragraph" w:styleId="TOC1">
    <w:name w:val="toc 1"/>
    <w:basedOn w:val="TOCBase"/>
    <w:next w:val="Normal"/>
    <w:rsid w:val="00FF2D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2D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2DF7"/>
    <w:rPr>
      <w:rFonts w:ascii="Times New Roman" w:eastAsia="Times New Roman" w:hAnsi="Times New Roman" w:cs="Times New Roman"/>
      <w:sz w:val="16"/>
      <w:lang w:eastAsia="en-US"/>
    </w:rPr>
  </w:style>
  <w:style w:type="paragraph" w:styleId="Title">
    <w:name w:val="Title"/>
    <w:basedOn w:val="HeadingBase"/>
    <w:link w:val="TitleChar"/>
    <w:qFormat/>
    <w:rsid w:val="00FF2DF7"/>
    <w:pPr>
      <w:spacing w:before="5040"/>
      <w:jc w:val="center"/>
    </w:pPr>
    <w:rPr>
      <w:sz w:val="48"/>
      <w:szCs w:val="72"/>
      <w:lang w:val="en-US"/>
    </w:rPr>
  </w:style>
  <w:style w:type="character" w:customStyle="1" w:styleId="TitleChar">
    <w:name w:val="Title Char"/>
    <w:basedOn w:val="DefaultParagraphFont"/>
    <w:link w:val="Title"/>
    <w:rsid w:val="00FF2D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2DF7"/>
    <w:pPr>
      <w:tabs>
        <w:tab w:val="left" w:pos="3600"/>
        <w:tab w:val="left" w:pos="3958"/>
      </w:tabs>
    </w:pPr>
  </w:style>
  <w:style w:type="paragraph" w:styleId="List">
    <w:name w:val="List"/>
    <w:basedOn w:val="BodyText"/>
    <w:next w:val="BodyText"/>
    <w:rsid w:val="00FF2DF7"/>
    <w:pPr>
      <w:tabs>
        <w:tab w:val="left" w:pos="340"/>
      </w:tabs>
      <w:spacing w:before="60" w:after="60"/>
      <w:ind w:left="340" w:hanging="340"/>
    </w:pPr>
  </w:style>
  <w:style w:type="paragraph" w:customStyle="1" w:styleId="Note">
    <w:name w:val="Note"/>
    <w:basedOn w:val="BodyText"/>
    <w:rsid w:val="00FF2D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2DF7"/>
    <w:pPr>
      <w:framePr w:wrap="auto" w:hAnchor="text" w:y="6049"/>
    </w:pPr>
    <w:rPr>
      <w:color w:val="000000"/>
      <w:sz w:val="40"/>
    </w:rPr>
  </w:style>
  <w:style w:type="paragraph" w:customStyle="1" w:styleId="TOCTitle">
    <w:name w:val="TOCTitle"/>
    <w:basedOn w:val="Heading1"/>
    <w:rsid w:val="00FF2DF7"/>
    <w:pPr>
      <w:spacing w:after="240"/>
      <w:jc w:val="center"/>
      <w:outlineLvl w:val="9"/>
    </w:pPr>
    <w:rPr>
      <w:caps/>
    </w:rPr>
  </w:style>
  <w:style w:type="paragraph" w:customStyle="1" w:styleId="Version">
    <w:name w:val="Version"/>
    <w:rsid w:val="00FF2DF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F2DF7"/>
    <w:pPr>
      <w:numPr>
        <w:numId w:val="12"/>
      </w:numPr>
      <w:tabs>
        <w:tab w:val="clear" w:pos="680"/>
      </w:tabs>
    </w:pPr>
  </w:style>
  <w:style w:type="paragraph" w:styleId="Index1">
    <w:name w:val="index 1"/>
    <w:basedOn w:val="Normal"/>
    <w:next w:val="Normal"/>
    <w:semiHidden/>
    <w:rsid w:val="00FF2DF7"/>
    <w:pPr>
      <w:keepNext w:val="0"/>
      <w:tabs>
        <w:tab w:val="right" w:pos="4176"/>
      </w:tabs>
      <w:ind w:left="198" w:hanging="198"/>
    </w:pPr>
    <w:rPr>
      <w:rFonts w:ascii="Garamond" w:hAnsi="Garamond"/>
    </w:rPr>
  </w:style>
  <w:style w:type="paragraph" w:styleId="IndexHeading">
    <w:name w:val="index heading"/>
    <w:basedOn w:val="Normal"/>
    <w:next w:val="Index1"/>
    <w:semiHidden/>
    <w:rsid w:val="00FF2DF7"/>
    <w:pPr>
      <w:spacing w:before="120" w:after="120"/>
    </w:pPr>
    <w:rPr>
      <w:rFonts w:ascii="Arial" w:hAnsi="Arial"/>
      <w:b/>
      <w:color w:val="918585"/>
      <w:sz w:val="24"/>
    </w:rPr>
  </w:style>
  <w:style w:type="paragraph" w:styleId="Header">
    <w:name w:val="header"/>
    <w:basedOn w:val="Normal"/>
    <w:link w:val="HeaderChar"/>
    <w:rsid w:val="00FF2D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2DF7"/>
    <w:rPr>
      <w:rFonts w:ascii="Times New Roman" w:eastAsia="Times New Roman" w:hAnsi="Times New Roman" w:cs="Times New Roman"/>
      <w:sz w:val="16"/>
      <w:szCs w:val="20"/>
      <w:lang w:val="en-GB" w:eastAsia="en-US"/>
    </w:rPr>
  </w:style>
  <w:style w:type="paragraph" w:customStyle="1" w:styleId="Chapter">
    <w:name w:val="Chapter"/>
    <w:basedOn w:val="Normal"/>
    <w:rsid w:val="00FF2DF7"/>
    <w:pPr>
      <w:spacing w:before="240"/>
    </w:pPr>
    <w:rPr>
      <w:rFonts w:ascii="Times New Roman" w:hAnsi="Times New Roman"/>
      <w:smallCaps/>
      <w:spacing w:val="80"/>
      <w:sz w:val="28"/>
    </w:rPr>
  </w:style>
  <w:style w:type="paragraph" w:customStyle="1" w:styleId="InChapter">
    <w:name w:val="InChapter"/>
    <w:basedOn w:val="Heading3"/>
    <w:rsid w:val="00FF2DF7"/>
    <w:pPr>
      <w:spacing w:after="240"/>
      <w:outlineLvl w:val="9"/>
    </w:pPr>
    <w:rPr>
      <w:noProof/>
    </w:rPr>
  </w:style>
  <w:style w:type="paragraph" w:styleId="Index2">
    <w:name w:val="index 2"/>
    <w:basedOn w:val="Normal"/>
    <w:next w:val="Normal"/>
    <w:semiHidden/>
    <w:rsid w:val="00FF2DF7"/>
    <w:pPr>
      <w:tabs>
        <w:tab w:val="right" w:pos="4176"/>
      </w:tabs>
      <w:ind w:left="568" w:hanging="284"/>
    </w:pPr>
    <w:rPr>
      <w:rFonts w:ascii="Garamond" w:hAnsi="Garamond"/>
    </w:rPr>
  </w:style>
  <w:style w:type="paragraph" w:customStyle="1" w:styleId="Byline">
    <w:name w:val="Byline"/>
    <w:rsid w:val="00FF2D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2DF7"/>
    <w:pPr>
      <w:tabs>
        <w:tab w:val="clear" w:pos="3600"/>
        <w:tab w:val="clear" w:pos="3958"/>
      </w:tabs>
      <w:jc w:val="right"/>
    </w:pPr>
  </w:style>
  <w:style w:type="paragraph" w:styleId="Caption">
    <w:name w:val="caption"/>
    <w:basedOn w:val="BodyText"/>
    <w:next w:val="Normal"/>
    <w:qFormat/>
    <w:rsid w:val="00FF2DF7"/>
    <w:pPr>
      <w:framePr w:w="2268" w:hSpace="181" w:vSpace="181" w:wrap="around" w:vAnchor="text" w:hAnchor="page" w:x="1135" w:y="285" w:anchorLock="1"/>
    </w:pPr>
    <w:rPr>
      <w:i/>
    </w:rPr>
  </w:style>
  <w:style w:type="paragraph" w:customStyle="1" w:styleId="MiniTOCTitle">
    <w:name w:val="MiniTOCTitle"/>
    <w:basedOn w:val="Heading4"/>
    <w:rsid w:val="00FF2DF7"/>
    <w:pPr>
      <w:spacing w:before="240"/>
      <w:outlineLvl w:val="9"/>
    </w:pPr>
    <w:rPr>
      <w:noProof/>
      <w:sz w:val="24"/>
    </w:rPr>
  </w:style>
  <w:style w:type="paragraph" w:customStyle="1" w:styleId="MiniTOCItem">
    <w:name w:val="MiniTOCItem"/>
    <w:basedOn w:val="ListBullet"/>
    <w:rsid w:val="00FF2DF7"/>
    <w:pPr>
      <w:numPr>
        <w:numId w:val="0"/>
      </w:numPr>
      <w:tabs>
        <w:tab w:val="right" w:leader="dot" w:pos="6521"/>
      </w:tabs>
      <w:spacing w:before="0" w:after="0"/>
    </w:pPr>
  </w:style>
  <w:style w:type="paragraph" w:customStyle="1" w:styleId="TOFTitle">
    <w:name w:val="TOFTitle"/>
    <w:basedOn w:val="TOCTitle"/>
    <w:rsid w:val="00FF2DF7"/>
  </w:style>
  <w:style w:type="paragraph" w:styleId="TableofFigures">
    <w:name w:val="table of figures"/>
    <w:basedOn w:val="Normal"/>
    <w:next w:val="Normal"/>
    <w:semiHidden/>
    <w:rsid w:val="00FF2DF7"/>
    <w:pPr>
      <w:tabs>
        <w:tab w:val="right" w:leader="dot" w:pos="9072"/>
      </w:tabs>
      <w:ind w:left="970" w:hanging="403"/>
    </w:pPr>
    <w:rPr>
      <w:rFonts w:ascii="Times New Roman" w:hAnsi="Times New Roman"/>
      <w:b/>
    </w:rPr>
  </w:style>
  <w:style w:type="paragraph" w:styleId="ListNumber">
    <w:name w:val="List Number"/>
    <w:basedOn w:val="List"/>
    <w:rsid w:val="00FF2DF7"/>
    <w:pPr>
      <w:numPr>
        <w:numId w:val="14"/>
      </w:numPr>
      <w:tabs>
        <w:tab w:val="clear" w:pos="340"/>
      </w:tabs>
    </w:pPr>
  </w:style>
  <w:style w:type="character" w:customStyle="1" w:styleId="WingdingSymbols">
    <w:name w:val="Wingding Symbols"/>
    <w:rsid w:val="00FF2DF7"/>
    <w:rPr>
      <w:rFonts w:ascii="Wingdings" w:hAnsi="Wingdings"/>
    </w:rPr>
  </w:style>
  <w:style w:type="paragraph" w:customStyle="1" w:styleId="TableHeading">
    <w:name w:val="Table Heading"/>
    <w:basedOn w:val="HeadingBase"/>
    <w:rsid w:val="00FF2DF7"/>
    <w:pPr>
      <w:keepLines/>
      <w:pBdr>
        <w:bottom w:val="single" w:sz="6" w:space="1" w:color="918585"/>
      </w:pBdr>
      <w:spacing w:before="240"/>
    </w:pPr>
  </w:style>
  <w:style w:type="character" w:customStyle="1" w:styleId="HotSpot">
    <w:name w:val="HotSpot"/>
    <w:rsid w:val="00FF2DF7"/>
    <w:rPr>
      <w:color w:val="0033CC"/>
      <w:u w:val="none"/>
    </w:rPr>
  </w:style>
  <w:style w:type="paragraph" w:customStyle="1" w:styleId="BodyTextRight">
    <w:name w:val="Body Text Right"/>
    <w:basedOn w:val="BodyText"/>
    <w:rsid w:val="00FF2DF7"/>
    <w:pPr>
      <w:spacing w:before="0" w:after="0"/>
      <w:jc w:val="right"/>
    </w:pPr>
  </w:style>
  <w:style w:type="paragraph" w:styleId="Index3">
    <w:name w:val="index 3"/>
    <w:basedOn w:val="ListNumber2"/>
    <w:next w:val="Normal"/>
    <w:semiHidden/>
    <w:rsid w:val="00FF2DF7"/>
    <w:pPr>
      <w:numPr>
        <w:numId w:val="0"/>
      </w:numPr>
      <w:tabs>
        <w:tab w:val="right" w:leader="dot" w:pos="4176"/>
      </w:tabs>
    </w:pPr>
  </w:style>
  <w:style w:type="paragraph" w:styleId="ListNumber2">
    <w:name w:val="List Number 2"/>
    <w:basedOn w:val="List2"/>
    <w:rsid w:val="00FF2DF7"/>
    <w:pPr>
      <w:numPr>
        <w:numId w:val="9"/>
      </w:numPr>
      <w:tabs>
        <w:tab w:val="clear" w:pos="1060"/>
      </w:tabs>
    </w:pPr>
  </w:style>
  <w:style w:type="paragraph" w:customStyle="1" w:styleId="MarginNote">
    <w:name w:val="Margin Note"/>
    <w:basedOn w:val="BodyText"/>
    <w:rsid w:val="00FF2D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2D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2D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2DF7"/>
    <w:rPr>
      <w:sz w:val="32"/>
    </w:rPr>
  </w:style>
  <w:style w:type="paragraph" w:customStyle="1" w:styleId="HeadingProcedure">
    <w:name w:val="Heading Procedure"/>
    <w:basedOn w:val="HeadingBase"/>
    <w:next w:val="Normal"/>
    <w:rsid w:val="00FF2DF7"/>
    <w:pPr>
      <w:tabs>
        <w:tab w:val="left" w:pos="0"/>
      </w:tabs>
      <w:spacing w:before="120" w:after="60"/>
    </w:pPr>
    <w:rPr>
      <w:i/>
      <w:color w:val="918585"/>
      <w:sz w:val="22"/>
    </w:rPr>
  </w:style>
  <w:style w:type="paragraph" w:customStyle="1" w:styleId="TableBodyText">
    <w:name w:val="Table Body Text"/>
    <w:basedOn w:val="BodyText"/>
    <w:rsid w:val="00FF2DF7"/>
    <w:pPr>
      <w:spacing w:before="60" w:after="60"/>
    </w:pPr>
  </w:style>
  <w:style w:type="paragraph" w:styleId="ListContinue">
    <w:name w:val="List Continue"/>
    <w:basedOn w:val="List"/>
    <w:rsid w:val="00FF2DF7"/>
    <w:pPr>
      <w:ind w:firstLine="0"/>
    </w:pPr>
  </w:style>
  <w:style w:type="paragraph" w:customStyle="1" w:styleId="ListNote">
    <w:name w:val="List Note"/>
    <w:basedOn w:val="List"/>
    <w:rsid w:val="00FF2DF7"/>
    <w:pPr>
      <w:pBdr>
        <w:top w:val="single" w:sz="6" w:space="2" w:color="918585"/>
        <w:bottom w:val="single" w:sz="6" w:space="2" w:color="918585"/>
      </w:pBdr>
      <w:tabs>
        <w:tab w:val="left" w:pos="1021"/>
      </w:tabs>
      <w:ind w:firstLine="0"/>
    </w:pPr>
  </w:style>
  <w:style w:type="paragraph" w:customStyle="1" w:styleId="Warning">
    <w:name w:val="Warning"/>
    <w:basedOn w:val="BodyText"/>
    <w:rsid w:val="00FF2DF7"/>
    <w:pPr>
      <w:shd w:val="clear" w:color="auto" w:fill="D9D9D9"/>
      <w:tabs>
        <w:tab w:val="left" w:pos="992"/>
      </w:tabs>
      <w:ind w:left="119" w:right="119"/>
    </w:pPr>
    <w:rPr>
      <w:sz w:val="20"/>
    </w:rPr>
  </w:style>
  <w:style w:type="paragraph" w:customStyle="1" w:styleId="MarginIcons">
    <w:name w:val="Margin Icons"/>
    <w:basedOn w:val="BodyText"/>
    <w:rsid w:val="00FF2D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2DF7"/>
    <w:rPr>
      <w:rFonts w:ascii="Courier New" w:hAnsi="Courier New"/>
    </w:rPr>
  </w:style>
  <w:style w:type="paragraph" w:customStyle="1" w:styleId="NoteBullet">
    <w:name w:val="Note Bullet"/>
    <w:basedOn w:val="Note"/>
    <w:rsid w:val="00FF2DF7"/>
    <w:pPr>
      <w:tabs>
        <w:tab w:val="clear" w:pos="680"/>
      </w:tabs>
      <w:spacing w:before="60" w:after="60"/>
    </w:pPr>
  </w:style>
  <w:style w:type="paragraph" w:customStyle="1" w:styleId="SubHeading2">
    <w:name w:val="SubHeading2"/>
    <w:basedOn w:val="HeadingBase"/>
    <w:rsid w:val="00FF2DF7"/>
    <w:pPr>
      <w:spacing w:before="240" w:after="60"/>
    </w:pPr>
    <w:rPr>
      <w:sz w:val="20"/>
    </w:rPr>
  </w:style>
  <w:style w:type="paragraph" w:customStyle="1" w:styleId="SubHeading1">
    <w:name w:val="SubHeading1"/>
    <w:basedOn w:val="HeadingBase"/>
    <w:rsid w:val="00FF2DF7"/>
    <w:pPr>
      <w:spacing w:before="240" w:after="60"/>
    </w:pPr>
    <w:rPr>
      <w:color w:val="918585"/>
      <w:sz w:val="22"/>
    </w:rPr>
  </w:style>
  <w:style w:type="paragraph" w:customStyle="1" w:styleId="SideHeading">
    <w:name w:val="Side Heading"/>
    <w:basedOn w:val="HeadingBase"/>
    <w:rsid w:val="00FF2D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2DF7"/>
    <w:pPr>
      <w:numPr>
        <w:numId w:val="10"/>
      </w:numPr>
    </w:pPr>
  </w:style>
  <w:style w:type="paragraph" w:styleId="PlainText">
    <w:name w:val="Plain Text"/>
    <w:basedOn w:val="Normal"/>
    <w:link w:val="PlainTextChar"/>
    <w:rsid w:val="00FF2DF7"/>
    <w:rPr>
      <w:sz w:val="20"/>
    </w:rPr>
  </w:style>
  <w:style w:type="character" w:customStyle="1" w:styleId="PlainTextChar">
    <w:name w:val="Plain Text Char"/>
    <w:basedOn w:val="DefaultParagraphFont"/>
    <w:link w:val="PlainText"/>
    <w:rsid w:val="00FF2DF7"/>
    <w:rPr>
      <w:rFonts w:ascii="Courier New" w:eastAsia="Times New Roman" w:hAnsi="Courier New" w:cs="Times New Roman"/>
      <w:sz w:val="20"/>
      <w:szCs w:val="20"/>
      <w:lang w:eastAsia="en-US"/>
    </w:rPr>
  </w:style>
  <w:style w:type="character" w:customStyle="1" w:styleId="MenuOption">
    <w:name w:val="Menu Option"/>
    <w:basedOn w:val="DefaultParagraphFont"/>
    <w:rsid w:val="00FF2DF7"/>
    <w:rPr>
      <w:b/>
      <w:smallCaps/>
    </w:rPr>
  </w:style>
  <w:style w:type="paragraph" w:customStyle="1" w:styleId="TableListNumber">
    <w:name w:val="Table List Number"/>
    <w:basedOn w:val="ListNumber"/>
    <w:rsid w:val="00FF2DF7"/>
    <w:pPr>
      <w:numPr>
        <w:numId w:val="0"/>
      </w:numPr>
    </w:pPr>
  </w:style>
  <w:style w:type="paragraph" w:styleId="TOC4">
    <w:name w:val="toc 4"/>
    <w:basedOn w:val="TOCBase"/>
    <w:next w:val="Normal"/>
    <w:semiHidden/>
    <w:rsid w:val="00FF2DF7"/>
    <w:pPr>
      <w:tabs>
        <w:tab w:val="right" w:leader="dot" w:pos="9071"/>
      </w:tabs>
      <w:ind w:left="1701"/>
    </w:pPr>
  </w:style>
  <w:style w:type="paragraph" w:customStyle="1" w:styleId="ListAlpha">
    <w:name w:val="List Alpha"/>
    <w:basedOn w:val="List"/>
    <w:rsid w:val="00FF2DF7"/>
    <w:pPr>
      <w:numPr>
        <w:numId w:val="8"/>
      </w:numPr>
    </w:pPr>
  </w:style>
  <w:style w:type="paragraph" w:customStyle="1" w:styleId="ListAlpha2">
    <w:name w:val="List Alpha 2"/>
    <w:basedOn w:val="List2"/>
    <w:rsid w:val="00FF2DF7"/>
    <w:pPr>
      <w:numPr>
        <w:numId w:val="7"/>
      </w:numPr>
    </w:pPr>
  </w:style>
  <w:style w:type="paragraph" w:styleId="List2">
    <w:name w:val="List 2"/>
    <w:basedOn w:val="BodyText"/>
    <w:rsid w:val="00FF2DF7"/>
    <w:pPr>
      <w:tabs>
        <w:tab w:val="left" w:pos="680"/>
      </w:tabs>
      <w:spacing w:before="60" w:after="60"/>
      <w:ind w:left="680" w:hanging="340"/>
    </w:pPr>
  </w:style>
  <w:style w:type="paragraph" w:styleId="List3">
    <w:name w:val="List 3"/>
    <w:basedOn w:val="BodyText"/>
    <w:rsid w:val="00FF2DF7"/>
    <w:pPr>
      <w:tabs>
        <w:tab w:val="left" w:pos="1021"/>
      </w:tabs>
      <w:spacing w:before="60" w:after="60"/>
      <w:ind w:left="1020" w:hanging="340"/>
    </w:pPr>
  </w:style>
  <w:style w:type="paragraph" w:styleId="List4">
    <w:name w:val="List 4"/>
    <w:basedOn w:val="BodyText"/>
    <w:rsid w:val="00FF2DF7"/>
    <w:pPr>
      <w:tabs>
        <w:tab w:val="left" w:pos="1361"/>
      </w:tabs>
      <w:spacing w:before="60" w:after="60"/>
      <w:ind w:left="1361" w:hanging="340"/>
    </w:pPr>
  </w:style>
  <w:style w:type="paragraph" w:styleId="List5">
    <w:name w:val="List 5"/>
    <w:basedOn w:val="BodyText"/>
    <w:rsid w:val="00FF2DF7"/>
    <w:pPr>
      <w:tabs>
        <w:tab w:val="left" w:pos="1701"/>
      </w:tabs>
      <w:spacing w:before="60" w:after="60"/>
      <w:ind w:left="1701" w:hanging="340"/>
    </w:pPr>
  </w:style>
  <w:style w:type="paragraph" w:styleId="ListBullet3">
    <w:name w:val="List Bullet 3"/>
    <w:basedOn w:val="List3"/>
    <w:rsid w:val="00FF2DF7"/>
    <w:pPr>
      <w:numPr>
        <w:numId w:val="13"/>
      </w:numPr>
      <w:tabs>
        <w:tab w:val="clear" w:pos="1021"/>
      </w:tabs>
      <w:ind w:left="1037" w:hanging="357"/>
    </w:pPr>
  </w:style>
  <w:style w:type="paragraph" w:styleId="ListBullet4">
    <w:name w:val="List Bullet 4"/>
    <w:basedOn w:val="List4"/>
    <w:rsid w:val="00FF2DF7"/>
    <w:pPr>
      <w:numPr>
        <w:numId w:val="2"/>
      </w:numPr>
      <w:tabs>
        <w:tab w:val="clear" w:pos="1361"/>
      </w:tabs>
    </w:pPr>
  </w:style>
  <w:style w:type="paragraph" w:styleId="ListBullet5">
    <w:name w:val="List Bullet 5"/>
    <w:basedOn w:val="List5"/>
    <w:rsid w:val="00FF2DF7"/>
    <w:pPr>
      <w:numPr>
        <w:numId w:val="3"/>
      </w:numPr>
    </w:pPr>
  </w:style>
  <w:style w:type="paragraph" w:styleId="ListContinue2">
    <w:name w:val="List Continue 2"/>
    <w:basedOn w:val="List2"/>
    <w:rsid w:val="00FF2DF7"/>
    <w:pPr>
      <w:ind w:firstLine="0"/>
    </w:pPr>
  </w:style>
  <w:style w:type="paragraph" w:styleId="ListContinue3">
    <w:name w:val="List Continue 3"/>
    <w:basedOn w:val="List3"/>
    <w:rsid w:val="00FF2DF7"/>
    <w:pPr>
      <w:ind w:left="1021" w:firstLine="0"/>
    </w:pPr>
  </w:style>
  <w:style w:type="paragraph" w:styleId="ListContinue4">
    <w:name w:val="List Continue 4"/>
    <w:basedOn w:val="List4"/>
    <w:rsid w:val="00FF2DF7"/>
    <w:pPr>
      <w:ind w:firstLine="0"/>
    </w:pPr>
  </w:style>
  <w:style w:type="paragraph" w:styleId="ListContinue5">
    <w:name w:val="List Continue 5"/>
    <w:basedOn w:val="List5"/>
    <w:rsid w:val="00FF2DF7"/>
    <w:pPr>
      <w:ind w:firstLine="0"/>
    </w:pPr>
  </w:style>
  <w:style w:type="paragraph" w:styleId="ListNumber3">
    <w:name w:val="List Number 3"/>
    <w:basedOn w:val="List3"/>
    <w:rsid w:val="00FF2DF7"/>
    <w:pPr>
      <w:numPr>
        <w:numId w:val="4"/>
      </w:numPr>
    </w:pPr>
  </w:style>
  <w:style w:type="paragraph" w:styleId="ListNumber4">
    <w:name w:val="List Number 4"/>
    <w:basedOn w:val="List4"/>
    <w:rsid w:val="00FF2DF7"/>
    <w:pPr>
      <w:numPr>
        <w:numId w:val="5"/>
      </w:numPr>
    </w:pPr>
  </w:style>
  <w:style w:type="paragraph" w:styleId="ListNumber5">
    <w:name w:val="List Number 5"/>
    <w:basedOn w:val="List5"/>
    <w:rsid w:val="00FF2DF7"/>
    <w:pPr>
      <w:numPr>
        <w:numId w:val="6"/>
      </w:numPr>
    </w:pPr>
  </w:style>
  <w:style w:type="paragraph" w:styleId="BlockText">
    <w:name w:val="Block Text"/>
    <w:basedOn w:val="Normal"/>
    <w:rsid w:val="00FF2DF7"/>
    <w:pPr>
      <w:spacing w:after="120"/>
      <w:ind w:left="1440" w:right="1440"/>
    </w:pPr>
  </w:style>
  <w:style w:type="character" w:customStyle="1" w:styleId="Subscript">
    <w:name w:val="Subscript"/>
    <w:basedOn w:val="DefaultParagraphFont"/>
    <w:rsid w:val="00FF2DF7"/>
    <w:rPr>
      <w:sz w:val="16"/>
      <w:vertAlign w:val="subscript"/>
    </w:rPr>
  </w:style>
  <w:style w:type="character" w:customStyle="1" w:styleId="Superscript">
    <w:name w:val="Superscript"/>
    <w:basedOn w:val="DefaultParagraphFont"/>
    <w:rsid w:val="00FF2DF7"/>
    <w:rPr>
      <w:sz w:val="16"/>
      <w:vertAlign w:val="superscript"/>
    </w:rPr>
  </w:style>
  <w:style w:type="character" w:customStyle="1" w:styleId="Symbols">
    <w:name w:val="Symbols"/>
    <w:basedOn w:val="DefaultParagraphFont"/>
    <w:rsid w:val="00FF2DF7"/>
    <w:rPr>
      <w:rFonts w:ascii="Symbol" w:hAnsi="Symbol"/>
    </w:rPr>
  </w:style>
  <w:style w:type="character" w:customStyle="1" w:styleId="MenuOptions">
    <w:name w:val="Menu Options"/>
    <w:basedOn w:val="DefaultParagraphFont"/>
    <w:rsid w:val="00FF2DF7"/>
    <w:rPr>
      <w:rFonts w:ascii="Arial Narrow" w:hAnsi="Arial Narrow"/>
      <w:smallCaps/>
    </w:rPr>
  </w:style>
  <w:style w:type="character" w:customStyle="1" w:styleId="Buttons">
    <w:name w:val="Buttons"/>
    <w:basedOn w:val="DefaultParagraphFont"/>
    <w:rsid w:val="00FF2DF7"/>
    <w:rPr>
      <w:b/>
    </w:rPr>
  </w:style>
  <w:style w:type="character" w:customStyle="1" w:styleId="Underlined">
    <w:name w:val="Underlined"/>
    <w:basedOn w:val="DefaultParagraphFont"/>
    <w:rsid w:val="00FF2DF7"/>
    <w:rPr>
      <w:u w:val="single"/>
    </w:rPr>
  </w:style>
  <w:style w:type="paragraph" w:customStyle="1" w:styleId="TableBodyTextRight">
    <w:name w:val="Table Body Text Right"/>
    <w:basedOn w:val="TableBodyText"/>
    <w:rsid w:val="00FF2DF7"/>
    <w:pPr>
      <w:widowControl w:val="0"/>
      <w:autoSpaceDE w:val="0"/>
      <w:autoSpaceDN w:val="0"/>
      <w:adjustRightInd w:val="0"/>
      <w:jc w:val="right"/>
    </w:pPr>
    <w:rPr>
      <w:rFonts w:cs="Arial"/>
      <w:szCs w:val="18"/>
    </w:rPr>
  </w:style>
  <w:style w:type="paragraph" w:customStyle="1" w:styleId="CopyrightText">
    <w:name w:val="Copyright Text"/>
    <w:basedOn w:val="BodyText"/>
    <w:rsid w:val="00FF2DF7"/>
    <w:rPr>
      <w:sz w:val="18"/>
    </w:rPr>
  </w:style>
  <w:style w:type="paragraph" w:customStyle="1" w:styleId="BodySmallRight">
    <w:name w:val="Body Small Right"/>
    <w:basedOn w:val="BodyTextRight"/>
    <w:rsid w:val="00FF2DF7"/>
    <w:rPr>
      <w:sz w:val="18"/>
      <w:szCs w:val="18"/>
    </w:rPr>
  </w:style>
  <w:style w:type="paragraph" w:customStyle="1" w:styleId="MarginEdition">
    <w:name w:val="Margin Edition"/>
    <w:basedOn w:val="MarginNote"/>
    <w:rsid w:val="00FF2DF7"/>
    <w:pPr>
      <w:spacing w:before="0" w:after="0"/>
    </w:pPr>
    <w:rPr>
      <w:rFonts w:ascii="Times New Roman" w:hAnsi="Times New Roman"/>
      <w:color w:val="999999"/>
    </w:rPr>
  </w:style>
  <w:style w:type="paragraph" w:customStyle="1" w:styleId="Spacer">
    <w:name w:val="Spacer"/>
    <w:basedOn w:val="Normal"/>
    <w:rsid w:val="00FF2DF7"/>
    <w:rPr>
      <w:sz w:val="2"/>
      <w:szCs w:val="2"/>
    </w:rPr>
  </w:style>
  <w:style w:type="character" w:customStyle="1" w:styleId="Small">
    <w:name w:val="Small"/>
    <w:basedOn w:val="DefaultParagraphFont"/>
    <w:rsid w:val="00FF2DF7"/>
    <w:rPr>
      <w:sz w:val="16"/>
    </w:rPr>
  </w:style>
  <w:style w:type="paragraph" w:customStyle="1" w:styleId="WideTable">
    <w:name w:val="Wide Table"/>
    <w:basedOn w:val="Normal"/>
    <w:rsid w:val="00FF2DF7"/>
    <w:pPr>
      <w:ind w:left="-1418"/>
    </w:pPr>
    <w:rPr>
      <w:sz w:val="2"/>
      <w:szCs w:val="2"/>
    </w:rPr>
  </w:style>
  <w:style w:type="character" w:styleId="PageNumber">
    <w:name w:val="page number"/>
    <w:basedOn w:val="DefaultParagraphFont"/>
    <w:rsid w:val="00FF2DF7"/>
  </w:style>
  <w:style w:type="paragraph" w:styleId="Quote">
    <w:name w:val="Quote"/>
    <w:basedOn w:val="Heading1"/>
    <w:link w:val="QuoteChar"/>
    <w:qFormat/>
    <w:rsid w:val="00FF2DF7"/>
    <w:rPr>
      <w:b w:val="0"/>
      <w:sz w:val="72"/>
      <w:szCs w:val="72"/>
      <w:lang w:val="en-NZ"/>
    </w:rPr>
  </w:style>
  <w:style w:type="character" w:customStyle="1" w:styleId="QuoteChar">
    <w:name w:val="Quote Char"/>
    <w:basedOn w:val="DefaultParagraphFont"/>
    <w:link w:val="Quote"/>
    <w:rsid w:val="00FF2D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2DF7"/>
    <w:pPr>
      <w:pageBreakBefore/>
    </w:pPr>
  </w:style>
  <w:style w:type="paragraph" w:customStyle="1" w:styleId="Border">
    <w:name w:val="Border"/>
    <w:basedOn w:val="Normal"/>
    <w:qFormat/>
    <w:rsid w:val="00FF2D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2DF7"/>
    <w:rPr>
      <w:b/>
      <w:bCs/>
      <w:i/>
      <w:iCs/>
      <w:color w:val="auto"/>
    </w:rPr>
  </w:style>
  <w:style w:type="paragraph" w:styleId="IntenseQuote">
    <w:name w:val="Intense Quote"/>
    <w:basedOn w:val="Normal"/>
    <w:next w:val="Normal"/>
    <w:link w:val="IntenseQuoteChar"/>
    <w:uiPriority w:val="30"/>
    <w:qFormat/>
    <w:rsid w:val="00FF2D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2D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2DF7"/>
    <w:rPr>
      <w:smallCaps/>
      <w:color w:val="auto"/>
      <w:u w:val="single"/>
    </w:rPr>
  </w:style>
  <w:style w:type="character" w:styleId="IntenseReference">
    <w:name w:val="Intense Reference"/>
    <w:basedOn w:val="DefaultParagraphFont"/>
    <w:uiPriority w:val="32"/>
    <w:qFormat/>
    <w:rsid w:val="00FF2DF7"/>
    <w:rPr>
      <w:b/>
      <w:bCs/>
      <w:smallCaps/>
      <w:color w:val="auto"/>
      <w:spacing w:val="5"/>
      <w:u w:val="single"/>
    </w:rPr>
  </w:style>
  <w:style w:type="paragraph" w:customStyle="1" w:styleId="2ColumnHeading">
    <w:name w:val="2Column Heading"/>
    <w:basedOn w:val="BodyText"/>
    <w:qFormat/>
    <w:rsid w:val="00FF2DF7"/>
    <w:pPr>
      <w:spacing w:after="60"/>
      <w:ind w:left="-2268"/>
    </w:pPr>
    <w:rPr>
      <w:b/>
    </w:rPr>
  </w:style>
  <w:style w:type="paragraph" w:customStyle="1" w:styleId="Heading1TOC">
    <w:name w:val="Heading1 TOC"/>
    <w:basedOn w:val="Normal"/>
    <w:qFormat/>
    <w:rsid w:val="00FF2DF7"/>
    <w:pPr>
      <w:spacing w:before="240" w:after="120"/>
    </w:pPr>
    <w:rPr>
      <w:rFonts w:ascii="Times New Roman" w:hAnsi="Times New Roman"/>
      <w:b/>
      <w:sz w:val="32"/>
    </w:rPr>
  </w:style>
  <w:style w:type="paragraph" w:customStyle="1" w:styleId="Heading2TOC">
    <w:name w:val="Heading2 TOC"/>
    <w:basedOn w:val="Normal"/>
    <w:qFormat/>
    <w:rsid w:val="00FF2DF7"/>
    <w:pPr>
      <w:spacing w:before="240" w:after="60"/>
    </w:pPr>
    <w:rPr>
      <w:rFonts w:ascii="Times New Roman" w:hAnsi="Times New Roman"/>
      <w:b/>
      <w:sz w:val="28"/>
    </w:rPr>
  </w:style>
  <w:style w:type="character" w:customStyle="1" w:styleId="Underline">
    <w:name w:val="Underline"/>
    <w:basedOn w:val="DefaultParagraphFont"/>
    <w:qFormat/>
    <w:rsid w:val="00FF2DF7"/>
    <w:rPr>
      <w:u w:val="single"/>
    </w:rPr>
  </w:style>
  <w:style w:type="character" w:customStyle="1" w:styleId="BoldandItalics">
    <w:name w:val="Bold and Italics"/>
    <w:qFormat/>
    <w:rsid w:val="00FF2DF7"/>
    <w:rPr>
      <w:b/>
      <w:i/>
      <w:u w:val="none"/>
    </w:rPr>
  </w:style>
  <w:style w:type="paragraph" w:styleId="BalloonText">
    <w:name w:val="Balloon Text"/>
    <w:basedOn w:val="Normal"/>
    <w:link w:val="BalloonTextChar"/>
    <w:rsid w:val="00FF2DF7"/>
    <w:rPr>
      <w:rFonts w:ascii="Tahoma" w:hAnsi="Tahoma" w:cs="Tahoma"/>
      <w:sz w:val="16"/>
      <w:szCs w:val="16"/>
    </w:rPr>
  </w:style>
  <w:style w:type="character" w:customStyle="1" w:styleId="BalloonTextChar">
    <w:name w:val="Balloon Text Char"/>
    <w:basedOn w:val="DefaultParagraphFont"/>
    <w:link w:val="BalloonText"/>
    <w:rsid w:val="00FF2D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2DF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F2D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2DF7"/>
    <w:rPr>
      <w:b/>
      <w:color w:val="660033"/>
      <w:spacing w:val="0"/>
    </w:rPr>
  </w:style>
  <w:style w:type="paragraph" w:customStyle="1" w:styleId="Nameditemlist">
    <w:name w:val="Named item list"/>
    <w:basedOn w:val="BodyText"/>
    <w:qFormat/>
    <w:rsid w:val="00FF2DF7"/>
    <w:pPr>
      <w:tabs>
        <w:tab w:val="left" w:pos="2835"/>
      </w:tabs>
      <w:ind w:left="2835" w:hanging="2835"/>
    </w:pPr>
  </w:style>
  <w:style w:type="paragraph" w:customStyle="1" w:styleId="BodyTextnopadding">
    <w:name w:val="Body Text no padding"/>
    <w:basedOn w:val="BodyText"/>
    <w:qFormat/>
    <w:rsid w:val="00FF2DF7"/>
    <w:pPr>
      <w:spacing w:before="0" w:after="0"/>
    </w:pPr>
  </w:style>
  <w:style w:type="paragraph" w:customStyle="1" w:styleId="BodyTextBold">
    <w:name w:val="Body Text Bold"/>
    <w:basedOn w:val="BodyText"/>
    <w:qFormat/>
    <w:rsid w:val="00FF2DF7"/>
    <w:rPr>
      <w:b/>
    </w:rPr>
  </w:style>
  <w:style w:type="character" w:styleId="Hyperlink">
    <w:name w:val="Hyperlink"/>
    <w:basedOn w:val="DefaultParagraphFont"/>
    <w:uiPriority w:val="99"/>
    <w:unhideWhenUsed/>
    <w:rsid w:val="00C155F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1072</Words>
  <Characters>7012</Characters>
  <Application>Microsoft Office Word</Application>
  <DocSecurity>0</DocSecurity>
  <Lines>250</Lines>
  <Paragraphs>146</Paragraphs>
  <ScaleCrop>false</ScaleCrop>
  <Company>Author-it Software Corporation Ltd.</Company>
  <LinksUpToDate>false</LinksUpToDate>
  <CharactersWithSpaces>7938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FNSACC613 Prepare and analyse management accounting information</dc:title>
  <dc:subject>Approved</dc:subject>
  <dc:creator>Future Skills Organisation</dc:creator>
  <cp:keywords>Release: 3</cp:keywords>
  <dc:description>Review Date: 12 April 2008</dc:description>
  <cp:lastModifiedBy>HSD_TPCMSd.prod</cp:lastModifiedBy>
  <cp:revision>3</cp:revision>
  <dcterms:created xsi:type="dcterms:W3CDTF">2025-03-01T16:29:00Z</dcterms:created>
  <dcterms:modified xsi:type="dcterms:W3CDTF">2025-03-01T16:29:00Z</dcterms:modified>
</cp:coreProperties>
</file>