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A08" w:rsidP="00EB6A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FNSACC611 Implement an insolvency program</w:t>
      </w:r>
      <w:r>
        <w:fldChar w:fldCharType="end"/>
      </w:r>
    </w:p>
    <w:p w:rsidR="00EB6A08" w:rsidP="00EB6A08">
      <w:pPr>
        <w:pStyle w:val="Version"/>
        <w:sectPr w:rsidSect="005562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62AC" w:rsidP="005562AC">
      <w:pPr>
        <w:pStyle w:val="SuperHeading"/>
      </w:pPr>
      <w:r w:rsidRPr="005562AC">
        <w:t>FNSACC611 Implement an insolvency program</w:t>
      </w:r>
    </w:p>
    <w:p w:rsidR="00000000" w:rsidRPr="005562AC" w:rsidP="005562AC">
      <w:pPr>
        <w:pStyle w:val="Heading1"/>
      </w:pPr>
      <w:bookmarkStart w:id="1" w:name="O_1006825"/>
      <w:bookmarkEnd w:id="1"/>
      <w:r w:rsidRPr="005562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5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AC" w:rsidP="005562AC">
            <w:pPr>
              <w:pStyle w:val="BodyText"/>
            </w:pPr>
            <w:r w:rsidRPr="005562A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rPr>
                <w:rStyle w:val="SpecialBold"/>
              </w:rPr>
              <w:t>Comments</w:t>
            </w:r>
          </w:p>
        </w:tc>
      </w:tr>
      <w:tr w:rsidTr="0055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AC" w:rsidP="005562AC">
            <w:pPr>
              <w:pStyle w:val="BodyText"/>
            </w:pPr>
            <w:r w:rsidRPr="005562AC">
              <w:t xml:space="preserve">This version first released with FNS Financial Services </w:t>
            </w:r>
            <w:r w:rsidRPr="005562AC">
              <w:br/>
              <w:t>Training Package Version 1.0.</w:t>
            </w:r>
          </w:p>
        </w:tc>
      </w:tr>
    </w:tbl>
    <w:p w:rsidR="00EB6A08" w:rsidP="005562AC">
      <w:pPr>
        <w:pStyle w:val="BodyText"/>
      </w:pPr>
    </w:p>
    <w:p w:rsidR="00EB6A08" w:rsidP="005562AC">
      <w:pPr>
        <w:pStyle w:val="BodyText"/>
      </w:pPr>
    </w:p>
    <w:p w:rsidR="00000000" w:rsidRPr="005562AC" w:rsidP="005562AC">
      <w:pPr>
        <w:pStyle w:val="Heading1"/>
      </w:pPr>
      <w:bookmarkStart w:id="2" w:name="O_1006824"/>
      <w:bookmarkEnd w:id="2"/>
      <w:r w:rsidRPr="005562AC">
        <w:t>Application</w:t>
      </w:r>
    </w:p>
    <w:p w:rsidR="00000000" w:rsidRPr="005562AC" w:rsidP="00EB6A08">
      <w:pPr>
        <w:pStyle w:val="BodyText"/>
      </w:pPr>
      <w:r w:rsidRPr="005562AC">
        <w:t>This unit describes the skills and knowledge required to evaluate options, establish t</w:t>
      </w:r>
      <w:r w:rsidRPr="005562AC">
        <w:t>imelines and objectives, and monitor progress and plans for business insolvency.</w:t>
      </w:r>
    </w:p>
    <w:p w:rsidR="00000000" w:rsidRPr="005562AC" w:rsidP="00EB6A08">
      <w:pPr>
        <w:pStyle w:val="BodyText"/>
      </w:pPr>
      <w:r w:rsidRPr="005562AC">
        <w:t>It applies to individuals who use specialised knowledge and skills to analyse complex financial situations and implement recommended options.</w:t>
      </w:r>
    </w:p>
    <w:p w:rsidR="00000000" w:rsidRPr="005562AC" w:rsidP="00EB6A08">
      <w:pPr>
        <w:pStyle w:val="BodyText"/>
      </w:pPr>
      <w:r w:rsidRPr="005562AC">
        <w:t>Work functions in the occupatio</w:t>
      </w:r>
      <w:r w:rsidRPr="005562AC">
        <w:t>nal areas where this unit may be used are subject to regulatory requirements. Refer to the FNS Implementation Guide Companion Volume or the relevant regulator for specific guidance on requirements.</w:t>
      </w:r>
    </w:p>
    <w:p w:rsidR="00000000" w:rsidRPr="005562AC" w:rsidP="005562AC">
      <w:pPr>
        <w:pStyle w:val="Heading1"/>
      </w:pPr>
      <w:bookmarkStart w:id="3" w:name="O_1006823"/>
      <w:bookmarkEnd w:id="3"/>
      <w:r w:rsidRPr="005562AC">
        <w:t>Unit Sector</w:t>
      </w:r>
    </w:p>
    <w:p w:rsidR="00EB6A08" w:rsidP="00EB6A08">
      <w:pPr>
        <w:pStyle w:val="BodyText"/>
      </w:pPr>
      <w:r w:rsidRPr="005562AC">
        <w:t>Accounting</w:t>
      </w:r>
    </w:p>
    <w:p w:rsidR="00000000" w:rsidRPr="005562AC" w:rsidP="005562AC">
      <w:pPr>
        <w:pStyle w:val="Heading1"/>
      </w:pPr>
      <w:bookmarkStart w:id="4" w:name="O_1006822"/>
      <w:bookmarkEnd w:id="4"/>
      <w:r w:rsidRPr="005562A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562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AC" w:rsidP="005562AC">
            <w:pPr>
              <w:pStyle w:val="BodyText"/>
            </w:pPr>
            <w:r w:rsidRPr="005562A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rPr>
                <w:rStyle w:val="SpecialBold"/>
              </w:rPr>
              <w:t>PERFORMANCE CRITERIA</w:t>
            </w:r>
          </w:p>
        </w:tc>
      </w:tr>
      <w:tr w:rsidTr="005562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AC" w:rsidP="005562AC">
            <w:pPr>
              <w:pStyle w:val="BodyText"/>
            </w:pPr>
            <w:r w:rsidRPr="005562A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62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1. Evaluate options for insolvency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AC" w:rsidP="005562AC">
            <w:pPr>
              <w:pStyle w:val="BodyText"/>
            </w:pPr>
            <w:r w:rsidRPr="005562AC">
              <w:t>1.1 Ident</w:t>
            </w:r>
            <w:r w:rsidRPr="005562AC">
              <w:t xml:space="preserve">ify, locate and secure assets and liabilities to be included in insolvency </w:t>
            </w:r>
          </w:p>
          <w:p w:rsidR="00000000" w:rsidRPr="005562AC" w:rsidP="005562AC">
            <w:pPr>
              <w:pStyle w:val="BodyText"/>
            </w:pPr>
            <w:r w:rsidRPr="005562AC">
              <w:t>1.2 Interpret insolvency plans to determine operational decisions in consultation with stakeholders</w:t>
            </w:r>
          </w:p>
          <w:p w:rsidR="00000000" w:rsidRPr="005562AC" w:rsidP="005562AC">
            <w:pPr>
              <w:pStyle w:val="BodyText"/>
            </w:pPr>
            <w:r w:rsidRPr="005562AC">
              <w:t>1.3 Estimate potential returns from realisation of assets from assessment of mar</w:t>
            </w:r>
            <w:r w:rsidRPr="005562AC">
              <w:t>ket values, and fees and expenses</w:t>
            </w:r>
          </w:p>
          <w:p w:rsidR="00000000" w:rsidRPr="005562AC" w:rsidP="005562AC">
            <w:pPr>
              <w:pStyle w:val="BodyText"/>
            </w:pPr>
            <w:r w:rsidRPr="005562AC">
              <w:t>1.4 Identify, evaluate and resolve claims of creditors using agreed criteria and standard accounting practices</w:t>
            </w:r>
          </w:p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1.5 Make decisions regarding insolvency using agreed criteria</w:t>
            </w:r>
          </w:p>
        </w:tc>
      </w:tr>
      <w:tr w:rsidTr="005562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2. Establish timelines and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AC" w:rsidP="005562AC">
            <w:pPr>
              <w:pStyle w:val="BodyText"/>
            </w:pPr>
            <w:r w:rsidRPr="005562AC">
              <w:t>2.1 Develop and confirm milestones for completion of project tasks as part of insolvency plan</w:t>
            </w:r>
          </w:p>
          <w:p w:rsidR="00000000" w:rsidRPr="005562AC" w:rsidP="005562AC">
            <w:pPr>
              <w:pStyle w:val="BodyText"/>
            </w:pPr>
            <w:r w:rsidRPr="005562AC">
              <w:t>2.2 Develop implementation schedules with defined target dates and communicate to stakeholders</w:t>
            </w:r>
          </w:p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 xml:space="preserve">2.3 Allocate operational liaison and reporting responsibilities to </w:t>
            </w:r>
            <w:r w:rsidRPr="005562AC">
              <w:t>ensure completion of tasks</w:t>
            </w:r>
          </w:p>
        </w:tc>
      </w:tr>
      <w:tr w:rsidTr="005562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3. Monitor progress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AC" w:rsidP="005562AC">
            <w:pPr>
              <w:pStyle w:val="BodyText"/>
            </w:pPr>
            <w:r w:rsidRPr="005562AC">
              <w:t xml:space="preserve">3.1 Identify, acquire and validate data relevant to insolvency program </w:t>
            </w:r>
          </w:p>
          <w:p w:rsidR="00000000" w:rsidRPr="005562AC" w:rsidP="005562AC">
            <w:pPr>
              <w:pStyle w:val="BodyText"/>
            </w:pPr>
            <w:r w:rsidRPr="005562AC">
              <w:t>3.2 Analyse outcomes of insolvency plan and document in accordance with established forms of insolvency administration, statutory requir</w:t>
            </w:r>
            <w:r w:rsidRPr="005562AC">
              <w:t>ements and codes of conduct</w:t>
            </w:r>
          </w:p>
          <w:p w:rsidR="00000000" w:rsidRPr="005562AC" w:rsidP="005562AC">
            <w:pPr>
              <w:pStyle w:val="BodyText"/>
            </w:pPr>
            <w:r w:rsidRPr="005562AC">
              <w:t>3.3 Support day-to-day administration of program through liaison and regular reporting</w:t>
            </w:r>
          </w:p>
          <w:p w:rsidR="00000000" w:rsidRPr="005562AC" w:rsidP="005562AC">
            <w:pPr>
              <w:pStyle w:val="BodyText"/>
            </w:pPr>
            <w:r w:rsidRPr="005562AC">
              <w:t xml:space="preserve">3.4 Assess delays in implementation and develop and negotiate solutions </w:t>
            </w:r>
          </w:p>
          <w:p w:rsidR="00000000" w:rsidRPr="005562AC" w:rsidP="005562AC">
            <w:pPr>
              <w:pStyle w:val="BodyText"/>
            </w:pPr>
            <w:r w:rsidRPr="005562AC">
              <w:t xml:space="preserve">3.5 Ensure recommendations to clients are clear, concrete and based </w:t>
            </w:r>
            <w:r w:rsidRPr="005562AC">
              <w:t>on reasoned examination of data</w:t>
            </w:r>
          </w:p>
        </w:tc>
      </w:tr>
    </w:tbl>
    <w:p w:rsidR="00000000" w:rsidRPr="005562AC" w:rsidP="005562AC">
      <w:pPr>
        <w:pStyle w:val="BodyText"/>
      </w:pPr>
    </w:p>
    <w:p w:rsidR="00000000" w:rsidRPr="005562AC" w:rsidP="005562AC">
      <w:pPr>
        <w:pStyle w:val="AllowPageBreak"/>
      </w:pPr>
    </w:p>
    <w:p w:rsidR="00000000" w:rsidRPr="005562AC" w:rsidP="005562AC">
      <w:pPr>
        <w:pStyle w:val="Heading1"/>
      </w:pPr>
      <w:bookmarkStart w:id="5" w:name="O_1006821"/>
      <w:bookmarkEnd w:id="5"/>
      <w:r w:rsidRPr="005562AC">
        <w:t>Foundation Skills</w:t>
      </w:r>
    </w:p>
    <w:p w:rsidR="00000000" w:rsidRPr="00EB6A08" w:rsidP="00EB6A08">
      <w:pPr>
        <w:pStyle w:val="BodyText"/>
        <w:rPr>
          <w:i/>
        </w:rPr>
      </w:pPr>
      <w:r w:rsidRPr="00EB6A0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562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AC" w:rsidP="005562AC">
            <w:pPr>
              <w:pStyle w:val="BodyText"/>
            </w:pPr>
            <w:r w:rsidRPr="005562A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AC" w:rsidP="005562AC">
            <w:pPr>
              <w:pStyle w:val="BodyText"/>
            </w:pPr>
            <w:r w:rsidRPr="005562AC">
              <w:rPr>
                <w:rStyle w:val="SpecialBold"/>
              </w:rPr>
              <w:t>Performance Criteri</w:t>
            </w:r>
            <w:r w:rsidRPr="005562AC">
              <w:rPr>
                <w:rStyle w:val="SpecialBold"/>
              </w:rPr>
              <w:t>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rPr>
                <w:rStyle w:val="SpecialBold"/>
              </w:rPr>
              <w:t>Description</w:t>
            </w:r>
          </w:p>
        </w:tc>
      </w:tr>
      <w:tr w:rsidTr="005562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1.1, 3.2, 3.5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ListBullet"/>
              <w:rPr>
                <w:lang w:val="en-NZ"/>
              </w:rPr>
            </w:pPr>
            <w:r w:rsidRPr="005562AC">
              <w:t xml:space="preserve">Analyses information to build own knowledge and personal competence relating to best practice in relevant area </w:t>
            </w:r>
          </w:p>
        </w:tc>
      </w:tr>
      <w:tr w:rsidTr="005562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1.1, 1.2, 1.4, 3.1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ListBullet"/>
              <w:rPr>
                <w:lang w:val="en-NZ"/>
              </w:rPr>
            </w:pPr>
            <w:r w:rsidRPr="005562AC">
              <w:t>Interprets and analyses complex written information and financial data t</w:t>
            </w:r>
            <w:r w:rsidRPr="005562AC">
              <w:t>o make recommendations and justify decisions</w:t>
            </w:r>
          </w:p>
        </w:tc>
      </w:tr>
      <w:tr w:rsidTr="005562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1.2, 2.1, 2.2, 3.2-3.5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ListBullet"/>
              <w:rPr>
                <w:lang w:val="en-NZ"/>
              </w:rPr>
            </w:pPr>
            <w:r w:rsidRPr="005562AC">
              <w:t>Prepares logically structured plans and reports that clearly and concisely explain complex relationships between relevant information, financial data and recommendations</w:t>
            </w:r>
          </w:p>
        </w:tc>
      </w:tr>
      <w:tr w:rsidTr="005562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Oral Co</w:t>
            </w:r>
            <w:r w:rsidRPr="005562AC">
              <w:t>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1.2, 2.2, 3.3-3.5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ListBullet"/>
              <w:rPr>
                <w:lang w:val="en-NZ"/>
              </w:rPr>
            </w:pPr>
            <w:r w:rsidRPr="005562AC">
              <w:t xml:space="preserve">Uses collaborative techniques, including active listening and questioning, to elicit, convey and clarify information with a range of personnel </w:t>
            </w:r>
          </w:p>
        </w:tc>
      </w:tr>
      <w:tr w:rsidTr="005562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1.3, 1.4, 3.2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ListBullet"/>
              <w:rPr>
                <w:lang w:val="en-NZ"/>
              </w:rPr>
            </w:pPr>
            <w:r w:rsidRPr="005562AC">
              <w:t>Performs mathematical calculations and uses a range of mathematical problem-solving techniques to analyse, estimate and forecast financial data</w:t>
            </w:r>
          </w:p>
        </w:tc>
      </w:tr>
      <w:tr w:rsidTr="005562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1.4, 1.5, 2.3, 3.3, 3.5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ListBullet"/>
              <w:rPr>
                <w:lang w:val="en-NZ"/>
              </w:rPr>
            </w:pPr>
            <w:r w:rsidRPr="005562AC">
              <w:t>Monitors adherence to legal and regulatory requirements, an</w:t>
            </w:r>
            <w:r w:rsidRPr="005562AC">
              <w:t>d recommends and implements changes to policies, procedures or processes where these are deemed necessary</w:t>
            </w:r>
          </w:p>
        </w:tc>
      </w:tr>
      <w:tr w:rsidTr="005562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1.2, 2.2, 3.3-3.5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ListBullet"/>
              <w:rPr>
                <w:lang w:val="en-NZ"/>
              </w:rPr>
            </w:pPr>
            <w:r w:rsidRPr="005562AC">
              <w:t>Collaborates with others to achieve mutually agreeable outcomes while maintaining confidences and ethical pra</w:t>
            </w:r>
            <w:r w:rsidRPr="005562AC">
              <w:t>ctices</w:t>
            </w:r>
          </w:p>
        </w:tc>
      </w:tr>
      <w:tr w:rsidTr="005562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1.1-1.5, 2.1-2.3,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AC" w:rsidP="005562AC">
            <w:pPr>
              <w:pStyle w:val="ListBullet"/>
            </w:pPr>
            <w:r w:rsidRPr="005562AC">
              <w:t>Organises, plans and sequences own workload and schedules insolvency activity monitoring and reporting</w:t>
            </w:r>
          </w:p>
          <w:p w:rsidR="00000000" w:rsidRPr="005562AC" w:rsidP="005562AC">
            <w:pPr>
              <w:pStyle w:val="ListBullet"/>
            </w:pPr>
            <w:r w:rsidRPr="005562AC">
              <w:t xml:space="preserve">Uses problem-solving processes to identify insolvency planning issues that have the potential to impact on organisations and to develop options to resolve these issues when they arise </w:t>
            </w:r>
          </w:p>
          <w:p w:rsidR="00000000" w:rsidRPr="005562AC" w:rsidP="005562AC">
            <w:pPr>
              <w:pStyle w:val="ListBullet"/>
            </w:pPr>
            <w:r w:rsidRPr="005562AC">
              <w:t>Applies systematic and analytical decision-making processes in situatio</w:t>
            </w:r>
            <w:r w:rsidRPr="005562AC">
              <w:t>ns that impact on the work of self and others</w:t>
            </w:r>
          </w:p>
          <w:p w:rsidR="00000000" w:rsidRPr="005562AC" w:rsidP="005562AC">
            <w:pPr>
              <w:pStyle w:val="ListBullet"/>
            </w:pPr>
            <w:r w:rsidRPr="005562AC">
              <w:t>Uses a range of digital technologies to access, extract and share relevant information using integrated financial systems</w:t>
            </w:r>
          </w:p>
        </w:tc>
      </w:tr>
    </w:tbl>
    <w:p w:rsidR="00000000" w:rsidRPr="005562AC" w:rsidP="005562AC">
      <w:pPr>
        <w:pStyle w:val="BodyText"/>
      </w:pPr>
    </w:p>
    <w:p w:rsidR="00000000" w:rsidRPr="005562AC" w:rsidP="005562AC">
      <w:pPr>
        <w:pStyle w:val="AllowPageBreak"/>
      </w:pPr>
    </w:p>
    <w:p w:rsidR="00000000" w:rsidRPr="005562AC" w:rsidP="005562AC">
      <w:pPr>
        <w:pStyle w:val="Heading1"/>
      </w:pPr>
      <w:bookmarkStart w:id="6" w:name="O_1006820"/>
      <w:bookmarkEnd w:id="6"/>
      <w:r w:rsidRPr="005562A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5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AC" w:rsidP="005562AC">
            <w:pPr>
              <w:pStyle w:val="BodyText"/>
            </w:pPr>
            <w:r w:rsidRPr="005562AC">
              <w:rPr>
                <w:rStyle w:val="SpecialBold"/>
              </w:rPr>
              <w:t xml:space="preserve">Code and title </w:t>
            </w:r>
          </w:p>
          <w:p w:rsidR="00000000" w:rsidRPr="005562AC" w:rsidP="005562AC">
            <w:pPr>
              <w:pStyle w:val="BodyText"/>
            </w:pPr>
            <w:r w:rsidRPr="005562A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AC" w:rsidP="005562AC">
            <w:pPr>
              <w:pStyle w:val="BodyText"/>
            </w:pPr>
            <w:r w:rsidRPr="005562AC">
              <w:rPr>
                <w:rStyle w:val="SpecialBold"/>
              </w:rPr>
              <w:t>Code and title</w:t>
            </w:r>
          </w:p>
          <w:p w:rsidR="00000000" w:rsidRPr="005562AC" w:rsidP="005562AC">
            <w:pPr>
              <w:pStyle w:val="BodyText"/>
            </w:pPr>
            <w:r w:rsidRPr="005562A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AC" w:rsidP="005562AC">
            <w:pPr>
              <w:pStyle w:val="BodyText"/>
            </w:pPr>
            <w:r w:rsidRPr="005562A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rPr>
                <w:rStyle w:val="SpecialBold"/>
              </w:rPr>
              <w:t>Equivalence status</w:t>
            </w:r>
          </w:p>
        </w:tc>
      </w:tr>
      <w:tr w:rsidTr="0055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FNSACC611 Implement an insolvency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FNSACC611A Implement an insolvency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AC" w:rsidP="005562AC">
            <w:pPr>
              <w:pStyle w:val="BodyText"/>
            </w:pPr>
            <w:r w:rsidRPr="005562AC">
              <w:t>Equivalent unit</w:t>
            </w:r>
          </w:p>
        </w:tc>
      </w:tr>
    </w:tbl>
    <w:p w:rsidR="00000000" w:rsidRPr="005562AC" w:rsidP="005562AC">
      <w:pPr>
        <w:pStyle w:val="BodyText"/>
      </w:pPr>
    </w:p>
    <w:p w:rsidR="00000000" w:rsidRPr="005562AC" w:rsidP="005562AC">
      <w:pPr>
        <w:pStyle w:val="AllowPageBreak"/>
      </w:pPr>
    </w:p>
    <w:p w:rsidR="00000000" w:rsidRPr="005562AC" w:rsidP="005562AC">
      <w:pPr>
        <w:pStyle w:val="Heading1"/>
      </w:pPr>
      <w:bookmarkStart w:id="7" w:name="O_1006826"/>
      <w:bookmarkEnd w:id="7"/>
      <w:r w:rsidRPr="005562AC">
        <w:t>Links</w:t>
      </w:r>
    </w:p>
    <w:p w:rsidR="00000000" w:rsidRPr="005562AC" w:rsidP="00EB6A08">
      <w:pPr>
        <w:pStyle w:val="BodyText"/>
      </w:pPr>
      <w:r w:rsidRPr="005562AC">
        <w:t>Companion Volume im</w:t>
      </w:r>
      <w:r w:rsidRPr="005562AC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F1BC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562AC" w:rsidP="00EB6A08">
      <w:pPr>
        <w:pStyle w:val="BodyText"/>
        <w:sectPr w:rsidSect="005562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62AC" w:rsidP="005562AC">
      <w:pPr>
        <w:pStyle w:val="SuperHeading"/>
      </w:pPr>
      <w:r w:rsidRPr="005562AC">
        <w:t>Assessment Requirements for FNSACC611 Implement an insolvency program</w:t>
      </w:r>
    </w:p>
    <w:p w:rsidR="00000000" w:rsidRPr="005562AC" w:rsidP="005562AC">
      <w:pPr>
        <w:pStyle w:val="Heading1"/>
      </w:pPr>
      <w:bookmarkStart w:id="8" w:name="O_1006818"/>
      <w:bookmarkEnd w:id="8"/>
      <w:r w:rsidRPr="005562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AC" w:rsidP="005562AC">
            <w:pPr>
              <w:pStyle w:val="BodyText"/>
            </w:pPr>
            <w:r w:rsidRPr="005562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rPr>
                <w:rStyle w:val="SpecialBold"/>
              </w:rPr>
              <w:t>Comments</w:t>
            </w:r>
          </w:p>
        </w:tc>
      </w:tr>
      <w:tr w:rsidTr="0055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AC">
            <w:pPr>
              <w:pStyle w:val="BodyText"/>
              <w:rPr>
                <w:lang w:val="en-NZ"/>
              </w:rPr>
            </w:pPr>
            <w:r w:rsidRPr="005562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AC" w:rsidP="005562AC">
            <w:pPr>
              <w:pStyle w:val="BodyText"/>
            </w:pPr>
            <w:r w:rsidRPr="005562AC">
              <w:t>This version first released with FNS Financial Services Training Package Version 1.0.</w:t>
            </w:r>
          </w:p>
        </w:tc>
      </w:tr>
    </w:tbl>
    <w:p w:rsidR="00000000" w:rsidRPr="005562AC" w:rsidP="005562AC">
      <w:pPr>
        <w:pStyle w:val="BodyText"/>
      </w:pPr>
    </w:p>
    <w:p w:rsidR="00000000" w:rsidRPr="005562AC" w:rsidP="005562AC">
      <w:pPr>
        <w:pStyle w:val="AllowPageBreak"/>
      </w:pPr>
    </w:p>
    <w:p w:rsidR="00000000" w:rsidRPr="005562AC" w:rsidP="005562AC">
      <w:pPr>
        <w:pStyle w:val="Heading1"/>
      </w:pPr>
      <w:bookmarkStart w:id="9" w:name="O_1006817"/>
      <w:bookmarkEnd w:id="9"/>
      <w:r w:rsidRPr="005562AC">
        <w:t>Performance Evidence</w:t>
      </w:r>
    </w:p>
    <w:p w:rsidR="00000000" w:rsidRPr="005562AC" w:rsidP="00EB6A08">
      <w:pPr>
        <w:pStyle w:val="BodyText"/>
      </w:pPr>
      <w:r w:rsidRPr="005562AC">
        <w:t>Evidence of the ability to:</w:t>
      </w:r>
    </w:p>
    <w:p w:rsidR="00000000" w:rsidRPr="005562AC" w:rsidP="005562AC">
      <w:pPr>
        <w:pStyle w:val="ListBullet"/>
      </w:pPr>
      <w:r w:rsidRPr="005562AC">
        <w:t>analyse relevant financial data and evalu</w:t>
      </w:r>
      <w:r w:rsidRPr="005562AC">
        <w:t xml:space="preserve">ate potential insolvency options that comply with statutory requirements </w:t>
      </w:r>
    </w:p>
    <w:p w:rsidR="00000000" w:rsidRPr="005562AC" w:rsidP="005562AC">
      <w:pPr>
        <w:pStyle w:val="ListBullet"/>
      </w:pPr>
      <w:r w:rsidRPr="005562AC">
        <w:t xml:space="preserve">establish timelines and objectives for an insolvency plan </w:t>
      </w:r>
    </w:p>
    <w:p w:rsidR="00000000" w:rsidRPr="005562AC" w:rsidP="005562AC">
      <w:pPr>
        <w:pStyle w:val="ListBullet"/>
      </w:pPr>
      <w:r w:rsidRPr="005562AC">
        <w:t>monitor progress and adjust plan as required.</w:t>
      </w:r>
    </w:p>
    <w:p w:rsidR="00000000" w:rsidRPr="005562AC" w:rsidP="005562AC">
      <w:pPr>
        <w:pStyle w:val="BodyText"/>
      </w:pPr>
    </w:p>
    <w:p w:rsidR="00000000" w:rsidRPr="005562AC" w:rsidP="00EB6A08">
      <w:pPr>
        <w:pStyle w:val="BodyText"/>
      </w:pPr>
      <w:r w:rsidRPr="005562AC">
        <w:t>Note: If a specific volume or freq</w:t>
      </w:r>
      <w:r w:rsidRPr="005562AC">
        <w:t>uency is not stated, then evidence must be provided at least once.</w:t>
      </w:r>
    </w:p>
    <w:p w:rsidR="00000000" w:rsidRPr="005562AC" w:rsidP="005562AC">
      <w:pPr>
        <w:pStyle w:val="Heading1"/>
      </w:pPr>
      <w:bookmarkStart w:id="10" w:name="O_1006816"/>
      <w:bookmarkEnd w:id="10"/>
      <w:r w:rsidRPr="005562AC">
        <w:t>Knowledge Evidence</w:t>
      </w:r>
    </w:p>
    <w:p w:rsidR="00000000" w:rsidRPr="005562AC" w:rsidP="00EB6A08">
      <w:pPr>
        <w:pStyle w:val="BodyText"/>
      </w:pPr>
      <w:r w:rsidRPr="005562AC">
        <w:t xml:space="preserve">To complete the unit requirements safely and effectively, the individual must: </w:t>
      </w:r>
    </w:p>
    <w:p w:rsidR="00000000" w:rsidRPr="005562AC" w:rsidP="005562AC">
      <w:pPr>
        <w:pStyle w:val="ListBullet"/>
      </w:pPr>
      <w:r w:rsidRPr="005562AC">
        <w:t xml:space="preserve">explain the key features of comprehensive practices and principles of </w:t>
      </w:r>
      <w:r w:rsidRPr="005562AC">
        <w:t>insolvency administration</w:t>
      </w:r>
    </w:p>
    <w:p w:rsidR="00000000" w:rsidRPr="005562AC" w:rsidP="005562AC">
      <w:pPr>
        <w:pStyle w:val="ListBullet"/>
      </w:pPr>
      <w:r w:rsidRPr="005562AC">
        <w:t>identify and describe depreciation methods allowed by tax authorities</w:t>
      </w:r>
    </w:p>
    <w:p w:rsidR="00000000" w:rsidRPr="005562AC" w:rsidP="005562AC">
      <w:pPr>
        <w:pStyle w:val="ListBullet"/>
      </w:pPr>
      <w:r w:rsidRPr="005562AC">
        <w:t>outline the key duties and responsibilities of insolvency administrators and liquidators</w:t>
      </w:r>
    </w:p>
    <w:p w:rsidR="00000000" w:rsidRPr="005562AC" w:rsidP="005562AC">
      <w:pPr>
        <w:pStyle w:val="ListBullet"/>
      </w:pPr>
      <w:r w:rsidRPr="005562AC">
        <w:t>identify and discuss the key ethical considerations for the handling of</w:t>
      </w:r>
      <w:r w:rsidRPr="005562AC">
        <w:t xml:space="preserve"> financial insolvency such as:</w:t>
      </w:r>
    </w:p>
    <w:p w:rsidR="00000000" w:rsidRPr="005562AC" w:rsidP="005562AC">
      <w:pPr>
        <w:pStyle w:val="ListBullet2"/>
      </w:pPr>
      <w:r w:rsidRPr="005562AC">
        <w:t>conflict of interest</w:t>
      </w:r>
    </w:p>
    <w:p w:rsidR="00000000" w:rsidRPr="005562AC" w:rsidP="005562AC">
      <w:pPr>
        <w:pStyle w:val="ListBullet2"/>
      </w:pPr>
      <w:r w:rsidRPr="005562AC">
        <w:t>confidentiality</w:t>
      </w:r>
    </w:p>
    <w:p w:rsidR="00000000" w:rsidRPr="005562AC" w:rsidP="005562AC">
      <w:pPr>
        <w:pStyle w:val="ListBullet2"/>
      </w:pPr>
      <w:r w:rsidRPr="005562AC">
        <w:t>disclosure requirements</w:t>
      </w:r>
    </w:p>
    <w:p w:rsidR="00000000" w:rsidRPr="005562AC" w:rsidP="005562AC">
      <w:pPr>
        <w:pStyle w:val="ListBullet"/>
      </w:pPr>
      <w:r w:rsidRPr="005562AC">
        <w:t>identify and describe the forms and functions of employee records</w:t>
      </w:r>
    </w:p>
    <w:p w:rsidR="00000000" w:rsidRPr="005562AC" w:rsidP="005562AC">
      <w:pPr>
        <w:pStyle w:val="ListBullet"/>
      </w:pPr>
      <w:r w:rsidRPr="005562AC">
        <w:t>identify and explain the key features of legislation relating to insolvency management, covering the following:</w:t>
      </w:r>
    </w:p>
    <w:p w:rsidR="00000000" w:rsidRPr="005562AC" w:rsidP="005562AC">
      <w:pPr>
        <w:pStyle w:val="ListBullet2"/>
      </w:pPr>
      <w:r w:rsidRPr="005562AC">
        <w:t xml:space="preserve">corporations </w:t>
      </w:r>
    </w:p>
    <w:p w:rsidR="00000000" w:rsidRPr="005562AC" w:rsidP="005562AC">
      <w:pPr>
        <w:pStyle w:val="ListBullet2"/>
      </w:pPr>
      <w:r w:rsidRPr="005562AC">
        <w:t xml:space="preserve">taxation assessment </w:t>
      </w:r>
    </w:p>
    <w:p w:rsidR="00000000" w:rsidRPr="005562AC" w:rsidP="005562AC">
      <w:pPr>
        <w:pStyle w:val="ListBullet2"/>
      </w:pPr>
      <w:r w:rsidRPr="005562AC">
        <w:t xml:space="preserve">workplace relations </w:t>
      </w:r>
    </w:p>
    <w:p w:rsidR="00000000" w:rsidRPr="005562AC" w:rsidP="005562AC">
      <w:pPr>
        <w:pStyle w:val="ListBullet2"/>
      </w:pPr>
      <w:r w:rsidRPr="005562AC">
        <w:t xml:space="preserve">privacy </w:t>
      </w:r>
    </w:p>
    <w:p w:rsidR="00000000" w:rsidRPr="005562AC" w:rsidP="005562AC">
      <w:pPr>
        <w:pStyle w:val="ListBullet2"/>
      </w:pPr>
      <w:r w:rsidRPr="005562AC">
        <w:t xml:space="preserve">consumer and competition </w:t>
      </w:r>
    </w:p>
    <w:p w:rsidR="00000000" w:rsidRPr="005562AC" w:rsidP="005562AC">
      <w:pPr>
        <w:pStyle w:val="ListBullet"/>
      </w:pPr>
      <w:r w:rsidRPr="005562AC">
        <w:t>identify and explain the key principles and practic</w:t>
      </w:r>
      <w:r w:rsidRPr="005562AC">
        <w:t>es of double-entry bookkeeping and accrual accounting in budgetary control</w:t>
      </w:r>
    </w:p>
    <w:p w:rsidR="00000000" w:rsidRPr="005562AC" w:rsidP="005562AC">
      <w:pPr>
        <w:pStyle w:val="ListBullet"/>
      </w:pPr>
      <w:r w:rsidRPr="005562AC">
        <w:t>explain the valuation and processes for asset disposal.</w:t>
      </w:r>
    </w:p>
    <w:p w:rsidR="00000000" w:rsidRPr="005562AC" w:rsidP="005562AC">
      <w:pPr>
        <w:pStyle w:val="AllowPageBreak"/>
      </w:pPr>
    </w:p>
    <w:p w:rsidR="00000000" w:rsidRPr="005562AC" w:rsidP="005562AC">
      <w:pPr>
        <w:pStyle w:val="Heading1"/>
      </w:pPr>
      <w:bookmarkStart w:id="11" w:name="O_1006815"/>
      <w:bookmarkEnd w:id="11"/>
      <w:r w:rsidRPr="005562AC">
        <w:t>Assessment Conditions</w:t>
      </w:r>
    </w:p>
    <w:p w:rsidR="00000000" w:rsidRPr="005562AC" w:rsidP="00EB6A08">
      <w:pPr>
        <w:pStyle w:val="BodyText"/>
      </w:pPr>
      <w:r w:rsidRPr="005562AC">
        <w:t xml:space="preserve">Assessment must be conducted in a safe environment where evidence gathered demonstrates consistent performance of typical activities experienced in the accounting field of work and include access to: </w:t>
      </w:r>
    </w:p>
    <w:p w:rsidR="00000000" w:rsidRPr="005562AC" w:rsidP="005562AC">
      <w:pPr>
        <w:pStyle w:val="ListBullet"/>
      </w:pPr>
      <w:r w:rsidRPr="005562AC">
        <w:t>common office equipment, technology, software and cons</w:t>
      </w:r>
      <w:r w:rsidRPr="005562AC">
        <w:t>umables</w:t>
      </w:r>
    </w:p>
    <w:p w:rsidR="00000000" w:rsidRPr="005562AC" w:rsidP="005562AC">
      <w:pPr>
        <w:pStyle w:val="ListBullet"/>
      </w:pPr>
      <w:r w:rsidRPr="005562AC">
        <w:t xml:space="preserve">an integrated financial software system and data. </w:t>
      </w:r>
    </w:p>
    <w:p w:rsidR="00000000" w:rsidRPr="005562AC" w:rsidP="005562AC">
      <w:pPr>
        <w:pStyle w:val="BodyText"/>
      </w:pPr>
    </w:p>
    <w:p w:rsidR="00000000" w:rsidRPr="005562AC" w:rsidP="00EB6A08">
      <w:pPr>
        <w:pStyle w:val="BodyText"/>
      </w:pPr>
      <w:r w:rsidRPr="005562AC">
        <w:t>Assessors must satisfy NVR/AQTF assessor requirements.</w:t>
      </w:r>
    </w:p>
    <w:p w:rsidR="00000000" w:rsidRPr="005562AC" w:rsidP="005562AC">
      <w:pPr>
        <w:pStyle w:val="Heading1"/>
      </w:pPr>
      <w:bookmarkStart w:id="12" w:name="O_1006827"/>
      <w:bookmarkEnd w:id="12"/>
      <w:r w:rsidRPr="005562AC">
        <w:t>Links</w:t>
      </w:r>
    </w:p>
    <w:p w:rsidR="00000000" w:rsidRPr="005562AC" w:rsidP="00EB6A08">
      <w:pPr>
        <w:pStyle w:val="BodyText"/>
      </w:pPr>
      <w:r w:rsidRPr="005562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F1BC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562AC" w:rsidP="005562AC"/>
    <w:sectPr w:rsidSect="005562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AC" w:rsidRPr="00EB6A08" w:rsidP="00EB6A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08" w:rsidP="005562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B6A08" w:rsidP="005562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B6A08" w:rsidP="005562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AC" w:rsidP="005562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6A08">
      <w:t>Approved</w:t>
    </w:r>
    <w:r w:rsidR="00EB6A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6A0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6A08">
      <w:rPr>
        <w:noProof/>
      </w:rPr>
      <w:t>5</w:t>
    </w:r>
    <w:r>
      <w:rPr>
        <w:noProof/>
      </w:rPr>
      <w:fldChar w:fldCharType="end"/>
    </w:r>
  </w:p>
  <w:p w:rsidR="005562AC" w:rsidP="005562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6A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6A08">
      <w:t>Future Skills Organisation</w:t>
    </w:r>
    <w:r w:rsidR="00EB6A08">
      <w:fldChar w:fldCharType="end"/>
    </w:r>
  </w:p>
  <w:p w:rsidR="005562AC" w:rsidP="005562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2AC" w:rsidRPr="00EB6A08" w:rsidP="00EB6A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08" w:rsidRPr="002D2AF8" w:rsidP="005562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FNSACC611 Implement an insolvency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6A08" w:rsidP="005562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AC" w:rsidRPr="002D2AF8" w:rsidP="005562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6A08">
      <w:t>FNSACC611 Implement an insolvency program</w:t>
    </w:r>
    <w:r w:rsidR="00EB6A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6A08">
      <w:rPr>
        <w:noProof/>
      </w:rPr>
      <w:t>2 March 2025</w:t>
    </w:r>
    <w:r>
      <w:fldChar w:fldCharType="end"/>
    </w:r>
  </w:p>
  <w:p w:rsidR="005562AC" w:rsidP="005562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C67E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94F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2E20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2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2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2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2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2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2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2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2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2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2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2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2AC"/>
  </w:style>
  <w:style w:type="character" w:customStyle="1" w:styleId="Heading1Char">
    <w:name w:val="Heading 1 Char"/>
    <w:basedOn w:val="DefaultParagraphFont"/>
    <w:link w:val="Heading1"/>
    <w:rsid w:val="005562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2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2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62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62AC"/>
    <w:rPr>
      <w:b/>
      <w:spacing w:val="0"/>
    </w:rPr>
  </w:style>
  <w:style w:type="paragraph" w:styleId="ListBullet2">
    <w:name w:val="List Bullet 2"/>
    <w:basedOn w:val="List2"/>
    <w:rsid w:val="005562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62AC"/>
    <w:rPr>
      <w:i/>
    </w:rPr>
  </w:style>
  <w:style w:type="paragraph" w:customStyle="1" w:styleId="SuperHeading">
    <w:name w:val="SuperHeading"/>
    <w:basedOn w:val="Normal"/>
    <w:rsid w:val="005562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2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62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2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2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2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2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2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2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2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2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2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2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2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2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2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2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2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2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2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2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62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62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2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2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62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2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2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2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2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2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2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2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2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62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2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2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2AC"/>
  </w:style>
  <w:style w:type="paragraph" w:styleId="TableofFigures">
    <w:name w:val="table of figures"/>
    <w:basedOn w:val="Normal"/>
    <w:next w:val="Normal"/>
    <w:semiHidden/>
    <w:rsid w:val="005562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2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62AC"/>
    <w:rPr>
      <w:rFonts w:ascii="Wingdings" w:hAnsi="Wingdings"/>
    </w:rPr>
  </w:style>
  <w:style w:type="paragraph" w:customStyle="1" w:styleId="TableHeading">
    <w:name w:val="Table Heading"/>
    <w:basedOn w:val="HeadingBase"/>
    <w:rsid w:val="005562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2AC"/>
    <w:rPr>
      <w:color w:val="0033CC"/>
      <w:u w:val="none"/>
    </w:rPr>
  </w:style>
  <w:style w:type="paragraph" w:customStyle="1" w:styleId="BodyTextRight">
    <w:name w:val="Body Text Right"/>
    <w:basedOn w:val="BodyText"/>
    <w:rsid w:val="005562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2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2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2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2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2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2AC"/>
    <w:rPr>
      <w:sz w:val="32"/>
    </w:rPr>
  </w:style>
  <w:style w:type="paragraph" w:customStyle="1" w:styleId="HeadingProcedure">
    <w:name w:val="Heading Procedure"/>
    <w:basedOn w:val="HeadingBase"/>
    <w:next w:val="Normal"/>
    <w:rsid w:val="005562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2AC"/>
    <w:pPr>
      <w:spacing w:before="60" w:after="60"/>
    </w:pPr>
  </w:style>
  <w:style w:type="paragraph" w:styleId="ListContinue">
    <w:name w:val="List Continue"/>
    <w:basedOn w:val="List"/>
    <w:rsid w:val="005562AC"/>
    <w:pPr>
      <w:ind w:firstLine="0"/>
    </w:pPr>
  </w:style>
  <w:style w:type="paragraph" w:customStyle="1" w:styleId="ListNote">
    <w:name w:val="List Note"/>
    <w:basedOn w:val="List"/>
    <w:rsid w:val="005562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2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2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2AC"/>
    <w:rPr>
      <w:rFonts w:ascii="Courier New" w:hAnsi="Courier New"/>
    </w:rPr>
  </w:style>
  <w:style w:type="paragraph" w:customStyle="1" w:styleId="NoteBullet">
    <w:name w:val="Note Bullet"/>
    <w:basedOn w:val="Note"/>
    <w:rsid w:val="005562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2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2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2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2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62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2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2AC"/>
    <w:rPr>
      <w:b/>
      <w:smallCaps/>
    </w:rPr>
  </w:style>
  <w:style w:type="paragraph" w:customStyle="1" w:styleId="TableListNumber">
    <w:name w:val="Table List Number"/>
    <w:basedOn w:val="ListNumber"/>
    <w:rsid w:val="005562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2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2AC"/>
    <w:pPr>
      <w:numPr>
        <w:numId w:val="9"/>
      </w:numPr>
    </w:pPr>
  </w:style>
  <w:style w:type="paragraph" w:customStyle="1" w:styleId="ListAlpha2">
    <w:name w:val="List Alpha 2"/>
    <w:basedOn w:val="List2"/>
    <w:rsid w:val="005562AC"/>
    <w:pPr>
      <w:numPr>
        <w:numId w:val="8"/>
      </w:numPr>
    </w:pPr>
  </w:style>
  <w:style w:type="paragraph" w:styleId="List2">
    <w:name w:val="List 2"/>
    <w:basedOn w:val="BodyText"/>
    <w:rsid w:val="005562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2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2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2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2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2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62AC"/>
    <w:pPr>
      <w:numPr>
        <w:numId w:val="4"/>
      </w:numPr>
    </w:pPr>
  </w:style>
  <w:style w:type="paragraph" w:styleId="ListContinue2">
    <w:name w:val="List Continue 2"/>
    <w:basedOn w:val="List2"/>
    <w:rsid w:val="005562AC"/>
    <w:pPr>
      <w:ind w:firstLine="0"/>
    </w:pPr>
  </w:style>
  <w:style w:type="paragraph" w:styleId="ListContinue3">
    <w:name w:val="List Continue 3"/>
    <w:basedOn w:val="List3"/>
    <w:rsid w:val="005562AC"/>
    <w:pPr>
      <w:ind w:left="1021" w:firstLine="0"/>
    </w:pPr>
  </w:style>
  <w:style w:type="paragraph" w:styleId="ListContinue4">
    <w:name w:val="List Continue 4"/>
    <w:basedOn w:val="List4"/>
    <w:rsid w:val="005562AC"/>
    <w:pPr>
      <w:ind w:firstLine="0"/>
    </w:pPr>
  </w:style>
  <w:style w:type="paragraph" w:styleId="ListContinue5">
    <w:name w:val="List Continue 5"/>
    <w:basedOn w:val="List5"/>
    <w:rsid w:val="005562AC"/>
    <w:pPr>
      <w:ind w:firstLine="0"/>
    </w:pPr>
  </w:style>
  <w:style w:type="paragraph" w:styleId="ListNumber3">
    <w:name w:val="List Number 3"/>
    <w:basedOn w:val="List3"/>
    <w:rsid w:val="005562AC"/>
    <w:pPr>
      <w:numPr>
        <w:numId w:val="5"/>
      </w:numPr>
    </w:pPr>
  </w:style>
  <w:style w:type="paragraph" w:styleId="ListNumber4">
    <w:name w:val="List Number 4"/>
    <w:basedOn w:val="List4"/>
    <w:rsid w:val="005562AC"/>
    <w:pPr>
      <w:numPr>
        <w:numId w:val="6"/>
      </w:numPr>
    </w:pPr>
  </w:style>
  <w:style w:type="paragraph" w:styleId="ListNumber5">
    <w:name w:val="List Number 5"/>
    <w:basedOn w:val="List5"/>
    <w:rsid w:val="005562AC"/>
    <w:pPr>
      <w:numPr>
        <w:numId w:val="7"/>
      </w:numPr>
    </w:pPr>
  </w:style>
  <w:style w:type="paragraph" w:styleId="BlockText">
    <w:name w:val="Block Text"/>
    <w:basedOn w:val="Normal"/>
    <w:rsid w:val="005562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2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2AC"/>
    <w:rPr>
      <w:sz w:val="16"/>
      <w:vertAlign w:val="superscript"/>
    </w:rPr>
  </w:style>
  <w:style w:type="character" w:customStyle="1" w:styleId="Symbols">
    <w:name w:val="Symbols"/>
    <w:basedOn w:val="DefaultParagraphFont"/>
    <w:rsid w:val="005562AC"/>
    <w:rPr>
      <w:rFonts w:ascii="Symbol" w:hAnsi="Symbol"/>
    </w:rPr>
  </w:style>
  <w:style w:type="character" w:customStyle="1" w:styleId="MenuOptions">
    <w:name w:val="Menu Options"/>
    <w:basedOn w:val="DefaultParagraphFont"/>
    <w:rsid w:val="005562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2AC"/>
    <w:rPr>
      <w:b/>
    </w:rPr>
  </w:style>
  <w:style w:type="character" w:customStyle="1" w:styleId="Underlined">
    <w:name w:val="Underlined"/>
    <w:basedOn w:val="DefaultParagraphFont"/>
    <w:rsid w:val="005562AC"/>
    <w:rPr>
      <w:u w:val="single"/>
    </w:rPr>
  </w:style>
  <w:style w:type="paragraph" w:customStyle="1" w:styleId="TableBodyTextRight">
    <w:name w:val="Table Body Text Right"/>
    <w:basedOn w:val="TableBodyText"/>
    <w:rsid w:val="005562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2AC"/>
    <w:rPr>
      <w:sz w:val="18"/>
    </w:rPr>
  </w:style>
  <w:style w:type="paragraph" w:customStyle="1" w:styleId="BodySmallRight">
    <w:name w:val="Body Small Right"/>
    <w:basedOn w:val="BodyTextRight"/>
    <w:rsid w:val="005562AC"/>
    <w:rPr>
      <w:sz w:val="18"/>
      <w:szCs w:val="18"/>
    </w:rPr>
  </w:style>
  <w:style w:type="paragraph" w:customStyle="1" w:styleId="MarginEdition">
    <w:name w:val="Margin Edition"/>
    <w:basedOn w:val="MarginNote"/>
    <w:rsid w:val="005562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2AC"/>
    <w:rPr>
      <w:sz w:val="2"/>
      <w:szCs w:val="2"/>
    </w:rPr>
  </w:style>
  <w:style w:type="character" w:customStyle="1" w:styleId="Small">
    <w:name w:val="Small"/>
    <w:basedOn w:val="DefaultParagraphFont"/>
    <w:rsid w:val="005562AC"/>
    <w:rPr>
      <w:sz w:val="16"/>
    </w:rPr>
  </w:style>
  <w:style w:type="paragraph" w:customStyle="1" w:styleId="WideTable">
    <w:name w:val="Wide Table"/>
    <w:basedOn w:val="Normal"/>
    <w:rsid w:val="005562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2AC"/>
  </w:style>
  <w:style w:type="paragraph" w:styleId="Quote">
    <w:name w:val="Quote"/>
    <w:basedOn w:val="Heading1"/>
    <w:link w:val="QuoteChar"/>
    <w:qFormat/>
    <w:rsid w:val="005562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2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2AC"/>
    <w:pPr>
      <w:pageBreakBefore/>
    </w:pPr>
  </w:style>
  <w:style w:type="paragraph" w:customStyle="1" w:styleId="Border">
    <w:name w:val="Border"/>
    <w:basedOn w:val="Normal"/>
    <w:qFormat/>
    <w:rsid w:val="005562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2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2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2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2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2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2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2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2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2AC"/>
    <w:rPr>
      <w:u w:val="single"/>
    </w:rPr>
  </w:style>
  <w:style w:type="character" w:customStyle="1" w:styleId="BoldandItalics">
    <w:name w:val="Bold and Italics"/>
    <w:qFormat/>
    <w:rsid w:val="005562AC"/>
    <w:rPr>
      <w:b/>
      <w:i/>
      <w:u w:val="none"/>
    </w:rPr>
  </w:style>
  <w:style w:type="paragraph" w:styleId="BalloonText">
    <w:name w:val="Balloon Text"/>
    <w:basedOn w:val="Normal"/>
    <w:link w:val="BalloonTextChar"/>
    <w:rsid w:val="005562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2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2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2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2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2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2AC"/>
    <w:pPr>
      <w:spacing w:before="0" w:after="0"/>
    </w:pPr>
  </w:style>
  <w:style w:type="paragraph" w:customStyle="1" w:styleId="BodyTextBold">
    <w:name w:val="Body Text Bold"/>
    <w:basedOn w:val="BodyText"/>
    <w:qFormat/>
    <w:rsid w:val="005562AC"/>
    <w:rPr>
      <w:b/>
    </w:rPr>
  </w:style>
  <w:style w:type="character" w:styleId="Hyperlink">
    <w:name w:val="Hyperlink"/>
    <w:basedOn w:val="DefaultParagraphFont"/>
    <w:uiPriority w:val="99"/>
    <w:unhideWhenUsed/>
    <w:rsid w:val="00EB6A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941</Words>
  <Characters>6204</Characters>
  <Application>Microsoft Office Word</Application>
  <DocSecurity>0</DocSecurity>
  <Lines>221</Lines>
  <Paragraphs>140</Paragraphs>
  <ScaleCrop>false</ScaleCrop>
  <Company>Author-it Software Corporation Ltd.</Company>
  <LinksUpToDate>false</LinksUpToDate>
  <CharactersWithSpaces>7005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FNSACC611 Implement an insolvency program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2025-03-01T23:38:00Z</dcterms:created>
  <dcterms:modified xsi:type="dcterms:W3CDTF">2025-03-01T23:38:00Z</dcterms:modified>
</cp:coreProperties>
</file>