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0D52" w:rsidP="00F00D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FNSACC606 Conduct internal audit</w:t>
      </w:r>
      <w:r>
        <w:fldChar w:fldCharType="end"/>
      </w:r>
    </w:p>
    <w:p w:rsidR="00F00D52" w:rsidP="00F00D52">
      <w:pPr>
        <w:pStyle w:val="Version"/>
        <w:sectPr w:rsidSect="005830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8305E" w:rsidP="0058305E">
      <w:pPr>
        <w:pStyle w:val="SuperHeading"/>
      </w:pPr>
      <w:r w:rsidRPr="0058305E">
        <w:t>FNSACC606 Conduct internal audit</w:t>
      </w:r>
    </w:p>
    <w:p w:rsidR="00000000" w:rsidRPr="0058305E" w:rsidP="0058305E">
      <w:pPr>
        <w:pStyle w:val="Heading1"/>
      </w:pPr>
      <w:bookmarkStart w:id="1" w:name="O_1246077"/>
      <w:bookmarkEnd w:id="1"/>
      <w:r w:rsidRPr="005830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83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05E" w:rsidP="0058305E">
            <w:pPr>
              <w:pStyle w:val="BodyText"/>
            </w:pPr>
            <w:r w:rsidRPr="0058305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05E">
            <w:pPr>
              <w:pStyle w:val="BodyText"/>
              <w:rPr>
                <w:lang w:val="en-NZ"/>
              </w:rPr>
            </w:pPr>
            <w:r w:rsidRPr="0058305E">
              <w:rPr>
                <w:rStyle w:val="SpecialBold"/>
              </w:rPr>
              <w:t>Comments</w:t>
            </w:r>
          </w:p>
        </w:tc>
      </w:tr>
      <w:tr w:rsidTr="00583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05E">
            <w:pPr>
              <w:pStyle w:val="BodyText"/>
              <w:rPr>
                <w:lang w:val="en-NZ"/>
              </w:rPr>
            </w:pPr>
            <w:r w:rsidRPr="0058305E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05E" w:rsidP="0058305E">
            <w:pPr>
              <w:pStyle w:val="BodyText"/>
            </w:pPr>
            <w:r w:rsidRPr="0058305E">
              <w:t>This version first released with FNS Financial Services Training Package Release 8.1.</w:t>
            </w:r>
          </w:p>
          <w:p w:rsidR="00000000" w:rsidP="0058305E">
            <w:pPr>
              <w:pStyle w:val="BodyText"/>
              <w:rPr>
                <w:lang w:val="en-NZ"/>
              </w:rPr>
            </w:pPr>
            <w:r w:rsidRPr="0058305E">
              <w:t>Pre-requisite unit updated.</w:t>
            </w:r>
          </w:p>
        </w:tc>
      </w:tr>
      <w:tr w:rsidTr="00583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05E">
            <w:pPr>
              <w:pStyle w:val="BodyText"/>
              <w:rPr>
                <w:lang w:val="en-NZ"/>
              </w:rPr>
            </w:pPr>
            <w:r w:rsidRPr="0058305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05E" w:rsidP="0058305E">
            <w:pPr>
              <w:pStyle w:val="BodyText"/>
            </w:pPr>
            <w:r w:rsidRPr="0058305E">
              <w:t xml:space="preserve">This version first released with FNS Financial Services Training Package Version </w:t>
            </w:r>
            <w:r w:rsidRPr="0058305E">
              <w:t>3.1</w:t>
            </w:r>
          </w:p>
          <w:p w:rsidR="00000000" w:rsidRPr="0058305E" w:rsidP="0058305E">
            <w:pPr>
              <w:pStyle w:val="BodyText"/>
            </w:pPr>
            <w:r w:rsidRPr="0058305E">
              <w:t>Update to pre-requisite unit code</w:t>
            </w:r>
          </w:p>
        </w:tc>
      </w:tr>
    </w:tbl>
    <w:p w:rsidR="00000000" w:rsidRPr="0058305E" w:rsidP="0058305E">
      <w:pPr>
        <w:pStyle w:val="BodyText"/>
      </w:pPr>
    </w:p>
    <w:p w:rsidR="00000000" w:rsidRPr="0058305E" w:rsidP="0058305E">
      <w:pPr>
        <w:pStyle w:val="AllowPageBreak"/>
      </w:pPr>
    </w:p>
    <w:p w:rsidR="00000000" w:rsidRPr="0058305E" w:rsidP="0058305E">
      <w:pPr>
        <w:pStyle w:val="Heading1"/>
      </w:pPr>
      <w:bookmarkStart w:id="2" w:name="O_1246076"/>
      <w:bookmarkEnd w:id="2"/>
      <w:r w:rsidRPr="0058305E">
        <w:t>Application</w:t>
      </w:r>
    </w:p>
    <w:p w:rsidR="00000000" w:rsidRPr="0058305E" w:rsidP="00F00D52">
      <w:pPr>
        <w:pStyle w:val="BodyText"/>
      </w:pPr>
      <w:r w:rsidRPr="0058305E">
        <w:t>This unit describes the skills and knowledge required to evaluate information systems and assess an organisation’s risks as part of an internal audit process.</w:t>
      </w:r>
    </w:p>
    <w:p w:rsidR="00000000" w:rsidRPr="0058305E" w:rsidP="00F00D52">
      <w:pPr>
        <w:pStyle w:val="BodyText"/>
      </w:pPr>
      <w:r w:rsidRPr="0058305E">
        <w:t>It applies to individuals</w:t>
      </w:r>
      <w:r w:rsidRPr="0058305E">
        <w:t xml:space="preserve"> who use specialised knowledge, analytical skills and systematic approaches to evaluate and improve organisational systems and compliance requirements.</w:t>
      </w:r>
    </w:p>
    <w:p w:rsidR="00000000" w:rsidRPr="0058305E" w:rsidP="00F00D52">
      <w:pPr>
        <w:pStyle w:val="BodyText"/>
      </w:pPr>
      <w:r w:rsidRPr="0058305E">
        <w:t>Work functions in the occupational areas where this unit may be used are subject to regulatory requirem</w:t>
      </w:r>
      <w:r w:rsidRPr="0058305E">
        <w:t>ents. Refer to the FNS Implementation Guide Companion Volume or the relevant regulator for specific guidance on requirements.</w:t>
      </w:r>
    </w:p>
    <w:p w:rsidR="00000000" w:rsidRPr="0058305E" w:rsidP="0058305E">
      <w:pPr>
        <w:pStyle w:val="Heading1"/>
      </w:pPr>
      <w:bookmarkStart w:id="3" w:name="O_1246075"/>
      <w:bookmarkEnd w:id="3"/>
      <w:r w:rsidRPr="0058305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6"/>
        <w:gridCol w:w="4991"/>
      </w:tblGrid>
      <w:tr w:rsidTr="00583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05E">
            <w:pPr>
              <w:pStyle w:val="BodyText"/>
              <w:rPr>
                <w:lang w:val="en-NZ"/>
              </w:rPr>
            </w:pPr>
            <w:r w:rsidRPr="0058305E">
              <w:t>FNSACC526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05E" w:rsidP="0058305E">
            <w:pPr>
              <w:pStyle w:val="BodyText"/>
            </w:pPr>
            <w:r w:rsidRPr="0058305E">
              <w:t>Implement and maintain internal control procedures</w:t>
            </w:r>
          </w:p>
        </w:tc>
      </w:tr>
    </w:tbl>
    <w:p w:rsidR="00000000" w:rsidRPr="0058305E" w:rsidP="0058305E">
      <w:pPr>
        <w:pStyle w:val="BodyText"/>
      </w:pPr>
    </w:p>
    <w:p w:rsidR="00000000" w:rsidRPr="0058305E" w:rsidP="0058305E">
      <w:pPr>
        <w:pStyle w:val="AllowPageBreak"/>
      </w:pPr>
    </w:p>
    <w:p w:rsidR="00000000" w:rsidRPr="0058305E" w:rsidP="0058305E">
      <w:pPr>
        <w:pStyle w:val="Heading1"/>
      </w:pPr>
      <w:bookmarkStart w:id="4" w:name="O_1246074"/>
      <w:bookmarkEnd w:id="4"/>
      <w:r w:rsidRPr="0058305E">
        <w:t>Unit Sector</w:t>
      </w:r>
    </w:p>
    <w:p w:rsidR="00000000" w:rsidRPr="0058305E" w:rsidP="00F00D52">
      <w:pPr>
        <w:pStyle w:val="BodyText"/>
      </w:pPr>
      <w:r w:rsidRPr="0058305E">
        <w:t>Accounting</w:t>
      </w:r>
    </w:p>
    <w:p w:rsidR="00000000" w:rsidRPr="0058305E" w:rsidP="0058305E">
      <w:pPr>
        <w:pStyle w:val="Heading1"/>
      </w:pPr>
      <w:bookmarkStart w:id="5" w:name="O_1246073"/>
      <w:bookmarkEnd w:id="5"/>
      <w:r w:rsidRPr="0058305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830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05E" w:rsidP="0058305E">
            <w:pPr>
              <w:pStyle w:val="BodyText"/>
            </w:pPr>
            <w:r w:rsidRPr="0058305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05E">
            <w:pPr>
              <w:pStyle w:val="BodyText"/>
              <w:rPr>
                <w:lang w:val="en-NZ"/>
              </w:rPr>
            </w:pPr>
            <w:r w:rsidRPr="0058305E">
              <w:rPr>
                <w:rStyle w:val="SpecialBold"/>
              </w:rPr>
              <w:t>PERFORMANCE CRITERIA</w:t>
            </w:r>
          </w:p>
        </w:tc>
      </w:tr>
      <w:tr w:rsidTr="005830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05E" w:rsidP="0058305E">
            <w:pPr>
              <w:pStyle w:val="BodyText"/>
            </w:pPr>
            <w:r w:rsidRPr="0058305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05E">
            <w:pPr>
              <w:pStyle w:val="BodyText"/>
              <w:rPr>
                <w:lang w:val="en-NZ"/>
              </w:rPr>
            </w:pPr>
            <w:r w:rsidRPr="005830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30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05E">
            <w:pPr>
              <w:pStyle w:val="BodyText"/>
              <w:rPr>
                <w:lang w:val="en-NZ"/>
              </w:rPr>
            </w:pPr>
            <w:r w:rsidRPr="0058305E">
              <w:t>1. Evaluate information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05E" w:rsidP="0058305E">
            <w:pPr>
              <w:pStyle w:val="BodyText"/>
            </w:pPr>
            <w:r w:rsidRPr="0058305E">
              <w:t>1.1 Evaluate system specifications against user requirements and feedback to identify redundancies and constraints, and capacities of information technology</w:t>
            </w:r>
          </w:p>
          <w:p w:rsidR="00000000" w:rsidRPr="0058305E" w:rsidP="0058305E">
            <w:pPr>
              <w:pStyle w:val="BodyText"/>
            </w:pPr>
            <w:r w:rsidRPr="0058305E">
              <w:t>1.2 Identify hardware and software needs from assessment of availab</w:t>
            </w:r>
            <w:r w:rsidRPr="0058305E">
              <w:t>le products and services</w:t>
            </w:r>
          </w:p>
          <w:p w:rsidR="00000000" w:rsidRPr="0058305E" w:rsidP="0058305E">
            <w:pPr>
              <w:pStyle w:val="BodyText"/>
            </w:pPr>
            <w:r w:rsidRPr="0058305E">
              <w:t>1.3 Evaluate possible uses and handling of accounting data in consultation with users to determine security requirements</w:t>
            </w:r>
          </w:p>
          <w:p w:rsidR="00000000" w:rsidRPr="0058305E" w:rsidP="0058305E">
            <w:pPr>
              <w:pStyle w:val="BodyText"/>
            </w:pPr>
            <w:r w:rsidRPr="0058305E">
              <w:t>1.4 Analyse organisational procedures and policy to evaluate scope of strategies for risk management, internal</w:t>
            </w:r>
            <w:r w:rsidRPr="0058305E">
              <w:t xml:space="preserve"> control of expenditure and compliance with statutory requirements</w:t>
            </w:r>
          </w:p>
          <w:p w:rsidR="00000000" w:rsidP="0058305E">
            <w:pPr>
              <w:pStyle w:val="BodyText"/>
              <w:rPr>
                <w:lang w:val="en-NZ"/>
              </w:rPr>
            </w:pPr>
            <w:r w:rsidRPr="0058305E">
              <w:t>1.5 Monitor and record enquiries regarding use of systems to ensure ongoing evaluation</w:t>
            </w:r>
          </w:p>
        </w:tc>
      </w:tr>
      <w:tr w:rsidTr="005830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05E">
            <w:pPr>
              <w:pStyle w:val="BodyText"/>
              <w:rPr>
                <w:lang w:val="en-NZ"/>
              </w:rPr>
            </w:pPr>
            <w:r w:rsidRPr="0058305E">
              <w:t>2. Develop implementation plans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05E" w:rsidP="0058305E">
            <w:pPr>
              <w:pStyle w:val="BodyText"/>
            </w:pPr>
            <w:r w:rsidRPr="0058305E">
              <w:t>2.1 Review internal control systems to determine any implementation i</w:t>
            </w:r>
            <w:r w:rsidRPr="0058305E">
              <w:t>ssues that impact on organisational processes</w:t>
            </w:r>
          </w:p>
          <w:p w:rsidR="00000000" w:rsidRPr="0058305E" w:rsidP="0058305E">
            <w:pPr>
              <w:pStyle w:val="BodyText"/>
            </w:pPr>
            <w:r w:rsidRPr="0058305E">
              <w:t>2.2 Analyse strengths and weaknesses of organisational processes, including present and future capacities, and incorporate in implementation plan</w:t>
            </w:r>
          </w:p>
          <w:p w:rsidR="00000000" w:rsidRPr="0058305E" w:rsidP="0058305E">
            <w:pPr>
              <w:pStyle w:val="BodyText"/>
            </w:pPr>
            <w:r w:rsidRPr="0058305E">
              <w:t>2.3 Design implementation to cover outcomes, resource use, costs</w:t>
            </w:r>
            <w:r w:rsidRPr="0058305E">
              <w:t>, and achievement and maintenance of professional accounting standards</w:t>
            </w:r>
          </w:p>
          <w:p w:rsidR="00000000" w:rsidP="0058305E">
            <w:pPr>
              <w:pStyle w:val="BodyText"/>
              <w:rPr>
                <w:lang w:val="en-NZ"/>
              </w:rPr>
            </w:pPr>
            <w:r w:rsidRPr="0058305E">
              <w:t>2.4 Establish schedules that are realistic and feasible in context of organisation’s short-term and long-term objectives</w:t>
            </w:r>
          </w:p>
        </w:tc>
      </w:tr>
      <w:tr w:rsidTr="005830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05E">
            <w:pPr>
              <w:pStyle w:val="BodyText"/>
              <w:rPr>
                <w:lang w:val="en-NZ"/>
              </w:rPr>
            </w:pPr>
            <w:r w:rsidRPr="0058305E">
              <w:t>3. Review resource use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05E" w:rsidP="0058305E">
            <w:pPr>
              <w:pStyle w:val="BodyText"/>
            </w:pPr>
            <w:r w:rsidRPr="0058305E">
              <w:t>3.1 Monitor sources of data input to ide</w:t>
            </w:r>
            <w:r w:rsidRPr="0058305E">
              <w:t>ntify influences and variations in returns and costs</w:t>
            </w:r>
          </w:p>
          <w:p w:rsidR="00000000" w:rsidRPr="0058305E" w:rsidP="0058305E">
            <w:pPr>
              <w:pStyle w:val="BodyText"/>
            </w:pPr>
            <w:r w:rsidRPr="0058305E">
              <w:t>3.2 Monitor estimates of stock levels and review to ensure appropriate stocking and ordering of materials and inventory items</w:t>
            </w:r>
          </w:p>
          <w:p w:rsidR="00000000" w:rsidRPr="0058305E" w:rsidP="0058305E">
            <w:pPr>
              <w:pStyle w:val="BodyText"/>
            </w:pPr>
            <w:r w:rsidRPr="0058305E">
              <w:t>3.3 Compare records of resource use with unit cost estimates to evaluate projected costs</w:t>
            </w:r>
          </w:p>
          <w:p w:rsidR="00000000" w:rsidP="0058305E">
            <w:pPr>
              <w:pStyle w:val="BodyText"/>
              <w:rPr>
                <w:lang w:val="en-NZ"/>
              </w:rPr>
            </w:pPr>
            <w:r w:rsidRPr="0058305E">
              <w:t>3.4 Analyse factors influencing resource use in future to assess impact on operations and objectives</w:t>
            </w:r>
          </w:p>
        </w:tc>
      </w:tr>
      <w:tr w:rsidTr="005830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05E">
            <w:pPr>
              <w:pStyle w:val="BodyText"/>
              <w:rPr>
                <w:lang w:val="en-NZ"/>
              </w:rPr>
            </w:pPr>
            <w:r w:rsidRPr="0058305E">
              <w:t>4. Monitor plans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05E" w:rsidP="0058305E">
            <w:pPr>
              <w:pStyle w:val="BodyText"/>
            </w:pPr>
            <w:r w:rsidRPr="0058305E">
              <w:t>4.1 Adjust implementation to take account of eme</w:t>
            </w:r>
            <w:r w:rsidRPr="0058305E">
              <w:t>rging external influences and establishment of alternative targets</w:t>
            </w:r>
          </w:p>
          <w:p w:rsidR="00000000" w:rsidRPr="0058305E" w:rsidP="0058305E">
            <w:pPr>
              <w:pStyle w:val="BodyText"/>
            </w:pPr>
            <w:r w:rsidRPr="0058305E">
              <w:t xml:space="preserve">4.2 Monitor and control costs of plans by evaluating net benefits to </w:t>
            </w:r>
            <w:r w:rsidRPr="0058305E">
              <w:t>operations from allocation of resources</w:t>
            </w:r>
          </w:p>
          <w:p w:rsidR="00000000" w:rsidRPr="0058305E" w:rsidP="0058305E">
            <w:pPr>
              <w:pStyle w:val="BodyText"/>
            </w:pPr>
            <w:r w:rsidRPr="0058305E">
              <w:t>4.3 Adjust internal control systems to ensure maintenance and achievement of acc</w:t>
            </w:r>
            <w:r w:rsidRPr="0058305E">
              <w:t>ounting standards</w:t>
            </w:r>
          </w:p>
        </w:tc>
      </w:tr>
    </w:tbl>
    <w:p w:rsidR="00F00D52" w:rsidP="0058305E">
      <w:pPr>
        <w:pStyle w:val="BodyText"/>
      </w:pPr>
    </w:p>
    <w:p w:rsidR="00F00D52" w:rsidP="0058305E">
      <w:pPr>
        <w:pStyle w:val="BodyText"/>
      </w:pPr>
    </w:p>
    <w:p w:rsidR="00000000" w:rsidRPr="0058305E" w:rsidP="0058305E">
      <w:pPr>
        <w:pStyle w:val="Heading1"/>
      </w:pPr>
      <w:bookmarkStart w:id="6" w:name="O_1246072"/>
      <w:bookmarkEnd w:id="6"/>
      <w:r w:rsidRPr="0058305E">
        <w:t>Foundation Skills</w:t>
      </w:r>
    </w:p>
    <w:p w:rsidR="00000000" w:rsidRPr="00F00D52" w:rsidP="00F00D52">
      <w:pPr>
        <w:pStyle w:val="BodyText"/>
        <w:rPr>
          <w:i/>
        </w:rPr>
      </w:pPr>
      <w:r w:rsidRPr="00F00D5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830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05E" w:rsidP="0058305E">
            <w:pPr>
              <w:pStyle w:val="BodyText"/>
            </w:pPr>
            <w:r w:rsidRPr="0058305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05E" w:rsidP="0058305E">
            <w:pPr>
              <w:pStyle w:val="BodyText"/>
            </w:pPr>
            <w:r w:rsidRPr="0058305E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05E">
            <w:pPr>
              <w:pStyle w:val="BodyText"/>
              <w:rPr>
                <w:lang w:val="en-NZ"/>
              </w:rPr>
            </w:pPr>
            <w:r w:rsidRPr="0058305E">
              <w:rPr>
                <w:rStyle w:val="SpecialBold"/>
              </w:rPr>
              <w:t>Description</w:t>
            </w:r>
          </w:p>
        </w:tc>
      </w:tr>
      <w:tr w:rsidTr="005830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05E">
            <w:pPr>
              <w:pStyle w:val="BodyText"/>
              <w:rPr>
                <w:lang w:val="en-NZ"/>
              </w:rPr>
            </w:pPr>
            <w:r w:rsidRPr="0058305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05E">
            <w:pPr>
              <w:pStyle w:val="BodyText"/>
              <w:rPr>
                <w:lang w:val="en-NZ"/>
              </w:rPr>
            </w:pPr>
            <w:r w:rsidRPr="0058305E">
              <w:t>1.1, 1.2, 1.4, 2.1, 2.2, 3.1, 3.2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05E">
            <w:pPr>
              <w:pStyle w:val="ListBullet"/>
              <w:rPr>
                <w:lang w:val="en-NZ"/>
              </w:rPr>
            </w:pPr>
            <w:r w:rsidRPr="0058305E">
              <w:t>Accesses and evaluates complex information and documentation from a range of sources to determine requirements</w:t>
            </w:r>
          </w:p>
        </w:tc>
      </w:tr>
      <w:tr w:rsidTr="005830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05E">
            <w:pPr>
              <w:pStyle w:val="BodyText"/>
              <w:rPr>
                <w:lang w:val="en-NZ"/>
              </w:rPr>
            </w:pPr>
            <w:r w:rsidRPr="0058305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05E">
            <w:pPr>
              <w:pStyle w:val="BodyText"/>
              <w:rPr>
                <w:lang w:val="en-NZ"/>
              </w:rPr>
            </w:pPr>
            <w:r w:rsidRPr="0058305E">
              <w:t>1.3, 1.5, 2.2, 2.4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05E" w:rsidP="0058305E">
            <w:pPr>
              <w:pStyle w:val="ListBullet"/>
            </w:pPr>
            <w:r w:rsidRPr="0058305E">
              <w:t>Produces reports and plans that sequence and structure information logically</w:t>
            </w:r>
          </w:p>
          <w:p w:rsidR="00000000" w:rsidP="0058305E">
            <w:pPr>
              <w:pStyle w:val="ListBullet"/>
              <w:rPr>
                <w:lang w:val="en-NZ"/>
              </w:rPr>
            </w:pPr>
            <w:r w:rsidRPr="0058305E">
              <w:t>Uses a writing style and concepts appropriate for the audience and purpose</w:t>
            </w:r>
          </w:p>
        </w:tc>
      </w:tr>
      <w:tr w:rsidTr="005830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05E">
            <w:pPr>
              <w:pStyle w:val="BodyText"/>
              <w:rPr>
                <w:lang w:val="en-NZ"/>
              </w:rPr>
            </w:pPr>
            <w:r w:rsidRPr="0058305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05E">
            <w:pPr>
              <w:pStyle w:val="BodyText"/>
              <w:rPr>
                <w:lang w:val="en-NZ"/>
              </w:rPr>
            </w:pPr>
            <w:r w:rsidRPr="0058305E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05E">
            <w:pPr>
              <w:pStyle w:val="ListBullet"/>
              <w:rPr>
                <w:lang w:val="en-NZ"/>
              </w:rPr>
            </w:pPr>
            <w:r w:rsidRPr="0058305E">
              <w:t>Effectively engages others in verbal exchanges using active listening and quest</w:t>
            </w:r>
            <w:r w:rsidRPr="0058305E">
              <w:t>ioning to elicit, clarify and convey information</w:t>
            </w:r>
          </w:p>
        </w:tc>
      </w:tr>
      <w:tr w:rsidTr="005830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05E">
            <w:pPr>
              <w:pStyle w:val="BodyText"/>
              <w:rPr>
                <w:lang w:val="en-NZ"/>
              </w:rPr>
            </w:pPr>
            <w:r w:rsidRPr="0058305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05E">
            <w:pPr>
              <w:pStyle w:val="BodyText"/>
              <w:rPr>
                <w:lang w:val="en-NZ"/>
              </w:rPr>
            </w:pPr>
            <w:r w:rsidRPr="0058305E">
              <w:t>3.1-3.3,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05E" w:rsidP="0058305E">
            <w:pPr>
              <w:pStyle w:val="ListBullet"/>
            </w:pPr>
            <w:r w:rsidRPr="0058305E">
              <w:t xml:space="preserve">Accurately identifies and analyses financial and numerical information embedded in a range of texts and tasks </w:t>
            </w:r>
          </w:p>
          <w:p w:rsidR="00000000" w:rsidP="0058305E">
            <w:pPr>
              <w:pStyle w:val="ListBullet"/>
              <w:rPr>
                <w:lang w:val="en-NZ"/>
              </w:rPr>
            </w:pPr>
            <w:r w:rsidRPr="0058305E">
              <w:t xml:space="preserve">Performs mathematical calculations to check the accuracy and completeness of numerical and financial data, with a focus on identifying errors and discrepancies </w:t>
            </w:r>
          </w:p>
        </w:tc>
      </w:tr>
      <w:tr w:rsidTr="005830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05E">
            <w:pPr>
              <w:pStyle w:val="BodyText"/>
              <w:rPr>
                <w:lang w:val="en-NZ"/>
              </w:rPr>
            </w:pPr>
            <w:r w:rsidRPr="0058305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05E">
            <w:pPr>
              <w:pStyle w:val="BodyText"/>
              <w:rPr>
                <w:lang w:val="en-NZ"/>
              </w:rPr>
            </w:pPr>
            <w:r w:rsidRPr="0058305E">
              <w:t>1.4, 2.1, 2.3, 4.3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05E">
            <w:pPr>
              <w:pStyle w:val="ListBullet"/>
              <w:rPr>
                <w:lang w:val="en-NZ"/>
              </w:rPr>
            </w:pPr>
            <w:r w:rsidRPr="0058305E">
              <w:t xml:space="preserve">Develops, implements and reviews strategies to </w:t>
            </w:r>
            <w:r w:rsidRPr="0058305E">
              <w:t xml:space="preserve">ensure organisational policy, procedures and regulatory requirements are met </w:t>
            </w:r>
          </w:p>
        </w:tc>
      </w:tr>
      <w:tr w:rsidTr="005830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05E">
            <w:pPr>
              <w:pStyle w:val="BodyText"/>
              <w:rPr>
                <w:lang w:val="en-NZ"/>
              </w:rPr>
            </w:pPr>
            <w:r w:rsidRPr="0058305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05E">
            <w:pPr>
              <w:pStyle w:val="BodyText"/>
              <w:rPr>
                <w:lang w:val="en-NZ"/>
              </w:rPr>
            </w:pPr>
            <w:r w:rsidRPr="0058305E">
              <w:t>1.1-1.5, 2.1- 2.4, 3.1-3.4, 4.1-4.2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05E" w:rsidP="0058305E">
            <w:pPr>
              <w:pStyle w:val="ListBullet"/>
            </w:pPr>
            <w:r w:rsidRPr="0058305E">
              <w:t>Takes responsibility for planning, sequencing and prioritising complex tasks and own workload for efficiency and effective</w:t>
            </w:r>
            <w:r w:rsidRPr="0058305E">
              <w:t xml:space="preserve"> outcomes </w:t>
            </w:r>
          </w:p>
          <w:p w:rsidR="00000000" w:rsidRPr="0058305E" w:rsidP="0058305E">
            <w:pPr>
              <w:pStyle w:val="ListBullet"/>
            </w:pPr>
            <w:r w:rsidRPr="0058305E">
              <w:t>Develops plans to introduce new systems and processes with strategic implications for the organisation</w:t>
            </w:r>
          </w:p>
          <w:p w:rsidR="00000000" w:rsidRPr="0058305E" w:rsidP="0058305E">
            <w:pPr>
              <w:pStyle w:val="ListBullet"/>
            </w:pPr>
            <w:r w:rsidRPr="0058305E">
              <w:t>Uses systematic analytical problem-solving processes in complex, routine and non-routine situations, gathering information and identifying and</w:t>
            </w:r>
            <w:r w:rsidRPr="0058305E">
              <w:t xml:space="preserve"> evaluating options against criteria </w:t>
            </w:r>
          </w:p>
          <w:p w:rsidR="00000000" w:rsidRPr="0058305E" w:rsidP="0058305E">
            <w:pPr>
              <w:pStyle w:val="ListBullet"/>
            </w:pPr>
            <w:r w:rsidRPr="0058305E">
              <w:t>Evaluates the effectiveness of systems and processes to inform decisions on how to implement improvements</w:t>
            </w:r>
          </w:p>
          <w:p w:rsidR="00000000" w:rsidRPr="0058305E" w:rsidP="0058305E">
            <w:pPr>
              <w:pStyle w:val="ListBullet"/>
            </w:pPr>
            <w:r w:rsidRPr="0058305E">
              <w:t>Recognises and anticipates a range of problems, implementing contingency plans when appropriate</w:t>
            </w:r>
          </w:p>
          <w:p w:rsidR="00000000" w:rsidRPr="0058305E" w:rsidP="0058305E">
            <w:pPr>
              <w:pStyle w:val="ListBullet"/>
            </w:pPr>
            <w:r w:rsidRPr="0058305E">
              <w:t>Uses digital tec</w:t>
            </w:r>
            <w:r w:rsidRPr="0058305E">
              <w:t>hnologies to access, extract and share relevant information to achieve required outcomes</w:t>
            </w:r>
          </w:p>
          <w:p w:rsidR="00000000" w:rsidRPr="0058305E" w:rsidP="0058305E">
            <w:pPr>
              <w:pStyle w:val="ListBullet"/>
            </w:pPr>
            <w:r w:rsidRPr="0058305E">
              <w:t>Actively identifies systems, devices and applications with potential to meet needs, including consideration of data security</w:t>
            </w:r>
          </w:p>
        </w:tc>
      </w:tr>
    </w:tbl>
    <w:p w:rsidR="00000000" w:rsidRPr="0058305E" w:rsidP="0058305E">
      <w:pPr>
        <w:pStyle w:val="BodyText"/>
      </w:pPr>
    </w:p>
    <w:p w:rsidR="00000000" w:rsidRPr="0058305E" w:rsidP="0058305E">
      <w:pPr>
        <w:pStyle w:val="AllowPageBreak"/>
      </w:pPr>
    </w:p>
    <w:p w:rsidR="00000000" w:rsidRPr="0058305E" w:rsidP="0058305E">
      <w:pPr>
        <w:pStyle w:val="Heading1"/>
      </w:pPr>
      <w:bookmarkStart w:id="7" w:name="O_1246071"/>
      <w:bookmarkEnd w:id="7"/>
      <w:r w:rsidRPr="0058305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83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05E" w:rsidP="0058305E">
            <w:pPr>
              <w:pStyle w:val="BodyText"/>
            </w:pPr>
            <w:r w:rsidRPr="0058305E">
              <w:rPr>
                <w:rStyle w:val="SpecialBold"/>
              </w:rPr>
              <w:t xml:space="preserve">Code and title </w:t>
            </w:r>
          </w:p>
          <w:p w:rsidR="00000000" w:rsidRPr="0058305E" w:rsidP="0058305E">
            <w:pPr>
              <w:pStyle w:val="BodyText"/>
            </w:pPr>
            <w:r w:rsidRPr="0058305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05E" w:rsidP="0058305E">
            <w:pPr>
              <w:pStyle w:val="BodyText"/>
            </w:pPr>
            <w:r w:rsidRPr="0058305E">
              <w:rPr>
                <w:rStyle w:val="SpecialBold"/>
              </w:rPr>
              <w:t>Code and title</w:t>
            </w:r>
          </w:p>
          <w:p w:rsidR="00000000" w:rsidRPr="0058305E" w:rsidP="0058305E">
            <w:pPr>
              <w:pStyle w:val="BodyText"/>
            </w:pPr>
            <w:r w:rsidRPr="0058305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05E" w:rsidP="0058305E">
            <w:pPr>
              <w:pStyle w:val="BodyText"/>
            </w:pPr>
            <w:r w:rsidRPr="0058305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05E">
            <w:pPr>
              <w:pStyle w:val="BodyText"/>
              <w:rPr>
                <w:lang w:val="en-NZ"/>
              </w:rPr>
            </w:pPr>
            <w:r w:rsidRPr="0058305E">
              <w:rPr>
                <w:rStyle w:val="SpecialBold"/>
              </w:rPr>
              <w:t>Equivalence status</w:t>
            </w:r>
          </w:p>
        </w:tc>
      </w:tr>
      <w:tr w:rsidTr="00583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05E">
            <w:pPr>
              <w:pStyle w:val="BodyText"/>
              <w:rPr>
                <w:lang w:val="en-NZ"/>
              </w:rPr>
            </w:pPr>
            <w:r w:rsidRPr="0058305E">
              <w:t>FNSACC606 Conduct internal audit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05E">
            <w:pPr>
              <w:pStyle w:val="BodyText"/>
              <w:rPr>
                <w:lang w:val="en-NZ"/>
              </w:rPr>
            </w:pPr>
            <w:r w:rsidRPr="0058305E">
              <w:t>FNSACC606A Conduct internal audit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05E">
            <w:pPr>
              <w:pStyle w:val="BodyText"/>
              <w:rPr>
                <w:lang w:val="en-NZ"/>
              </w:rPr>
            </w:pPr>
            <w:r w:rsidRPr="0058305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05E" w:rsidP="0058305E">
            <w:pPr>
              <w:pStyle w:val="BodyText"/>
            </w:pPr>
            <w:r w:rsidRPr="0058305E">
              <w:t>Equivalent unit</w:t>
            </w:r>
          </w:p>
        </w:tc>
      </w:tr>
    </w:tbl>
    <w:p w:rsidR="00000000" w:rsidRPr="0058305E" w:rsidP="0058305E">
      <w:pPr>
        <w:pStyle w:val="BodyText"/>
      </w:pPr>
    </w:p>
    <w:p w:rsidR="00000000" w:rsidRPr="0058305E" w:rsidP="0058305E">
      <w:pPr>
        <w:pStyle w:val="AllowPageBreak"/>
      </w:pPr>
    </w:p>
    <w:p w:rsidR="00000000" w:rsidRPr="0058305E" w:rsidP="0058305E">
      <w:pPr>
        <w:pStyle w:val="Heading1"/>
      </w:pPr>
      <w:bookmarkStart w:id="8" w:name="O_1246078"/>
      <w:bookmarkEnd w:id="8"/>
      <w:r w:rsidRPr="0058305E">
        <w:t>Links</w:t>
      </w:r>
    </w:p>
    <w:p w:rsidR="00000000" w:rsidRPr="0058305E" w:rsidP="00F00D52">
      <w:pPr>
        <w:pStyle w:val="BodyText"/>
      </w:pPr>
      <w:r w:rsidRPr="005830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93AA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8305E" w:rsidP="0058305E"/>
    <w:sectPr w:rsidSect="005830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0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05E" w:rsidRPr="00F00D52" w:rsidP="00F00D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0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D52" w:rsidP="005830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0D52" w:rsidP="005830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0D52" w:rsidP="005830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0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D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305E" w:rsidRPr="00F00D52" w:rsidP="00F00D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0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D52" w:rsidRPr="002D2AF8" w:rsidP="005830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FNSACC606 Conduct internal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00D52" w:rsidP="005830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6EF5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80A7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0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30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30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30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30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30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30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30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30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30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30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305E"/>
  </w:style>
  <w:style w:type="character" w:customStyle="1" w:styleId="Heading1Char">
    <w:name w:val="Heading 1 Char"/>
    <w:basedOn w:val="DefaultParagraphFont"/>
    <w:link w:val="Heading1"/>
    <w:rsid w:val="005830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30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30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30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305E"/>
    <w:rPr>
      <w:b/>
      <w:spacing w:val="0"/>
    </w:rPr>
  </w:style>
  <w:style w:type="character" w:styleId="Emphasis">
    <w:name w:val="Emphasis"/>
    <w:basedOn w:val="DefaultParagraphFont"/>
    <w:qFormat/>
    <w:rsid w:val="0058305E"/>
    <w:rPr>
      <w:i/>
    </w:rPr>
  </w:style>
  <w:style w:type="paragraph" w:customStyle="1" w:styleId="SuperHeading">
    <w:name w:val="SuperHeading"/>
    <w:basedOn w:val="Normal"/>
    <w:rsid w:val="005830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30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30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30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30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30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30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30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30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30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30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30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30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30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30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30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30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30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30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30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30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30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30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30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30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30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30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30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30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30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30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30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30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30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30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30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30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30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305E"/>
  </w:style>
  <w:style w:type="paragraph" w:styleId="TableofFigures">
    <w:name w:val="table of figures"/>
    <w:basedOn w:val="Normal"/>
    <w:next w:val="Normal"/>
    <w:semiHidden/>
    <w:rsid w:val="005830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30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305E"/>
    <w:rPr>
      <w:rFonts w:ascii="Wingdings" w:hAnsi="Wingdings"/>
    </w:rPr>
  </w:style>
  <w:style w:type="paragraph" w:customStyle="1" w:styleId="TableHeading">
    <w:name w:val="Table Heading"/>
    <w:basedOn w:val="HeadingBase"/>
    <w:rsid w:val="005830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305E"/>
    <w:rPr>
      <w:color w:val="0033CC"/>
      <w:u w:val="none"/>
    </w:rPr>
  </w:style>
  <w:style w:type="paragraph" w:customStyle="1" w:styleId="BodyTextRight">
    <w:name w:val="Body Text Right"/>
    <w:basedOn w:val="BodyText"/>
    <w:rsid w:val="005830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30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30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30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30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30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305E"/>
    <w:rPr>
      <w:sz w:val="32"/>
    </w:rPr>
  </w:style>
  <w:style w:type="paragraph" w:customStyle="1" w:styleId="HeadingProcedure">
    <w:name w:val="Heading Procedure"/>
    <w:basedOn w:val="HeadingBase"/>
    <w:next w:val="Normal"/>
    <w:rsid w:val="005830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305E"/>
    <w:pPr>
      <w:spacing w:before="60" w:after="60"/>
    </w:pPr>
  </w:style>
  <w:style w:type="paragraph" w:styleId="ListContinue">
    <w:name w:val="List Continue"/>
    <w:basedOn w:val="List"/>
    <w:rsid w:val="0058305E"/>
    <w:pPr>
      <w:ind w:firstLine="0"/>
    </w:pPr>
  </w:style>
  <w:style w:type="paragraph" w:customStyle="1" w:styleId="ListNote">
    <w:name w:val="List Note"/>
    <w:basedOn w:val="List"/>
    <w:rsid w:val="005830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30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30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305E"/>
    <w:rPr>
      <w:rFonts w:ascii="Courier New" w:hAnsi="Courier New"/>
    </w:rPr>
  </w:style>
  <w:style w:type="paragraph" w:customStyle="1" w:styleId="NoteBullet">
    <w:name w:val="Note Bullet"/>
    <w:basedOn w:val="Note"/>
    <w:rsid w:val="005830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30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30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30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30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30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30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305E"/>
    <w:rPr>
      <w:b/>
      <w:smallCaps/>
    </w:rPr>
  </w:style>
  <w:style w:type="paragraph" w:customStyle="1" w:styleId="TableListNumber">
    <w:name w:val="Table List Number"/>
    <w:basedOn w:val="ListNumber"/>
    <w:rsid w:val="005830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30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305E"/>
    <w:pPr>
      <w:numPr>
        <w:numId w:val="8"/>
      </w:numPr>
    </w:pPr>
  </w:style>
  <w:style w:type="paragraph" w:customStyle="1" w:styleId="ListAlpha2">
    <w:name w:val="List Alpha 2"/>
    <w:basedOn w:val="List2"/>
    <w:rsid w:val="0058305E"/>
    <w:pPr>
      <w:numPr>
        <w:numId w:val="7"/>
      </w:numPr>
    </w:pPr>
  </w:style>
  <w:style w:type="paragraph" w:styleId="List2">
    <w:name w:val="List 2"/>
    <w:basedOn w:val="BodyText"/>
    <w:rsid w:val="005830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30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30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30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30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30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305E"/>
    <w:pPr>
      <w:numPr>
        <w:numId w:val="3"/>
      </w:numPr>
    </w:pPr>
  </w:style>
  <w:style w:type="paragraph" w:styleId="ListContinue2">
    <w:name w:val="List Continue 2"/>
    <w:basedOn w:val="List2"/>
    <w:rsid w:val="0058305E"/>
    <w:pPr>
      <w:ind w:firstLine="0"/>
    </w:pPr>
  </w:style>
  <w:style w:type="paragraph" w:styleId="ListContinue3">
    <w:name w:val="List Continue 3"/>
    <w:basedOn w:val="List3"/>
    <w:rsid w:val="0058305E"/>
    <w:pPr>
      <w:ind w:left="1021" w:firstLine="0"/>
    </w:pPr>
  </w:style>
  <w:style w:type="paragraph" w:styleId="ListContinue4">
    <w:name w:val="List Continue 4"/>
    <w:basedOn w:val="List4"/>
    <w:rsid w:val="0058305E"/>
    <w:pPr>
      <w:ind w:firstLine="0"/>
    </w:pPr>
  </w:style>
  <w:style w:type="paragraph" w:styleId="ListContinue5">
    <w:name w:val="List Continue 5"/>
    <w:basedOn w:val="List5"/>
    <w:rsid w:val="0058305E"/>
    <w:pPr>
      <w:ind w:firstLine="0"/>
    </w:pPr>
  </w:style>
  <w:style w:type="paragraph" w:styleId="ListNumber3">
    <w:name w:val="List Number 3"/>
    <w:basedOn w:val="List3"/>
    <w:rsid w:val="0058305E"/>
    <w:pPr>
      <w:numPr>
        <w:numId w:val="4"/>
      </w:numPr>
    </w:pPr>
  </w:style>
  <w:style w:type="paragraph" w:styleId="ListNumber4">
    <w:name w:val="List Number 4"/>
    <w:basedOn w:val="List4"/>
    <w:rsid w:val="0058305E"/>
    <w:pPr>
      <w:numPr>
        <w:numId w:val="5"/>
      </w:numPr>
    </w:pPr>
  </w:style>
  <w:style w:type="paragraph" w:styleId="ListNumber5">
    <w:name w:val="List Number 5"/>
    <w:basedOn w:val="List5"/>
    <w:rsid w:val="0058305E"/>
    <w:pPr>
      <w:numPr>
        <w:numId w:val="6"/>
      </w:numPr>
    </w:pPr>
  </w:style>
  <w:style w:type="paragraph" w:styleId="BlockText">
    <w:name w:val="Block Text"/>
    <w:basedOn w:val="Normal"/>
    <w:rsid w:val="005830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30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305E"/>
    <w:rPr>
      <w:sz w:val="16"/>
      <w:vertAlign w:val="superscript"/>
    </w:rPr>
  </w:style>
  <w:style w:type="character" w:customStyle="1" w:styleId="Symbols">
    <w:name w:val="Symbols"/>
    <w:basedOn w:val="DefaultParagraphFont"/>
    <w:rsid w:val="0058305E"/>
    <w:rPr>
      <w:rFonts w:ascii="Symbol" w:hAnsi="Symbol"/>
    </w:rPr>
  </w:style>
  <w:style w:type="character" w:customStyle="1" w:styleId="MenuOptions">
    <w:name w:val="Menu Options"/>
    <w:basedOn w:val="DefaultParagraphFont"/>
    <w:rsid w:val="005830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305E"/>
    <w:rPr>
      <w:b/>
    </w:rPr>
  </w:style>
  <w:style w:type="character" w:customStyle="1" w:styleId="Underlined">
    <w:name w:val="Underlined"/>
    <w:basedOn w:val="DefaultParagraphFont"/>
    <w:rsid w:val="0058305E"/>
    <w:rPr>
      <w:u w:val="single"/>
    </w:rPr>
  </w:style>
  <w:style w:type="paragraph" w:customStyle="1" w:styleId="TableBodyTextRight">
    <w:name w:val="Table Body Text Right"/>
    <w:basedOn w:val="TableBodyText"/>
    <w:rsid w:val="005830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305E"/>
    <w:rPr>
      <w:sz w:val="18"/>
    </w:rPr>
  </w:style>
  <w:style w:type="paragraph" w:customStyle="1" w:styleId="BodySmallRight">
    <w:name w:val="Body Small Right"/>
    <w:basedOn w:val="BodyTextRight"/>
    <w:rsid w:val="0058305E"/>
    <w:rPr>
      <w:sz w:val="18"/>
      <w:szCs w:val="18"/>
    </w:rPr>
  </w:style>
  <w:style w:type="paragraph" w:customStyle="1" w:styleId="MarginEdition">
    <w:name w:val="Margin Edition"/>
    <w:basedOn w:val="MarginNote"/>
    <w:rsid w:val="005830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305E"/>
    <w:rPr>
      <w:sz w:val="2"/>
      <w:szCs w:val="2"/>
    </w:rPr>
  </w:style>
  <w:style w:type="character" w:customStyle="1" w:styleId="Small">
    <w:name w:val="Small"/>
    <w:basedOn w:val="DefaultParagraphFont"/>
    <w:rsid w:val="0058305E"/>
    <w:rPr>
      <w:sz w:val="16"/>
    </w:rPr>
  </w:style>
  <w:style w:type="paragraph" w:customStyle="1" w:styleId="WideTable">
    <w:name w:val="Wide Table"/>
    <w:basedOn w:val="Normal"/>
    <w:rsid w:val="005830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305E"/>
  </w:style>
  <w:style w:type="paragraph" w:styleId="Quote">
    <w:name w:val="Quote"/>
    <w:basedOn w:val="Heading1"/>
    <w:link w:val="QuoteChar"/>
    <w:qFormat/>
    <w:rsid w:val="005830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30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305E"/>
    <w:pPr>
      <w:pageBreakBefore/>
    </w:pPr>
  </w:style>
  <w:style w:type="paragraph" w:customStyle="1" w:styleId="Border">
    <w:name w:val="Border"/>
    <w:basedOn w:val="Normal"/>
    <w:qFormat/>
    <w:rsid w:val="005830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30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0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0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30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30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30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30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30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305E"/>
    <w:rPr>
      <w:u w:val="single"/>
    </w:rPr>
  </w:style>
  <w:style w:type="character" w:customStyle="1" w:styleId="BoldandItalics">
    <w:name w:val="Bold and Italics"/>
    <w:qFormat/>
    <w:rsid w:val="0058305E"/>
    <w:rPr>
      <w:b/>
      <w:i/>
      <w:u w:val="none"/>
    </w:rPr>
  </w:style>
  <w:style w:type="paragraph" w:styleId="BalloonText">
    <w:name w:val="Balloon Text"/>
    <w:basedOn w:val="Normal"/>
    <w:link w:val="BalloonTextChar"/>
    <w:rsid w:val="005830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30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30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30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30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30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305E"/>
    <w:pPr>
      <w:spacing w:before="0" w:after="0"/>
    </w:pPr>
  </w:style>
  <w:style w:type="paragraph" w:customStyle="1" w:styleId="BodyTextBold">
    <w:name w:val="Body Text Bold"/>
    <w:basedOn w:val="BodyText"/>
    <w:qFormat/>
    <w:rsid w:val="0058305E"/>
    <w:rPr>
      <w:b/>
    </w:rPr>
  </w:style>
  <w:style w:type="character" w:styleId="Hyperlink">
    <w:name w:val="Hyperlink"/>
    <w:basedOn w:val="DefaultParagraphFont"/>
    <w:uiPriority w:val="99"/>
    <w:unhideWhenUsed/>
    <w:rsid w:val="00F00D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789</Words>
  <Characters>5113</Characters>
  <Application>Microsoft Office Word</Application>
  <DocSecurity>0</DocSecurity>
  <Lines>182</Lines>
  <Paragraphs>107</Paragraphs>
  <ScaleCrop>false</ScaleCrop>
  <Company>Author-it Software Corporation Ltd.</Company>
  <LinksUpToDate>false</LinksUpToDate>
  <CharactersWithSpaces>5795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FNSACC606 Conduct internal audit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2022-11-03T07:23:00Z</dcterms:created>
  <dcterms:modified xsi:type="dcterms:W3CDTF">2022-11-03T07:23:00Z</dcterms:modified>
</cp:coreProperties>
</file>