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B33" w:rsidP="00A71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FNSACC605 Implement organisational improvement programs</w:t>
      </w:r>
      <w:r>
        <w:fldChar w:fldCharType="end"/>
      </w:r>
    </w:p>
    <w:p w:rsidR="00A71B33" w:rsidP="00A71B33">
      <w:pPr>
        <w:pStyle w:val="Version"/>
        <w:sectPr w:rsidSect="00BD1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BA5" w:rsidP="00BD1BA5">
      <w:pPr>
        <w:pStyle w:val="SuperHeading"/>
      </w:pPr>
      <w:r w:rsidRPr="00BD1BA5">
        <w:t>Assessment Requirements for FNSACC605 Implement organisational improvement programs</w:t>
      </w:r>
    </w:p>
    <w:p w:rsidR="00000000" w:rsidRPr="00BD1BA5" w:rsidP="00BD1BA5">
      <w:pPr>
        <w:pStyle w:val="Heading1"/>
      </w:pPr>
      <w:bookmarkStart w:id="1" w:name="O_671376"/>
      <w:bookmarkEnd w:id="1"/>
      <w:r w:rsidRPr="00BD1B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1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BA5" w:rsidP="00BD1BA5">
            <w:pPr>
              <w:pStyle w:val="BodyText"/>
            </w:pPr>
            <w:r w:rsidRPr="00BD1B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BA5">
            <w:pPr>
              <w:pStyle w:val="BodyText"/>
              <w:rPr>
                <w:lang w:val="en-NZ"/>
              </w:rPr>
            </w:pPr>
            <w:r w:rsidRPr="00BD1BA5">
              <w:rPr>
                <w:rStyle w:val="SpecialBold"/>
              </w:rPr>
              <w:t>Comments</w:t>
            </w:r>
          </w:p>
        </w:tc>
      </w:tr>
      <w:tr w:rsidTr="00BD1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BA5">
            <w:pPr>
              <w:pStyle w:val="BodyText"/>
              <w:rPr>
                <w:lang w:val="en-NZ"/>
              </w:rPr>
            </w:pPr>
            <w:r w:rsidRPr="00BD1B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BA5" w:rsidP="00BD1BA5">
            <w:pPr>
              <w:pStyle w:val="BodyText"/>
            </w:pPr>
            <w:r w:rsidRPr="00BD1BA5">
              <w:t>This version first released with FNS Financial Services Training Package Version 1.0.</w:t>
            </w:r>
          </w:p>
        </w:tc>
      </w:tr>
    </w:tbl>
    <w:p w:rsidR="00000000" w:rsidRPr="00BD1BA5" w:rsidP="00BD1BA5">
      <w:pPr>
        <w:pStyle w:val="BodyText"/>
      </w:pPr>
    </w:p>
    <w:p w:rsidR="00000000" w:rsidRPr="00BD1BA5" w:rsidP="00BD1BA5">
      <w:pPr>
        <w:pStyle w:val="AllowPageBreak"/>
      </w:pPr>
    </w:p>
    <w:p w:rsidR="00000000" w:rsidRPr="00BD1BA5" w:rsidP="00BD1BA5">
      <w:pPr>
        <w:pStyle w:val="Heading1"/>
      </w:pPr>
      <w:bookmarkStart w:id="2" w:name="O_671377"/>
      <w:bookmarkEnd w:id="2"/>
      <w:r w:rsidRPr="00BD1BA5">
        <w:t>Performance Evidence</w:t>
      </w:r>
    </w:p>
    <w:p w:rsidR="00000000" w:rsidRPr="00BD1BA5" w:rsidP="00A71B33">
      <w:pPr>
        <w:pStyle w:val="BodyText"/>
      </w:pPr>
      <w:r w:rsidRPr="00BD1BA5">
        <w:t>Evidence of the ability to:</w:t>
      </w:r>
    </w:p>
    <w:p w:rsidR="00000000" w:rsidRPr="00BD1BA5" w:rsidP="00BD1BA5">
      <w:pPr>
        <w:pStyle w:val="ListBullet"/>
      </w:pPr>
      <w:r w:rsidRPr="00BD1BA5">
        <w:t xml:space="preserve">review programs using standard financial analysis management techniques </w:t>
      </w:r>
    </w:p>
    <w:p w:rsidR="00000000" w:rsidRPr="00BD1BA5" w:rsidP="00BD1BA5">
      <w:pPr>
        <w:pStyle w:val="ListBullet"/>
      </w:pPr>
      <w:r w:rsidRPr="00BD1BA5">
        <w:t xml:space="preserve">contribute to strategic development through development or implementation of strategic plans </w:t>
      </w:r>
    </w:p>
    <w:p w:rsidR="00000000" w:rsidRPr="00BD1BA5" w:rsidP="00BD1BA5">
      <w:pPr>
        <w:pStyle w:val="ListBullet"/>
      </w:pPr>
      <w:r w:rsidRPr="00BD1BA5">
        <w:t>develop and document options for improv</w:t>
      </w:r>
      <w:r w:rsidRPr="00BD1BA5">
        <w:t>ement</w:t>
      </w:r>
    </w:p>
    <w:p w:rsidR="00000000" w:rsidRPr="00BD1BA5" w:rsidP="00BD1BA5">
      <w:pPr>
        <w:pStyle w:val="ListBullet"/>
      </w:pPr>
      <w:r w:rsidRPr="00BD1BA5">
        <w:t>establish systems to support and communicate change.</w:t>
      </w:r>
    </w:p>
    <w:p w:rsidR="00000000" w:rsidRPr="00BD1BA5" w:rsidP="00BD1BA5">
      <w:pPr>
        <w:pStyle w:val="BodyText"/>
      </w:pPr>
    </w:p>
    <w:p w:rsidR="00000000" w:rsidRPr="00BD1BA5" w:rsidP="00A71B33">
      <w:pPr>
        <w:pStyle w:val="BodyText"/>
      </w:pPr>
      <w:r w:rsidRPr="00BD1BA5">
        <w:t>Note: If a specific volume or frequency is not stated, then evidence must be provided at least once.</w:t>
      </w:r>
    </w:p>
    <w:p w:rsidR="00000000" w:rsidRPr="00BD1BA5" w:rsidP="00BD1BA5">
      <w:pPr>
        <w:pStyle w:val="Heading1"/>
      </w:pPr>
      <w:bookmarkStart w:id="3" w:name="O_671378"/>
      <w:bookmarkEnd w:id="3"/>
      <w:r w:rsidRPr="00BD1BA5">
        <w:t>Knowledge Evidence</w:t>
      </w:r>
    </w:p>
    <w:p w:rsidR="00000000" w:rsidRPr="00BD1BA5" w:rsidP="00A71B33">
      <w:pPr>
        <w:pStyle w:val="BodyText"/>
      </w:pPr>
      <w:r w:rsidRPr="00BD1BA5">
        <w:t>To complete the unit requirements safely and effectively, the individual must:</w:t>
      </w:r>
    </w:p>
    <w:p w:rsidR="00000000" w:rsidRPr="00BD1BA5" w:rsidP="00BD1BA5">
      <w:pPr>
        <w:pStyle w:val="ListBullet"/>
      </w:pPr>
      <w:r w:rsidRPr="00BD1BA5">
        <w:t>discuss issues of organisational compliance with legislation</w:t>
      </w:r>
    </w:p>
    <w:p w:rsidR="00000000" w:rsidRPr="00BD1BA5" w:rsidP="00BD1BA5">
      <w:pPr>
        <w:pStyle w:val="ListBullet"/>
      </w:pPr>
      <w:r w:rsidRPr="00BD1BA5">
        <w:t>identify and explain the key features of financial legislation relevant to taxable transactions and reporting requi</w:t>
      </w:r>
      <w:r w:rsidRPr="00BD1BA5">
        <w:t>rements</w:t>
      </w:r>
    </w:p>
    <w:p w:rsidR="00000000" w:rsidRPr="00BD1BA5" w:rsidP="00BD1BA5">
      <w:pPr>
        <w:pStyle w:val="ListBullet"/>
      </w:pPr>
      <w:r w:rsidRPr="00BD1BA5">
        <w:t xml:space="preserve">compare and contrast financial planning and analysis techniques </w:t>
      </w:r>
    </w:p>
    <w:p w:rsidR="00000000" w:rsidRPr="00BD1BA5" w:rsidP="00BD1BA5">
      <w:pPr>
        <w:pStyle w:val="ListBullet"/>
      </w:pPr>
      <w:r w:rsidRPr="00BD1BA5">
        <w:t>outline the key features of recording and information management systems</w:t>
      </w:r>
    </w:p>
    <w:p w:rsidR="00000000" w:rsidRPr="00BD1BA5" w:rsidP="00BD1BA5">
      <w:pPr>
        <w:pStyle w:val="ListBullet"/>
      </w:pPr>
      <w:r w:rsidRPr="00BD1BA5">
        <w:t>identify the key principles of:</w:t>
      </w:r>
    </w:p>
    <w:p w:rsidR="00000000" w:rsidRPr="00BD1BA5" w:rsidP="00BD1BA5">
      <w:pPr>
        <w:pStyle w:val="ListBullet2"/>
      </w:pPr>
      <w:r w:rsidRPr="00BD1BA5">
        <w:t>cost–benefit analysis</w:t>
      </w:r>
    </w:p>
    <w:p w:rsidR="00000000" w:rsidRPr="00BD1BA5" w:rsidP="00BD1BA5">
      <w:pPr>
        <w:pStyle w:val="ListBullet2"/>
      </w:pPr>
      <w:r w:rsidRPr="00BD1BA5">
        <w:t>internal control, including statutory requirements</w:t>
      </w:r>
    </w:p>
    <w:p w:rsidR="00A71B33" w:rsidP="00BD1BA5">
      <w:pPr>
        <w:pStyle w:val="ListBullet2"/>
      </w:pPr>
      <w:r w:rsidRPr="00BD1BA5">
        <w:t>reso</w:t>
      </w:r>
      <w:r w:rsidRPr="00BD1BA5">
        <w:t>urce management.</w:t>
      </w:r>
    </w:p>
    <w:p w:rsidR="00A71B33" w:rsidP="00BD1BA5">
      <w:pPr>
        <w:pStyle w:val="ListBullet2"/>
      </w:pPr>
    </w:p>
    <w:p w:rsidR="00000000" w:rsidRPr="00BD1BA5" w:rsidP="00BD1BA5">
      <w:pPr>
        <w:pStyle w:val="Heading1"/>
      </w:pPr>
      <w:bookmarkStart w:id="4" w:name="O_671379"/>
      <w:bookmarkEnd w:id="4"/>
      <w:r w:rsidRPr="00BD1BA5">
        <w:t>Assessment Conditions</w:t>
      </w:r>
    </w:p>
    <w:p w:rsidR="00000000" w:rsidRPr="00BD1BA5" w:rsidP="00A71B33">
      <w:pPr>
        <w:pStyle w:val="BodyText"/>
      </w:pPr>
      <w:r w:rsidRPr="00BD1BA5">
        <w:t xml:space="preserve">Assessment must be conducted in a safe environment where evidence gathered demonstrates consistent performance of typical activities experienced in the </w:t>
      </w:r>
      <w:r w:rsidRPr="00BD1BA5">
        <w:t xml:space="preserve">accounting field of work and include access to: </w:t>
      </w:r>
    </w:p>
    <w:p w:rsidR="00000000" w:rsidRPr="00BD1BA5" w:rsidP="00BD1BA5">
      <w:pPr>
        <w:pStyle w:val="ListBullet"/>
      </w:pPr>
      <w:r w:rsidRPr="00BD1BA5">
        <w:t>common office equipment, technology, software and consumables</w:t>
      </w:r>
    </w:p>
    <w:p w:rsidR="00000000" w:rsidRPr="00BD1BA5" w:rsidP="00BD1BA5">
      <w:pPr>
        <w:pStyle w:val="ListBullet"/>
      </w:pPr>
      <w:r w:rsidRPr="00BD1BA5">
        <w:t>organisational policy and procedures documentation and operational data.</w:t>
      </w:r>
    </w:p>
    <w:p w:rsidR="00000000" w:rsidRPr="00BD1BA5" w:rsidP="00BD1BA5">
      <w:pPr>
        <w:pStyle w:val="BodyText"/>
      </w:pPr>
    </w:p>
    <w:p w:rsidR="00000000" w:rsidRPr="00BD1BA5" w:rsidP="00A71B33">
      <w:pPr>
        <w:pStyle w:val="BodyText"/>
      </w:pPr>
      <w:r w:rsidRPr="00BD1BA5">
        <w:t>Assessors must satisfy NVR/AQTF assessor requirements.</w:t>
      </w:r>
    </w:p>
    <w:p w:rsidR="00000000" w:rsidRPr="00BD1BA5" w:rsidP="00BD1BA5">
      <w:pPr>
        <w:pStyle w:val="Heading1"/>
      </w:pPr>
      <w:bookmarkStart w:id="5" w:name="O_671382"/>
      <w:bookmarkEnd w:id="5"/>
      <w:r w:rsidRPr="00BD1BA5">
        <w:t>Links</w:t>
      </w:r>
    </w:p>
    <w:p w:rsidR="00000000" w:rsidRPr="00BD1BA5" w:rsidP="00A71B33">
      <w:pPr>
        <w:pStyle w:val="BodyText"/>
      </w:pPr>
      <w:r w:rsidRPr="00BD1B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819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D1BA5" w:rsidP="00BD1BA5"/>
    <w:sectPr w:rsidSect="00BD1B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A5" w:rsidRPr="00A71B33" w:rsidP="00A71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33" w:rsidP="00BD1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B33" w:rsidP="00BD1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1B33" w:rsidP="00BD1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BA5" w:rsidRPr="00A71B33" w:rsidP="00A71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33" w:rsidRPr="002D2AF8" w:rsidP="00BD1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FNSACC605 Implement organisational improvement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71B33" w:rsidP="00BD1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9CA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0CC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2A0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BA5"/>
  </w:style>
  <w:style w:type="character" w:customStyle="1" w:styleId="Heading1Char">
    <w:name w:val="Heading 1 Char"/>
    <w:basedOn w:val="DefaultParagraphFont"/>
    <w:link w:val="Heading1"/>
    <w:rsid w:val="00BD1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B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B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B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BA5"/>
    <w:rPr>
      <w:b/>
      <w:spacing w:val="0"/>
    </w:rPr>
  </w:style>
  <w:style w:type="paragraph" w:styleId="ListBullet2">
    <w:name w:val="List Bullet 2"/>
    <w:basedOn w:val="List2"/>
    <w:rsid w:val="00BD1B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B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B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B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BA5"/>
    <w:rPr>
      <w:i/>
    </w:rPr>
  </w:style>
  <w:style w:type="paragraph" w:styleId="Caption">
    <w:name w:val="caption"/>
    <w:basedOn w:val="BodyText"/>
    <w:next w:val="Normal"/>
    <w:qFormat/>
    <w:rsid w:val="00BD1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BA5"/>
  </w:style>
  <w:style w:type="paragraph" w:styleId="TableofFigures">
    <w:name w:val="table of figures"/>
    <w:basedOn w:val="Normal"/>
    <w:next w:val="Normal"/>
    <w:semiHidden/>
    <w:rsid w:val="00BD1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B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BA5"/>
    <w:rPr>
      <w:rFonts w:ascii="Wingdings" w:hAnsi="Wingdings"/>
    </w:rPr>
  </w:style>
  <w:style w:type="paragraph" w:customStyle="1" w:styleId="TableHeading">
    <w:name w:val="Table Heading"/>
    <w:basedOn w:val="HeadingBase"/>
    <w:rsid w:val="00BD1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BA5"/>
    <w:rPr>
      <w:color w:val="0033CC"/>
      <w:u w:val="none"/>
    </w:rPr>
  </w:style>
  <w:style w:type="paragraph" w:customStyle="1" w:styleId="BodyTextRight">
    <w:name w:val="Body Text Right"/>
    <w:basedOn w:val="BodyText"/>
    <w:rsid w:val="00BD1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B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BA5"/>
    <w:rPr>
      <w:sz w:val="32"/>
    </w:rPr>
  </w:style>
  <w:style w:type="paragraph" w:customStyle="1" w:styleId="HeadingProcedure">
    <w:name w:val="Heading Procedure"/>
    <w:basedOn w:val="HeadingBase"/>
    <w:next w:val="Normal"/>
    <w:rsid w:val="00BD1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BA5"/>
    <w:pPr>
      <w:spacing w:before="60" w:after="60"/>
    </w:pPr>
  </w:style>
  <w:style w:type="paragraph" w:styleId="ListContinue">
    <w:name w:val="List Continue"/>
    <w:basedOn w:val="List"/>
    <w:rsid w:val="00BD1BA5"/>
    <w:pPr>
      <w:ind w:firstLine="0"/>
    </w:pPr>
  </w:style>
  <w:style w:type="paragraph" w:customStyle="1" w:styleId="ListNote">
    <w:name w:val="List Note"/>
    <w:basedOn w:val="List"/>
    <w:rsid w:val="00BD1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BA5"/>
    <w:rPr>
      <w:rFonts w:ascii="Courier New" w:hAnsi="Courier New"/>
    </w:rPr>
  </w:style>
  <w:style w:type="paragraph" w:customStyle="1" w:styleId="NoteBullet">
    <w:name w:val="Note Bullet"/>
    <w:basedOn w:val="Note"/>
    <w:rsid w:val="00BD1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B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BA5"/>
    <w:rPr>
      <w:b/>
      <w:smallCaps/>
    </w:rPr>
  </w:style>
  <w:style w:type="paragraph" w:customStyle="1" w:styleId="TableListNumber">
    <w:name w:val="Table List Number"/>
    <w:basedOn w:val="ListNumber"/>
    <w:rsid w:val="00BD1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BA5"/>
    <w:pPr>
      <w:numPr>
        <w:numId w:val="9"/>
      </w:numPr>
    </w:pPr>
  </w:style>
  <w:style w:type="paragraph" w:customStyle="1" w:styleId="ListAlpha2">
    <w:name w:val="List Alpha 2"/>
    <w:basedOn w:val="List2"/>
    <w:rsid w:val="00BD1BA5"/>
    <w:pPr>
      <w:numPr>
        <w:numId w:val="8"/>
      </w:numPr>
    </w:pPr>
  </w:style>
  <w:style w:type="paragraph" w:styleId="List2">
    <w:name w:val="List 2"/>
    <w:basedOn w:val="BodyText"/>
    <w:rsid w:val="00BD1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B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B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BA5"/>
    <w:pPr>
      <w:numPr>
        <w:numId w:val="4"/>
      </w:numPr>
    </w:pPr>
  </w:style>
  <w:style w:type="paragraph" w:styleId="ListContinue2">
    <w:name w:val="List Continue 2"/>
    <w:basedOn w:val="List2"/>
    <w:rsid w:val="00BD1BA5"/>
    <w:pPr>
      <w:ind w:firstLine="0"/>
    </w:pPr>
  </w:style>
  <w:style w:type="paragraph" w:styleId="ListContinue3">
    <w:name w:val="List Continue 3"/>
    <w:basedOn w:val="List3"/>
    <w:rsid w:val="00BD1BA5"/>
    <w:pPr>
      <w:ind w:left="1021" w:firstLine="0"/>
    </w:pPr>
  </w:style>
  <w:style w:type="paragraph" w:styleId="ListContinue4">
    <w:name w:val="List Continue 4"/>
    <w:basedOn w:val="List4"/>
    <w:rsid w:val="00BD1BA5"/>
    <w:pPr>
      <w:ind w:firstLine="0"/>
    </w:pPr>
  </w:style>
  <w:style w:type="paragraph" w:styleId="ListContinue5">
    <w:name w:val="List Continue 5"/>
    <w:basedOn w:val="List5"/>
    <w:rsid w:val="00BD1BA5"/>
    <w:pPr>
      <w:ind w:firstLine="0"/>
    </w:pPr>
  </w:style>
  <w:style w:type="paragraph" w:styleId="ListNumber3">
    <w:name w:val="List Number 3"/>
    <w:basedOn w:val="List3"/>
    <w:rsid w:val="00BD1BA5"/>
    <w:pPr>
      <w:numPr>
        <w:numId w:val="5"/>
      </w:numPr>
    </w:pPr>
  </w:style>
  <w:style w:type="paragraph" w:styleId="ListNumber4">
    <w:name w:val="List Number 4"/>
    <w:basedOn w:val="List4"/>
    <w:rsid w:val="00BD1BA5"/>
    <w:pPr>
      <w:numPr>
        <w:numId w:val="6"/>
      </w:numPr>
    </w:pPr>
  </w:style>
  <w:style w:type="paragraph" w:styleId="ListNumber5">
    <w:name w:val="List Number 5"/>
    <w:basedOn w:val="List5"/>
    <w:rsid w:val="00BD1BA5"/>
    <w:pPr>
      <w:numPr>
        <w:numId w:val="7"/>
      </w:numPr>
    </w:pPr>
  </w:style>
  <w:style w:type="paragraph" w:styleId="BlockText">
    <w:name w:val="Block Text"/>
    <w:basedOn w:val="Normal"/>
    <w:rsid w:val="00BD1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BA5"/>
    <w:rPr>
      <w:sz w:val="16"/>
      <w:vertAlign w:val="superscript"/>
    </w:rPr>
  </w:style>
  <w:style w:type="character" w:customStyle="1" w:styleId="Symbols">
    <w:name w:val="Symbols"/>
    <w:basedOn w:val="DefaultParagraphFont"/>
    <w:rsid w:val="00BD1BA5"/>
    <w:rPr>
      <w:rFonts w:ascii="Symbol" w:hAnsi="Symbol"/>
    </w:rPr>
  </w:style>
  <w:style w:type="character" w:customStyle="1" w:styleId="MenuOptions">
    <w:name w:val="Menu Options"/>
    <w:basedOn w:val="DefaultParagraphFont"/>
    <w:rsid w:val="00BD1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BA5"/>
    <w:rPr>
      <w:b/>
    </w:rPr>
  </w:style>
  <w:style w:type="character" w:customStyle="1" w:styleId="Underlined">
    <w:name w:val="Underlined"/>
    <w:basedOn w:val="DefaultParagraphFont"/>
    <w:rsid w:val="00BD1BA5"/>
    <w:rPr>
      <w:u w:val="single"/>
    </w:rPr>
  </w:style>
  <w:style w:type="paragraph" w:customStyle="1" w:styleId="TableBodyTextRight">
    <w:name w:val="Table Body Text Right"/>
    <w:basedOn w:val="TableBodyText"/>
    <w:rsid w:val="00BD1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BA5"/>
    <w:rPr>
      <w:sz w:val="18"/>
    </w:rPr>
  </w:style>
  <w:style w:type="paragraph" w:customStyle="1" w:styleId="BodySmallRight">
    <w:name w:val="Body Small Right"/>
    <w:basedOn w:val="BodyTextRight"/>
    <w:rsid w:val="00BD1BA5"/>
    <w:rPr>
      <w:sz w:val="18"/>
      <w:szCs w:val="18"/>
    </w:rPr>
  </w:style>
  <w:style w:type="paragraph" w:customStyle="1" w:styleId="MarginEdition">
    <w:name w:val="Margin Edition"/>
    <w:basedOn w:val="MarginNote"/>
    <w:rsid w:val="00BD1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BA5"/>
    <w:rPr>
      <w:sz w:val="2"/>
      <w:szCs w:val="2"/>
    </w:rPr>
  </w:style>
  <w:style w:type="character" w:customStyle="1" w:styleId="Small">
    <w:name w:val="Small"/>
    <w:basedOn w:val="DefaultParagraphFont"/>
    <w:rsid w:val="00BD1BA5"/>
    <w:rPr>
      <w:sz w:val="16"/>
    </w:rPr>
  </w:style>
  <w:style w:type="paragraph" w:customStyle="1" w:styleId="WideTable">
    <w:name w:val="Wide Table"/>
    <w:basedOn w:val="Normal"/>
    <w:rsid w:val="00BD1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BA5"/>
  </w:style>
  <w:style w:type="paragraph" w:styleId="Quote">
    <w:name w:val="Quote"/>
    <w:basedOn w:val="Heading1"/>
    <w:link w:val="QuoteChar"/>
    <w:qFormat/>
    <w:rsid w:val="00BD1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BA5"/>
    <w:pPr>
      <w:pageBreakBefore/>
    </w:pPr>
  </w:style>
  <w:style w:type="paragraph" w:customStyle="1" w:styleId="Border">
    <w:name w:val="Border"/>
    <w:basedOn w:val="Normal"/>
    <w:qFormat/>
    <w:rsid w:val="00BD1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BA5"/>
    <w:rPr>
      <w:u w:val="single"/>
    </w:rPr>
  </w:style>
  <w:style w:type="character" w:customStyle="1" w:styleId="BoldandItalics">
    <w:name w:val="Bold and Italics"/>
    <w:qFormat/>
    <w:rsid w:val="00BD1BA5"/>
    <w:rPr>
      <w:b/>
      <w:i/>
      <w:u w:val="none"/>
    </w:rPr>
  </w:style>
  <w:style w:type="paragraph" w:styleId="BalloonText">
    <w:name w:val="Balloon Text"/>
    <w:basedOn w:val="Normal"/>
    <w:link w:val="BalloonTextChar"/>
    <w:rsid w:val="00BD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B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B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BA5"/>
    <w:pPr>
      <w:spacing w:before="0" w:after="0"/>
    </w:pPr>
  </w:style>
  <w:style w:type="paragraph" w:customStyle="1" w:styleId="BodyTextBold">
    <w:name w:val="Body Text Bold"/>
    <w:basedOn w:val="BodyText"/>
    <w:qFormat/>
    <w:rsid w:val="00BD1BA5"/>
    <w:rPr>
      <w:b/>
    </w:rPr>
  </w:style>
  <w:style w:type="character" w:styleId="Hyperlink">
    <w:name w:val="Hyperlink"/>
    <w:basedOn w:val="DefaultParagraphFont"/>
    <w:uiPriority w:val="99"/>
    <w:unhideWhenUsed/>
    <w:rsid w:val="00A71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1773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FNSACC605 Implement organisational improvement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