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9ED" w:rsidP="00E839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FNSACC527 Provide management accounting information</w:t>
      </w:r>
      <w:r>
        <w:fldChar w:fldCharType="end"/>
      </w:r>
    </w:p>
    <w:p w:rsidR="00E839ED" w:rsidP="00E839ED">
      <w:pPr>
        <w:pStyle w:val="Version"/>
        <w:sectPr w:rsidSect="002267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72E" w:rsidP="0022672E">
      <w:pPr>
        <w:pStyle w:val="SuperHeading"/>
      </w:pPr>
      <w:r w:rsidRPr="0022672E">
        <w:t>Assessment Requirements for FNSACC527 Provide management accounting information</w:t>
      </w:r>
    </w:p>
    <w:p w:rsidR="00000000" w:rsidRPr="0022672E" w:rsidP="0022672E">
      <w:pPr>
        <w:pStyle w:val="Heading1"/>
      </w:pPr>
      <w:bookmarkStart w:id="1" w:name="O_1235231"/>
      <w:bookmarkEnd w:id="1"/>
      <w:r w:rsidRPr="002267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26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2E" w:rsidP="0022672E">
            <w:pPr>
              <w:pStyle w:val="BodyText"/>
            </w:pPr>
            <w:r w:rsidRPr="0022672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2E">
            <w:pPr>
              <w:pStyle w:val="BodyText"/>
              <w:rPr>
                <w:lang w:val="en-NZ"/>
              </w:rPr>
            </w:pPr>
            <w:r w:rsidRPr="0022672E">
              <w:rPr>
                <w:rStyle w:val="SpecialBold"/>
              </w:rPr>
              <w:t>Comments</w:t>
            </w:r>
          </w:p>
        </w:tc>
      </w:tr>
      <w:tr w:rsidTr="00226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72E">
            <w:pPr>
              <w:pStyle w:val="BodyText"/>
              <w:rPr>
                <w:lang w:val="en-NZ"/>
              </w:rPr>
            </w:pPr>
            <w:r w:rsidRPr="0022672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72E" w:rsidP="0022672E">
            <w:pPr>
              <w:pStyle w:val="BodyText"/>
            </w:pPr>
            <w:r w:rsidRPr="0022672E">
              <w:t>This version first released with the FNS Financial Services Training Package Version 8.0.</w:t>
            </w:r>
          </w:p>
          <w:p w:rsidR="00000000" w:rsidRPr="0022672E" w:rsidP="0022672E">
            <w:pPr>
              <w:pStyle w:val="BodyText"/>
            </w:pPr>
            <w:r w:rsidRPr="0022672E">
              <w:t>Supersedes and i</w:t>
            </w:r>
            <w:r w:rsidRPr="0022672E">
              <w:t>s equivalent to FNSACC517 Provide management accounting information.</w:t>
            </w:r>
          </w:p>
        </w:tc>
      </w:tr>
    </w:tbl>
    <w:p w:rsidR="00000000" w:rsidRPr="0022672E" w:rsidP="0022672E">
      <w:pPr>
        <w:pStyle w:val="BodyText"/>
      </w:pPr>
    </w:p>
    <w:p w:rsidR="00000000" w:rsidRPr="0022672E" w:rsidP="0022672E">
      <w:pPr>
        <w:pStyle w:val="AllowPageBreak"/>
      </w:pPr>
    </w:p>
    <w:p w:rsidR="00000000" w:rsidRPr="0022672E" w:rsidP="0022672E">
      <w:pPr>
        <w:pStyle w:val="Heading1"/>
      </w:pPr>
      <w:bookmarkStart w:id="2" w:name="O_1235232"/>
      <w:bookmarkEnd w:id="2"/>
      <w:r w:rsidRPr="0022672E">
        <w:t>Performance Evidence</w:t>
      </w:r>
    </w:p>
    <w:p w:rsidR="00000000" w:rsidRPr="0022672E" w:rsidP="00E839ED">
      <w:pPr>
        <w:pStyle w:val="BodyText"/>
      </w:pPr>
      <w:r w:rsidRPr="0022672E">
        <w:t>The candidate must demonstrate the ability to complete the tasks outlined in the elements, performance criteria and foundation skills of this uni</w:t>
      </w:r>
      <w:r w:rsidRPr="0022672E">
        <w:t>t, including evidence of the ability to:</w:t>
      </w:r>
    </w:p>
    <w:p w:rsidR="00000000" w:rsidRPr="0022672E" w:rsidP="0022672E">
      <w:pPr>
        <w:pStyle w:val="ListBullet"/>
      </w:pPr>
      <w:r w:rsidRPr="0022672E">
        <w:t>analyse data and information and provide management accounting information for each of the following:</w:t>
      </w:r>
    </w:p>
    <w:p w:rsidR="00000000" w:rsidRPr="0022672E" w:rsidP="0022672E">
      <w:pPr>
        <w:pStyle w:val="ListBullet2"/>
      </w:pPr>
      <w:r w:rsidRPr="0022672E">
        <w:t>at least two sets of operating and cost data</w:t>
      </w:r>
    </w:p>
    <w:p w:rsidR="00000000" w:rsidRPr="0022672E" w:rsidP="0022672E">
      <w:pPr>
        <w:pStyle w:val="ListBullet2"/>
      </w:pPr>
      <w:r w:rsidRPr="0022672E">
        <w:t>costs for at least two products, services or organisational units</w:t>
      </w:r>
    </w:p>
    <w:p w:rsidR="00000000" w:rsidRPr="0022672E" w:rsidP="0022672E">
      <w:pPr>
        <w:pStyle w:val="ListBullet2"/>
      </w:pPr>
      <w:r w:rsidRPr="0022672E">
        <w:t>at least one cost report and budget according to management information requirements</w:t>
      </w:r>
    </w:p>
    <w:p w:rsidR="00000000" w:rsidRPr="0022672E" w:rsidP="0022672E">
      <w:pPr>
        <w:pStyle w:val="ListBullet2"/>
      </w:pPr>
      <w:r w:rsidRPr="0022672E">
        <w:t>at least one report on variance between budgeted and actual data; and review integrity of costing systems.</w:t>
      </w:r>
    </w:p>
    <w:p w:rsidR="00000000" w:rsidRPr="0022672E" w:rsidP="0022672E">
      <w:pPr>
        <w:pStyle w:val="AllowPageBreak"/>
      </w:pPr>
    </w:p>
    <w:p w:rsidR="00000000" w:rsidRPr="0022672E" w:rsidP="0022672E">
      <w:pPr>
        <w:pStyle w:val="Heading1"/>
      </w:pPr>
      <w:bookmarkStart w:id="3" w:name="O_1235233"/>
      <w:bookmarkEnd w:id="3"/>
      <w:r w:rsidRPr="0022672E">
        <w:t>Knowledge Evidence</w:t>
      </w:r>
    </w:p>
    <w:p w:rsidR="00000000" w:rsidRPr="0022672E" w:rsidP="00E839ED">
      <w:pPr>
        <w:pStyle w:val="BodyText"/>
      </w:pPr>
      <w:r w:rsidRPr="0022672E">
        <w:t>The candidate must be able</w:t>
      </w:r>
      <w:r w:rsidRPr="0022672E">
        <w:t xml:space="preserve"> to demonstrate knowledge to complete the tasks outlined in the elements, performance criteria and foundation skills of this unit, including knowledge of:</w:t>
      </w:r>
    </w:p>
    <w:p w:rsidR="00000000" w:rsidRPr="0022672E" w:rsidP="0022672E">
      <w:pPr>
        <w:pStyle w:val="ListBullet"/>
      </w:pPr>
      <w:r w:rsidRPr="0022672E">
        <w:t>cost behaviour characteristics for different cost elements of a product or service</w:t>
      </w:r>
    </w:p>
    <w:p w:rsidR="00000000" w:rsidRPr="0022672E" w:rsidP="0022672E">
      <w:pPr>
        <w:pStyle w:val="ListBullet"/>
      </w:pPr>
      <w:r w:rsidRPr="0022672E">
        <w:t>organisational po</w:t>
      </w:r>
      <w:r w:rsidRPr="0022672E">
        <w:t>licies and procedures that apply to costing systems</w:t>
      </w:r>
    </w:p>
    <w:p w:rsidR="00000000" w:rsidRPr="0022672E" w:rsidP="0022672E">
      <w:pPr>
        <w:pStyle w:val="ListBullet"/>
      </w:pPr>
      <w:r w:rsidRPr="0022672E">
        <w:t>key requirements of management accounting information relating to own role</w:t>
      </w:r>
    </w:p>
    <w:p w:rsidR="00000000" w:rsidRPr="0022672E" w:rsidP="0022672E">
      <w:pPr>
        <w:pStyle w:val="ListBullet"/>
      </w:pPr>
      <w:r w:rsidRPr="0022672E">
        <w:t>key principles and practices of budget preparation</w:t>
      </w:r>
    </w:p>
    <w:p w:rsidR="00000000" w:rsidRPr="0022672E" w:rsidP="0022672E">
      <w:pPr>
        <w:pStyle w:val="ListBullet"/>
      </w:pPr>
      <w:r w:rsidRPr="0022672E">
        <w:t>relationship between variance analysis and costing system integrity.</w:t>
      </w:r>
    </w:p>
    <w:p w:rsidR="00000000" w:rsidRPr="0022672E" w:rsidP="0022672E">
      <w:pPr>
        <w:pStyle w:val="AllowPageBreak"/>
      </w:pPr>
    </w:p>
    <w:p w:rsidR="00000000" w:rsidRPr="0022672E" w:rsidP="0022672E">
      <w:pPr>
        <w:pStyle w:val="Heading1"/>
      </w:pPr>
      <w:bookmarkStart w:id="4" w:name="O_1235234"/>
      <w:bookmarkEnd w:id="4"/>
      <w:r w:rsidRPr="0022672E">
        <w:t>Assessment Conditions</w:t>
      </w:r>
    </w:p>
    <w:p w:rsidR="00000000" w:rsidRPr="0022672E" w:rsidP="00E839ED">
      <w:pPr>
        <w:pStyle w:val="BodyText"/>
      </w:pPr>
      <w:r w:rsidRPr="0022672E">
        <w:t>Skills in this unit must be demonstrated in a workplace or simulated environment where the conditions are typical of those in a working environment in this industry.</w:t>
      </w:r>
    </w:p>
    <w:p w:rsidR="00000000" w:rsidRPr="0022672E" w:rsidP="00E839ED">
      <w:pPr>
        <w:pStyle w:val="BodyText"/>
      </w:pPr>
      <w:r w:rsidRPr="0022672E">
        <w:t>This includes access to:</w:t>
      </w:r>
    </w:p>
    <w:p w:rsidR="00000000" w:rsidRPr="0022672E" w:rsidP="0022672E">
      <w:pPr>
        <w:pStyle w:val="ListBullet"/>
      </w:pPr>
      <w:r w:rsidRPr="0022672E">
        <w:t>office equipment, technology, software and consumables required to prepare cost reports and budgets, including an integrated financial software system and data.</w:t>
      </w:r>
    </w:p>
    <w:p w:rsidR="00000000" w:rsidRPr="0022672E" w:rsidP="0022672E">
      <w:pPr>
        <w:pStyle w:val="BodyText"/>
      </w:pPr>
    </w:p>
    <w:p w:rsidR="00000000" w:rsidRPr="0022672E" w:rsidP="00E839ED">
      <w:pPr>
        <w:pStyle w:val="BodyText"/>
      </w:pPr>
      <w:r w:rsidRPr="0022672E">
        <w:t>Assessors of this unit must satisfy the requirements for assessors in applicable vocational ed</w:t>
      </w:r>
      <w:r w:rsidRPr="0022672E">
        <w:t>ucation and training legislation, frameworks and/or standards.</w:t>
      </w:r>
    </w:p>
    <w:p w:rsidR="00000000" w:rsidRPr="0022672E" w:rsidP="0022672E">
      <w:pPr>
        <w:pStyle w:val="Heading1"/>
      </w:pPr>
      <w:bookmarkStart w:id="5" w:name="O_1235237"/>
      <w:bookmarkEnd w:id="5"/>
      <w:r w:rsidRPr="0022672E">
        <w:t>Links</w:t>
      </w:r>
    </w:p>
    <w:p w:rsidR="00000000" w:rsidRPr="0022672E" w:rsidP="00E839ED">
      <w:pPr>
        <w:pStyle w:val="BodyText"/>
      </w:pPr>
      <w:r w:rsidRPr="002267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645B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2672E" w:rsidP="0022672E"/>
    <w:sectPr w:rsidSect="002267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2E" w:rsidRPr="00E839ED" w:rsidP="00E839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ED" w:rsidP="00226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39ED" w:rsidP="00226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39ED" w:rsidP="002267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72E" w:rsidRPr="00E839ED" w:rsidP="00E839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7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9ED" w:rsidRPr="002D2AF8" w:rsidP="00226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FNSACC527 Provide management accounting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839ED" w:rsidP="002267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B449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D29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A2CB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7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7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7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7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7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7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7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7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7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7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7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72E"/>
  </w:style>
  <w:style w:type="character" w:customStyle="1" w:styleId="Heading1Char">
    <w:name w:val="Heading 1 Char"/>
    <w:basedOn w:val="DefaultParagraphFont"/>
    <w:link w:val="Heading1"/>
    <w:rsid w:val="002267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7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7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7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72E"/>
    <w:rPr>
      <w:b/>
      <w:spacing w:val="0"/>
    </w:rPr>
  </w:style>
  <w:style w:type="paragraph" w:styleId="ListBullet2">
    <w:name w:val="List Bullet 2"/>
    <w:basedOn w:val="List2"/>
    <w:rsid w:val="002267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67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7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7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7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7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7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7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7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7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7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7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7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7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7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7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7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7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7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7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7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7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7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7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7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7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7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7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7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7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7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72E"/>
    <w:rPr>
      <w:i/>
    </w:rPr>
  </w:style>
  <w:style w:type="paragraph" w:styleId="Caption">
    <w:name w:val="caption"/>
    <w:basedOn w:val="BodyText"/>
    <w:next w:val="Normal"/>
    <w:qFormat/>
    <w:rsid w:val="002267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7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7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72E"/>
  </w:style>
  <w:style w:type="paragraph" w:styleId="TableofFigures">
    <w:name w:val="table of figures"/>
    <w:basedOn w:val="Normal"/>
    <w:next w:val="Normal"/>
    <w:semiHidden/>
    <w:rsid w:val="002267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7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672E"/>
    <w:rPr>
      <w:rFonts w:ascii="Wingdings" w:hAnsi="Wingdings"/>
    </w:rPr>
  </w:style>
  <w:style w:type="paragraph" w:customStyle="1" w:styleId="TableHeading">
    <w:name w:val="Table Heading"/>
    <w:basedOn w:val="HeadingBase"/>
    <w:rsid w:val="002267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72E"/>
    <w:rPr>
      <w:color w:val="0033CC"/>
      <w:u w:val="none"/>
    </w:rPr>
  </w:style>
  <w:style w:type="paragraph" w:customStyle="1" w:styleId="BodyTextRight">
    <w:name w:val="Body Text Right"/>
    <w:basedOn w:val="BodyText"/>
    <w:rsid w:val="002267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7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7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7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7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7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72E"/>
    <w:rPr>
      <w:sz w:val="32"/>
    </w:rPr>
  </w:style>
  <w:style w:type="paragraph" w:customStyle="1" w:styleId="HeadingProcedure">
    <w:name w:val="Heading Procedure"/>
    <w:basedOn w:val="HeadingBase"/>
    <w:next w:val="Normal"/>
    <w:rsid w:val="002267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72E"/>
    <w:pPr>
      <w:spacing w:before="60" w:after="60"/>
    </w:pPr>
  </w:style>
  <w:style w:type="paragraph" w:styleId="ListContinue">
    <w:name w:val="List Continue"/>
    <w:basedOn w:val="List"/>
    <w:rsid w:val="0022672E"/>
    <w:pPr>
      <w:ind w:firstLine="0"/>
    </w:pPr>
  </w:style>
  <w:style w:type="paragraph" w:customStyle="1" w:styleId="ListNote">
    <w:name w:val="List Note"/>
    <w:basedOn w:val="List"/>
    <w:rsid w:val="002267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7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7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72E"/>
    <w:rPr>
      <w:rFonts w:ascii="Courier New" w:hAnsi="Courier New"/>
    </w:rPr>
  </w:style>
  <w:style w:type="paragraph" w:customStyle="1" w:styleId="NoteBullet">
    <w:name w:val="Note Bullet"/>
    <w:basedOn w:val="Note"/>
    <w:rsid w:val="002267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7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7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7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7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67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7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72E"/>
    <w:rPr>
      <w:b/>
      <w:smallCaps/>
    </w:rPr>
  </w:style>
  <w:style w:type="paragraph" w:customStyle="1" w:styleId="TableListNumber">
    <w:name w:val="Table List Number"/>
    <w:basedOn w:val="ListNumber"/>
    <w:rsid w:val="002267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7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72E"/>
    <w:pPr>
      <w:numPr>
        <w:numId w:val="9"/>
      </w:numPr>
    </w:pPr>
  </w:style>
  <w:style w:type="paragraph" w:customStyle="1" w:styleId="ListAlpha2">
    <w:name w:val="List Alpha 2"/>
    <w:basedOn w:val="List2"/>
    <w:rsid w:val="0022672E"/>
    <w:pPr>
      <w:numPr>
        <w:numId w:val="8"/>
      </w:numPr>
    </w:pPr>
  </w:style>
  <w:style w:type="paragraph" w:styleId="List2">
    <w:name w:val="List 2"/>
    <w:basedOn w:val="BodyText"/>
    <w:rsid w:val="002267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7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7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7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7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7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672E"/>
    <w:pPr>
      <w:numPr>
        <w:numId w:val="4"/>
      </w:numPr>
    </w:pPr>
  </w:style>
  <w:style w:type="paragraph" w:styleId="ListContinue2">
    <w:name w:val="List Continue 2"/>
    <w:basedOn w:val="List2"/>
    <w:rsid w:val="0022672E"/>
    <w:pPr>
      <w:ind w:firstLine="0"/>
    </w:pPr>
  </w:style>
  <w:style w:type="paragraph" w:styleId="ListContinue3">
    <w:name w:val="List Continue 3"/>
    <w:basedOn w:val="List3"/>
    <w:rsid w:val="0022672E"/>
    <w:pPr>
      <w:ind w:left="1021" w:firstLine="0"/>
    </w:pPr>
  </w:style>
  <w:style w:type="paragraph" w:styleId="ListContinue4">
    <w:name w:val="List Continue 4"/>
    <w:basedOn w:val="List4"/>
    <w:rsid w:val="0022672E"/>
    <w:pPr>
      <w:ind w:firstLine="0"/>
    </w:pPr>
  </w:style>
  <w:style w:type="paragraph" w:styleId="ListContinue5">
    <w:name w:val="List Continue 5"/>
    <w:basedOn w:val="List5"/>
    <w:rsid w:val="0022672E"/>
    <w:pPr>
      <w:ind w:firstLine="0"/>
    </w:pPr>
  </w:style>
  <w:style w:type="paragraph" w:styleId="ListNumber3">
    <w:name w:val="List Number 3"/>
    <w:basedOn w:val="List3"/>
    <w:rsid w:val="0022672E"/>
    <w:pPr>
      <w:numPr>
        <w:numId w:val="5"/>
      </w:numPr>
    </w:pPr>
  </w:style>
  <w:style w:type="paragraph" w:styleId="ListNumber4">
    <w:name w:val="List Number 4"/>
    <w:basedOn w:val="List4"/>
    <w:rsid w:val="0022672E"/>
    <w:pPr>
      <w:numPr>
        <w:numId w:val="6"/>
      </w:numPr>
    </w:pPr>
  </w:style>
  <w:style w:type="paragraph" w:styleId="ListNumber5">
    <w:name w:val="List Number 5"/>
    <w:basedOn w:val="List5"/>
    <w:rsid w:val="0022672E"/>
    <w:pPr>
      <w:numPr>
        <w:numId w:val="7"/>
      </w:numPr>
    </w:pPr>
  </w:style>
  <w:style w:type="paragraph" w:styleId="BlockText">
    <w:name w:val="Block Text"/>
    <w:basedOn w:val="Normal"/>
    <w:rsid w:val="002267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7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72E"/>
    <w:rPr>
      <w:sz w:val="16"/>
      <w:vertAlign w:val="superscript"/>
    </w:rPr>
  </w:style>
  <w:style w:type="character" w:customStyle="1" w:styleId="Symbols">
    <w:name w:val="Symbols"/>
    <w:basedOn w:val="DefaultParagraphFont"/>
    <w:rsid w:val="0022672E"/>
    <w:rPr>
      <w:rFonts w:ascii="Symbol" w:hAnsi="Symbol"/>
    </w:rPr>
  </w:style>
  <w:style w:type="character" w:customStyle="1" w:styleId="MenuOptions">
    <w:name w:val="Menu Options"/>
    <w:basedOn w:val="DefaultParagraphFont"/>
    <w:rsid w:val="002267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72E"/>
    <w:rPr>
      <w:b/>
    </w:rPr>
  </w:style>
  <w:style w:type="character" w:customStyle="1" w:styleId="Underlined">
    <w:name w:val="Underlined"/>
    <w:basedOn w:val="DefaultParagraphFont"/>
    <w:rsid w:val="0022672E"/>
    <w:rPr>
      <w:u w:val="single"/>
    </w:rPr>
  </w:style>
  <w:style w:type="paragraph" w:customStyle="1" w:styleId="TableBodyTextRight">
    <w:name w:val="Table Body Text Right"/>
    <w:basedOn w:val="TableBodyText"/>
    <w:rsid w:val="002267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72E"/>
    <w:rPr>
      <w:sz w:val="18"/>
    </w:rPr>
  </w:style>
  <w:style w:type="paragraph" w:customStyle="1" w:styleId="BodySmallRight">
    <w:name w:val="Body Small Right"/>
    <w:basedOn w:val="BodyTextRight"/>
    <w:rsid w:val="0022672E"/>
    <w:rPr>
      <w:sz w:val="18"/>
      <w:szCs w:val="18"/>
    </w:rPr>
  </w:style>
  <w:style w:type="paragraph" w:customStyle="1" w:styleId="MarginEdition">
    <w:name w:val="Margin Edition"/>
    <w:basedOn w:val="MarginNote"/>
    <w:rsid w:val="002267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72E"/>
    <w:rPr>
      <w:sz w:val="2"/>
      <w:szCs w:val="2"/>
    </w:rPr>
  </w:style>
  <w:style w:type="character" w:customStyle="1" w:styleId="Small">
    <w:name w:val="Small"/>
    <w:basedOn w:val="DefaultParagraphFont"/>
    <w:rsid w:val="0022672E"/>
    <w:rPr>
      <w:sz w:val="16"/>
    </w:rPr>
  </w:style>
  <w:style w:type="paragraph" w:customStyle="1" w:styleId="WideTable">
    <w:name w:val="Wide Table"/>
    <w:basedOn w:val="Normal"/>
    <w:rsid w:val="002267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72E"/>
  </w:style>
  <w:style w:type="paragraph" w:styleId="Quote">
    <w:name w:val="Quote"/>
    <w:basedOn w:val="Heading1"/>
    <w:link w:val="QuoteChar"/>
    <w:qFormat/>
    <w:rsid w:val="002267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7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72E"/>
    <w:pPr>
      <w:pageBreakBefore/>
    </w:pPr>
  </w:style>
  <w:style w:type="paragraph" w:customStyle="1" w:styleId="Border">
    <w:name w:val="Border"/>
    <w:basedOn w:val="Normal"/>
    <w:qFormat/>
    <w:rsid w:val="002267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7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7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7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7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7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7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7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7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72E"/>
    <w:rPr>
      <w:u w:val="single"/>
    </w:rPr>
  </w:style>
  <w:style w:type="character" w:customStyle="1" w:styleId="BoldandItalics">
    <w:name w:val="Bold and Italics"/>
    <w:qFormat/>
    <w:rsid w:val="0022672E"/>
    <w:rPr>
      <w:b/>
      <w:i/>
      <w:u w:val="none"/>
    </w:rPr>
  </w:style>
  <w:style w:type="paragraph" w:styleId="BalloonText">
    <w:name w:val="Balloon Text"/>
    <w:basedOn w:val="Normal"/>
    <w:link w:val="BalloonTextChar"/>
    <w:rsid w:val="00226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7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7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7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7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7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72E"/>
    <w:pPr>
      <w:spacing w:before="0" w:after="0"/>
    </w:pPr>
  </w:style>
  <w:style w:type="paragraph" w:customStyle="1" w:styleId="BodyTextBold">
    <w:name w:val="Body Text Bold"/>
    <w:basedOn w:val="BodyText"/>
    <w:qFormat/>
    <w:rsid w:val="0022672E"/>
    <w:rPr>
      <w:b/>
    </w:rPr>
  </w:style>
  <w:style w:type="character" w:styleId="Hyperlink">
    <w:name w:val="Hyperlink"/>
    <w:basedOn w:val="DefaultParagraphFont"/>
    <w:uiPriority w:val="99"/>
    <w:unhideWhenUsed/>
    <w:rsid w:val="00E839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2091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FNSACC527 Provide management accounting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