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0146" w:rsidP="00AF01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FNSACC407 Produce job costing information</w:t>
      </w:r>
      <w:r>
        <w:fldChar w:fldCharType="end"/>
      </w:r>
    </w:p>
    <w:p w:rsidR="00AF0146" w:rsidP="00AF0146">
      <w:pPr>
        <w:pStyle w:val="Version"/>
        <w:sectPr w:rsidSect="00C733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33F1" w:rsidP="00C733F1">
      <w:pPr>
        <w:pStyle w:val="SuperHeading"/>
      </w:pPr>
      <w:r w:rsidRPr="00C733F1">
        <w:t>Assessment Requirements for FNSACC407 Produce job costing information</w:t>
      </w:r>
    </w:p>
    <w:p w:rsidR="00000000" w:rsidRPr="00C733F1" w:rsidP="00C733F1">
      <w:pPr>
        <w:pStyle w:val="Heading1"/>
      </w:pPr>
      <w:bookmarkStart w:id="1" w:name="O_670841"/>
      <w:bookmarkEnd w:id="1"/>
      <w:r w:rsidRPr="00C733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733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3F1" w:rsidP="00C733F1">
            <w:pPr>
              <w:pStyle w:val="BodyText"/>
            </w:pPr>
            <w:r w:rsidRPr="00C733F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3F1">
            <w:pPr>
              <w:pStyle w:val="BodyText"/>
              <w:rPr>
                <w:lang w:val="en-NZ"/>
              </w:rPr>
            </w:pPr>
            <w:r w:rsidRPr="00C733F1">
              <w:rPr>
                <w:rStyle w:val="SpecialBold"/>
              </w:rPr>
              <w:t>Comments</w:t>
            </w:r>
          </w:p>
        </w:tc>
      </w:tr>
      <w:tr w:rsidTr="00C733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3F1">
            <w:pPr>
              <w:pStyle w:val="BodyText"/>
              <w:rPr>
                <w:lang w:val="en-NZ"/>
              </w:rPr>
            </w:pPr>
            <w:r w:rsidRPr="00C733F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3F1" w:rsidP="00C733F1">
            <w:pPr>
              <w:pStyle w:val="BodyText"/>
            </w:pPr>
            <w:r w:rsidRPr="00C733F1">
              <w:t>This version first released with FNS Financial Services Training Package Version 1.0.</w:t>
            </w:r>
          </w:p>
        </w:tc>
      </w:tr>
    </w:tbl>
    <w:p w:rsidR="00AF0146" w:rsidP="00C733F1">
      <w:pPr>
        <w:pStyle w:val="BodyText"/>
      </w:pPr>
    </w:p>
    <w:p w:rsidR="00AF0146" w:rsidP="00C733F1">
      <w:pPr>
        <w:pStyle w:val="BodyText"/>
      </w:pPr>
    </w:p>
    <w:p w:rsidR="00000000" w:rsidRPr="00C733F1" w:rsidP="00C733F1">
      <w:pPr>
        <w:pStyle w:val="Heading1"/>
      </w:pPr>
      <w:bookmarkStart w:id="2" w:name="O_670842"/>
      <w:bookmarkEnd w:id="2"/>
      <w:r w:rsidRPr="00C733F1">
        <w:t>Performance Evidence</w:t>
      </w:r>
    </w:p>
    <w:p w:rsidR="00000000" w:rsidRPr="00C733F1" w:rsidP="00AF0146">
      <w:pPr>
        <w:pStyle w:val="BodyText"/>
      </w:pPr>
      <w:r w:rsidRPr="00C733F1">
        <w:t>Evidence of the ability to:</w:t>
      </w:r>
    </w:p>
    <w:p w:rsidR="00000000" w:rsidRPr="00C733F1" w:rsidP="00C733F1">
      <w:pPr>
        <w:pStyle w:val="ListBullet"/>
      </w:pPr>
      <w:r w:rsidRPr="00C733F1">
        <w:t>gather and record operating and costs data</w:t>
      </w:r>
    </w:p>
    <w:p w:rsidR="00000000" w:rsidRPr="00C733F1" w:rsidP="00C733F1">
      <w:pPr>
        <w:pStyle w:val="ListBullet"/>
      </w:pPr>
      <w:r w:rsidRPr="00C733F1">
        <w:t>generate and prepare a range of reports relating to job costs.</w:t>
      </w:r>
    </w:p>
    <w:p w:rsidR="00000000" w:rsidRPr="00C733F1" w:rsidP="00C733F1">
      <w:pPr>
        <w:pStyle w:val="BodyText"/>
      </w:pPr>
    </w:p>
    <w:p w:rsidR="00AF0146" w:rsidP="00AF0146">
      <w:pPr>
        <w:pStyle w:val="BodyText"/>
      </w:pPr>
      <w:r w:rsidRPr="00C733F1">
        <w:t>Note: If a specific volume or frequency is not stated, then evidence must be provided at least once.</w:t>
      </w:r>
    </w:p>
    <w:p w:rsidR="00000000" w:rsidRPr="00C733F1" w:rsidP="00C733F1">
      <w:pPr>
        <w:pStyle w:val="Heading1"/>
      </w:pPr>
      <w:bookmarkStart w:id="3" w:name="O_670843"/>
      <w:bookmarkEnd w:id="3"/>
      <w:r w:rsidRPr="00C733F1">
        <w:t>Knowledge Evidence</w:t>
      </w:r>
    </w:p>
    <w:p w:rsidR="00000000" w:rsidRPr="00C733F1" w:rsidP="00AF0146">
      <w:pPr>
        <w:pStyle w:val="BodyText"/>
      </w:pPr>
      <w:r w:rsidRPr="00C733F1">
        <w:t>To complete the unit requirements safely and effectively, the individual must:</w:t>
      </w:r>
    </w:p>
    <w:p w:rsidR="00000000" w:rsidRPr="00C733F1" w:rsidP="00C733F1">
      <w:pPr>
        <w:pStyle w:val="ListBullet"/>
      </w:pPr>
      <w:r w:rsidRPr="00C733F1">
        <w:t>describe the key features of organisat</w:t>
      </w:r>
      <w:r w:rsidRPr="00C733F1">
        <w:t>ional operating procedures relevant to job costing</w:t>
      </w:r>
    </w:p>
    <w:p w:rsidR="00000000" w:rsidRPr="00C733F1" w:rsidP="00C733F1">
      <w:pPr>
        <w:pStyle w:val="ListBullet"/>
      </w:pPr>
      <w:r w:rsidRPr="00C733F1">
        <w:t>explain common routines for recording and storing data</w:t>
      </w:r>
    </w:p>
    <w:p w:rsidR="00000000" w:rsidRPr="00C733F1" w:rsidP="00C733F1">
      <w:pPr>
        <w:pStyle w:val="ListBullet"/>
      </w:pPr>
      <w:r w:rsidRPr="00C733F1">
        <w:t>identify and describe the key generally agreed accounting principles relevant to:</w:t>
      </w:r>
    </w:p>
    <w:p w:rsidR="00000000" w:rsidRPr="00C733F1" w:rsidP="00C733F1">
      <w:pPr>
        <w:pStyle w:val="ListBullet2"/>
      </w:pPr>
      <w:r w:rsidRPr="00C733F1">
        <w:t xml:space="preserve">costing </w:t>
      </w:r>
    </w:p>
    <w:p w:rsidR="00000000" w:rsidRPr="00C733F1" w:rsidP="00C733F1">
      <w:pPr>
        <w:pStyle w:val="ListBullet2"/>
      </w:pPr>
      <w:r w:rsidRPr="00C733F1">
        <w:t xml:space="preserve">internal control (including statutory reporting) </w:t>
      </w:r>
    </w:p>
    <w:p w:rsidR="00000000" w:rsidRPr="00C733F1" w:rsidP="00C733F1">
      <w:pPr>
        <w:pStyle w:val="ListBullet2"/>
      </w:pPr>
      <w:r w:rsidRPr="00C733F1">
        <w:t>budgetar</w:t>
      </w:r>
      <w:r w:rsidRPr="00C733F1">
        <w:t>y control (double-entry bookkeeping and accrual accounting)</w:t>
      </w:r>
    </w:p>
    <w:p w:rsidR="00000000" w:rsidRPr="00C733F1" w:rsidP="00C733F1">
      <w:pPr>
        <w:pStyle w:val="ListBullet"/>
      </w:pPr>
      <w:r w:rsidRPr="00C733F1">
        <w:t>identify and analyse methods of data protection, including back-ups and security</w:t>
      </w:r>
    </w:p>
    <w:p w:rsidR="00AF0146" w:rsidP="00C733F1">
      <w:pPr>
        <w:pStyle w:val="ListBullet"/>
      </w:pPr>
      <w:r w:rsidRPr="00C733F1">
        <w:t>identify and describe the key financial legislation relating to taxable transactions and reporting requirements.</w:t>
      </w:r>
    </w:p>
    <w:p w:rsidR="00AF0146" w:rsidP="00C733F1">
      <w:pPr>
        <w:pStyle w:val="ListBullet"/>
      </w:pPr>
    </w:p>
    <w:p w:rsidR="00000000" w:rsidRPr="00C733F1" w:rsidP="00C733F1">
      <w:pPr>
        <w:pStyle w:val="Heading1"/>
      </w:pPr>
      <w:bookmarkStart w:id="4" w:name="O_670844"/>
      <w:bookmarkEnd w:id="4"/>
      <w:r w:rsidRPr="00C733F1">
        <w:t>Assessment Conditions</w:t>
      </w:r>
    </w:p>
    <w:p w:rsidR="00000000" w:rsidRPr="00C733F1" w:rsidP="00AF0146">
      <w:pPr>
        <w:pStyle w:val="BodyText"/>
      </w:pPr>
      <w:r w:rsidRPr="00C733F1">
        <w:t>Assessment must be conducted in a safe environment where evidence gathered demonstrates consistent performance of typical activities experienced in the accounting field of work and include access to:</w:t>
      </w:r>
    </w:p>
    <w:p w:rsidR="00000000" w:rsidRPr="00C733F1" w:rsidP="00C733F1">
      <w:pPr>
        <w:pStyle w:val="ListBullet"/>
      </w:pPr>
      <w:r w:rsidRPr="00C733F1">
        <w:t>a range of commo</w:t>
      </w:r>
      <w:r w:rsidRPr="00C733F1">
        <w:t>n office equipment, technology, software and consumables</w:t>
      </w:r>
    </w:p>
    <w:p w:rsidR="00000000" w:rsidRPr="00C733F1" w:rsidP="00C733F1">
      <w:pPr>
        <w:pStyle w:val="ListBullet"/>
      </w:pPr>
      <w:r w:rsidRPr="00C733F1">
        <w:t xml:space="preserve">financial services product information </w:t>
      </w:r>
    </w:p>
    <w:p w:rsidR="00000000" w:rsidRPr="00C733F1" w:rsidP="00C733F1">
      <w:pPr>
        <w:pStyle w:val="ListBullet"/>
      </w:pPr>
      <w:r w:rsidRPr="00C733F1">
        <w:t>information about workplace policy and procedures.</w:t>
      </w:r>
    </w:p>
    <w:p w:rsidR="00000000" w:rsidRPr="00C733F1" w:rsidP="00C733F1">
      <w:pPr>
        <w:pStyle w:val="BodyText"/>
      </w:pPr>
    </w:p>
    <w:p w:rsidR="00AF0146" w:rsidP="00AF0146">
      <w:pPr>
        <w:pStyle w:val="BodyText"/>
      </w:pPr>
      <w:r w:rsidRPr="00C733F1">
        <w:t>Assessors must satisfy NVR/AQTF assessor requirements.</w:t>
      </w:r>
    </w:p>
    <w:p w:rsidR="00000000" w:rsidRPr="00C733F1" w:rsidP="00C733F1">
      <w:pPr>
        <w:pStyle w:val="Heading1"/>
      </w:pPr>
      <w:bookmarkStart w:id="5" w:name="O_670847"/>
      <w:bookmarkEnd w:id="5"/>
      <w:r w:rsidRPr="00C733F1">
        <w:t>Links</w:t>
      </w:r>
    </w:p>
    <w:p w:rsidR="00000000" w:rsidRPr="00C733F1" w:rsidP="00AF0146">
      <w:pPr>
        <w:pStyle w:val="BodyText"/>
      </w:pPr>
      <w:r w:rsidRPr="00C733F1">
        <w:t>Companion Volume implementat</w:t>
      </w:r>
      <w:r w:rsidRPr="00C733F1">
        <w:t xml:space="preserve">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52C1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733F1" w:rsidP="00C733F1"/>
    <w:sectPr w:rsidSect="00C733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3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3F1" w:rsidRPr="00AF0146" w:rsidP="00AF01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3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146" w:rsidP="00C733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0146" w:rsidP="00C733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0146" w:rsidP="00C733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3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1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33F1" w:rsidRPr="00AF0146" w:rsidP="00AF01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3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146" w:rsidRPr="002D2AF8" w:rsidP="00C733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FNSACC407 Produce job costing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AF0146" w:rsidP="00C733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94B9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A4B4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BC98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3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33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33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33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33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33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33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33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33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33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33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33F1"/>
  </w:style>
  <w:style w:type="character" w:customStyle="1" w:styleId="Heading1Char">
    <w:name w:val="Heading 1 Char"/>
    <w:basedOn w:val="DefaultParagraphFont"/>
    <w:link w:val="Heading1"/>
    <w:rsid w:val="00C733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33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33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33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33F1"/>
    <w:rPr>
      <w:b/>
      <w:spacing w:val="0"/>
    </w:rPr>
  </w:style>
  <w:style w:type="paragraph" w:styleId="ListBullet2">
    <w:name w:val="List Bullet 2"/>
    <w:basedOn w:val="List2"/>
    <w:rsid w:val="00C733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33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33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33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33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33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33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33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33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33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33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33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33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33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33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33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33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33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33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33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33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33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33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33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33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33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33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33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33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33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33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33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33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33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33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33F1"/>
    <w:rPr>
      <w:i/>
    </w:rPr>
  </w:style>
  <w:style w:type="paragraph" w:styleId="Caption">
    <w:name w:val="caption"/>
    <w:basedOn w:val="BodyText"/>
    <w:next w:val="Normal"/>
    <w:qFormat/>
    <w:rsid w:val="00C733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33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33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33F1"/>
  </w:style>
  <w:style w:type="paragraph" w:styleId="TableofFigures">
    <w:name w:val="table of figures"/>
    <w:basedOn w:val="Normal"/>
    <w:next w:val="Normal"/>
    <w:semiHidden/>
    <w:rsid w:val="00C733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33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33F1"/>
    <w:rPr>
      <w:rFonts w:ascii="Wingdings" w:hAnsi="Wingdings"/>
    </w:rPr>
  </w:style>
  <w:style w:type="paragraph" w:customStyle="1" w:styleId="TableHeading">
    <w:name w:val="Table Heading"/>
    <w:basedOn w:val="HeadingBase"/>
    <w:rsid w:val="00C733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33F1"/>
    <w:rPr>
      <w:color w:val="0033CC"/>
      <w:u w:val="none"/>
    </w:rPr>
  </w:style>
  <w:style w:type="paragraph" w:customStyle="1" w:styleId="BodyTextRight">
    <w:name w:val="Body Text Right"/>
    <w:basedOn w:val="BodyText"/>
    <w:rsid w:val="00C733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33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33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33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33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33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33F1"/>
    <w:rPr>
      <w:sz w:val="32"/>
    </w:rPr>
  </w:style>
  <w:style w:type="paragraph" w:customStyle="1" w:styleId="HeadingProcedure">
    <w:name w:val="Heading Procedure"/>
    <w:basedOn w:val="HeadingBase"/>
    <w:next w:val="Normal"/>
    <w:rsid w:val="00C733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33F1"/>
    <w:pPr>
      <w:spacing w:before="60" w:after="60"/>
    </w:pPr>
  </w:style>
  <w:style w:type="paragraph" w:styleId="ListContinue">
    <w:name w:val="List Continue"/>
    <w:basedOn w:val="List"/>
    <w:rsid w:val="00C733F1"/>
    <w:pPr>
      <w:ind w:firstLine="0"/>
    </w:pPr>
  </w:style>
  <w:style w:type="paragraph" w:customStyle="1" w:styleId="ListNote">
    <w:name w:val="List Note"/>
    <w:basedOn w:val="List"/>
    <w:rsid w:val="00C733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33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33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33F1"/>
    <w:rPr>
      <w:rFonts w:ascii="Courier New" w:hAnsi="Courier New"/>
    </w:rPr>
  </w:style>
  <w:style w:type="paragraph" w:customStyle="1" w:styleId="NoteBullet">
    <w:name w:val="Note Bullet"/>
    <w:basedOn w:val="Note"/>
    <w:rsid w:val="00C733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33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33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33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33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33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33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33F1"/>
    <w:rPr>
      <w:b/>
      <w:smallCaps/>
    </w:rPr>
  </w:style>
  <w:style w:type="paragraph" w:customStyle="1" w:styleId="TableListNumber">
    <w:name w:val="Table List Number"/>
    <w:basedOn w:val="ListNumber"/>
    <w:rsid w:val="00C733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33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33F1"/>
    <w:pPr>
      <w:numPr>
        <w:numId w:val="9"/>
      </w:numPr>
    </w:pPr>
  </w:style>
  <w:style w:type="paragraph" w:customStyle="1" w:styleId="ListAlpha2">
    <w:name w:val="List Alpha 2"/>
    <w:basedOn w:val="List2"/>
    <w:rsid w:val="00C733F1"/>
    <w:pPr>
      <w:numPr>
        <w:numId w:val="8"/>
      </w:numPr>
    </w:pPr>
  </w:style>
  <w:style w:type="paragraph" w:styleId="List2">
    <w:name w:val="List 2"/>
    <w:basedOn w:val="BodyText"/>
    <w:rsid w:val="00C733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33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33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33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33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33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33F1"/>
    <w:pPr>
      <w:numPr>
        <w:numId w:val="4"/>
      </w:numPr>
    </w:pPr>
  </w:style>
  <w:style w:type="paragraph" w:styleId="ListContinue2">
    <w:name w:val="List Continue 2"/>
    <w:basedOn w:val="List2"/>
    <w:rsid w:val="00C733F1"/>
    <w:pPr>
      <w:ind w:firstLine="0"/>
    </w:pPr>
  </w:style>
  <w:style w:type="paragraph" w:styleId="ListContinue3">
    <w:name w:val="List Continue 3"/>
    <w:basedOn w:val="List3"/>
    <w:rsid w:val="00C733F1"/>
    <w:pPr>
      <w:ind w:left="1021" w:firstLine="0"/>
    </w:pPr>
  </w:style>
  <w:style w:type="paragraph" w:styleId="ListContinue4">
    <w:name w:val="List Continue 4"/>
    <w:basedOn w:val="List4"/>
    <w:rsid w:val="00C733F1"/>
    <w:pPr>
      <w:ind w:firstLine="0"/>
    </w:pPr>
  </w:style>
  <w:style w:type="paragraph" w:styleId="ListContinue5">
    <w:name w:val="List Continue 5"/>
    <w:basedOn w:val="List5"/>
    <w:rsid w:val="00C733F1"/>
    <w:pPr>
      <w:ind w:firstLine="0"/>
    </w:pPr>
  </w:style>
  <w:style w:type="paragraph" w:styleId="ListNumber3">
    <w:name w:val="List Number 3"/>
    <w:basedOn w:val="List3"/>
    <w:rsid w:val="00C733F1"/>
    <w:pPr>
      <w:numPr>
        <w:numId w:val="5"/>
      </w:numPr>
    </w:pPr>
  </w:style>
  <w:style w:type="paragraph" w:styleId="ListNumber4">
    <w:name w:val="List Number 4"/>
    <w:basedOn w:val="List4"/>
    <w:rsid w:val="00C733F1"/>
    <w:pPr>
      <w:numPr>
        <w:numId w:val="6"/>
      </w:numPr>
    </w:pPr>
  </w:style>
  <w:style w:type="paragraph" w:styleId="ListNumber5">
    <w:name w:val="List Number 5"/>
    <w:basedOn w:val="List5"/>
    <w:rsid w:val="00C733F1"/>
    <w:pPr>
      <w:numPr>
        <w:numId w:val="7"/>
      </w:numPr>
    </w:pPr>
  </w:style>
  <w:style w:type="paragraph" w:styleId="BlockText">
    <w:name w:val="Block Text"/>
    <w:basedOn w:val="Normal"/>
    <w:rsid w:val="00C733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33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33F1"/>
    <w:rPr>
      <w:sz w:val="16"/>
      <w:vertAlign w:val="superscript"/>
    </w:rPr>
  </w:style>
  <w:style w:type="character" w:customStyle="1" w:styleId="Symbols">
    <w:name w:val="Symbols"/>
    <w:basedOn w:val="DefaultParagraphFont"/>
    <w:rsid w:val="00C733F1"/>
    <w:rPr>
      <w:rFonts w:ascii="Symbol" w:hAnsi="Symbol"/>
    </w:rPr>
  </w:style>
  <w:style w:type="character" w:customStyle="1" w:styleId="MenuOptions">
    <w:name w:val="Menu Options"/>
    <w:basedOn w:val="DefaultParagraphFont"/>
    <w:rsid w:val="00C733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33F1"/>
    <w:rPr>
      <w:b/>
    </w:rPr>
  </w:style>
  <w:style w:type="character" w:customStyle="1" w:styleId="Underlined">
    <w:name w:val="Underlined"/>
    <w:basedOn w:val="DefaultParagraphFont"/>
    <w:rsid w:val="00C733F1"/>
    <w:rPr>
      <w:u w:val="single"/>
    </w:rPr>
  </w:style>
  <w:style w:type="paragraph" w:customStyle="1" w:styleId="TableBodyTextRight">
    <w:name w:val="Table Body Text Right"/>
    <w:basedOn w:val="TableBodyText"/>
    <w:rsid w:val="00C733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33F1"/>
    <w:rPr>
      <w:sz w:val="18"/>
    </w:rPr>
  </w:style>
  <w:style w:type="paragraph" w:customStyle="1" w:styleId="BodySmallRight">
    <w:name w:val="Body Small Right"/>
    <w:basedOn w:val="BodyTextRight"/>
    <w:rsid w:val="00C733F1"/>
    <w:rPr>
      <w:sz w:val="18"/>
      <w:szCs w:val="18"/>
    </w:rPr>
  </w:style>
  <w:style w:type="paragraph" w:customStyle="1" w:styleId="MarginEdition">
    <w:name w:val="Margin Edition"/>
    <w:basedOn w:val="MarginNote"/>
    <w:rsid w:val="00C733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33F1"/>
    <w:rPr>
      <w:sz w:val="2"/>
      <w:szCs w:val="2"/>
    </w:rPr>
  </w:style>
  <w:style w:type="character" w:customStyle="1" w:styleId="Small">
    <w:name w:val="Small"/>
    <w:basedOn w:val="DefaultParagraphFont"/>
    <w:rsid w:val="00C733F1"/>
    <w:rPr>
      <w:sz w:val="16"/>
    </w:rPr>
  </w:style>
  <w:style w:type="paragraph" w:customStyle="1" w:styleId="WideTable">
    <w:name w:val="Wide Table"/>
    <w:basedOn w:val="Normal"/>
    <w:rsid w:val="00C733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33F1"/>
  </w:style>
  <w:style w:type="paragraph" w:styleId="Quote">
    <w:name w:val="Quote"/>
    <w:basedOn w:val="Heading1"/>
    <w:link w:val="QuoteChar"/>
    <w:qFormat/>
    <w:rsid w:val="00C733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33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33F1"/>
    <w:pPr>
      <w:pageBreakBefore/>
    </w:pPr>
  </w:style>
  <w:style w:type="paragraph" w:customStyle="1" w:styleId="Border">
    <w:name w:val="Border"/>
    <w:basedOn w:val="Normal"/>
    <w:qFormat/>
    <w:rsid w:val="00C733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33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3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3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33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33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33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33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33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33F1"/>
    <w:rPr>
      <w:u w:val="single"/>
    </w:rPr>
  </w:style>
  <w:style w:type="character" w:customStyle="1" w:styleId="BoldandItalics">
    <w:name w:val="Bold and Italics"/>
    <w:qFormat/>
    <w:rsid w:val="00C733F1"/>
    <w:rPr>
      <w:b/>
      <w:i/>
      <w:u w:val="none"/>
    </w:rPr>
  </w:style>
  <w:style w:type="paragraph" w:styleId="BalloonText">
    <w:name w:val="Balloon Text"/>
    <w:basedOn w:val="Normal"/>
    <w:link w:val="BalloonTextChar"/>
    <w:rsid w:val="00C733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33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33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33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33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33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33F1"/>
    <w:pPr>
      <w:spacing w:before="0" w:after="0"/>
    </w:pPr>
  </w:style>
  <w:style w:type="paragraph" w:customStyle="1" w:styleId="BodyTextBold">
    <w:name w:val="Body Text Bold"/>
    <w:basedOn w:val="BodyText"/>
    <w:qFormat/>
    <w:rsid w:val="00C733F1"/>
    <w:rPr>
      <w:b/>
    </w:rPr>
  </w:style>
  <w:style w:type="character" w:styleId="Hyperlink">
    <w:name w:val="Hyperlink"/>
    <w:basedOn w:val="DefaultParagraphFont"/>
    <w:uiPriority w:val="99"/>
    <w:unhideWhenUsed/>
    <w:rsid w:val="00AF01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1708</Characters>
  <Application>Microsoft Office Word</Application>
  <DocSecurity>0</DocSecurity>
  <Lines>51</Lines>
  <Paragraphs>38</Paragraphs>
  <ScaleCrop>false</ScaleCrop>
  <Company>Author-it Software Corporation Ltd.</Company>
  <LinksUpToDate>false</LinksUpToDate>
  <CharactersWithSpaces>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FNSACC407 Produce job costing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2022-11-03T07:36:00Z</dcterms:created>
  <dcterms:modified xsi:type="dcterms:W3CDTF">2022-11-03T07:36:00Z</dcterms:modified>
</cp:coreProperties>
</file>