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363" w:rsidP="00220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FNSACC406 Set up and operate a computerised accounting system</w:t>
      </w:r>
      <w:r>
        <w:fldChar w:fldCharType="end"/>
      </w:r>
    </w:p>
    <w:p w:rsidR="00220363" w:rsidP="00220363">
      <w:pPr>
        <w:pStyle w:val="Version"/>
        <w:sectPr w:rsidSect="00ED74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47A" w:rsidP="00ED747A">
      <w:pPr>
        <w:pStyle w:val="SuperHeading"/>
      </w:pPr>
      <w:r w:rsidRPr="00ED747A">
        <w:t>Assessment Requirements for FNSACC406 Set up and operate a computerised accounting system</w:t>
      </w:r>
    </w:p>
    <w:p w:rsidR="00000000" w:rsidRPr="00ED747A" w:rsidP="00ED747A">
      <w:pPr>
        <w:pStyle w:val="Heading1"/>
      </w:pPr>
      <w:bookmarkStart w:id="1" w:name="O_670822"/>
      <w:bookmarkEnd w:id="1"/>
      <w:r w:rsidRPr="00ED74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D7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47A" w:rsidP="00ED747A">
            <w:pPr>
              <w:pStyle w:val="BodyText"/>
            </w:pPr>
            <w:r w:rsidRPr="00ED74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7A">
            <w:pPr>
              <w:pStyle w:val="BodyText"/>
              <w:rPr>
                <w:lang w:val="en-NZ"/>
              </w:rPr>
            </w:pPr>
            <w:r w:rsidRPr="00ED747A">
              <w:rPr>
                <w:rStyle w:val="SpecialBold"/>
              </w:rPr>
              <w:t>Comments</w:t>
            </w:r>
          </w:p>
        </w:tc>
      </w:tr>
      <w:tr w:rsidTr="00ED74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47A">
            <w:pPr>
              <w:pStyle w:val="BodyText"/>
              <w:rPr>
                <w:lang w:val="en-NZ"/>
              </w:rPr>
            </w:pPr>
            <w:r w:rsidRPr="00ED74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47A" w:rsidP="00ED747A">
            <w:pPr>
              <w:pStyle w:val="BodyText"/>
            </w:pPr>
            <w:r w:rsidRPr="00ED747A">
              <w:t>This version first released with FNS Financial Services Training Package Version 1.0.</w:t>
            </w:r>
          </w:p>
        </w:tc>
      </w:tr>
    </w:tbl>
    <w:p w:rsidR="00000000" w:rsidRPr="00ED747A" w:rsidP="00ED747A">
      <w:pPr>
        <w:pStyle w:val="BodyText"/>
      </w:pPr>
    </w:p>
    <w:p w:rsidR="00000000" w:rsidRPr="00ED747A" w:rsidP="00ED747A">
      <w:pPr>
        <w:pStyle w:val="AllowPageBreak"/>
      </w:pPr>
    </w:p>
    <w:p w:rsidR="00000000" w:rsidRPr="00ED747A" w:rsidP="00ED747A">
      <w:pPr>
        <w:pStyle w:val="Heading1"/>
      </w:pPr>
      <w:bookmarkStart w:id="2" w:name="O_670823"/>
      <w:bookmarkEnd w:id="2"/>
      <w:r w:rsidRPr="00ED747A">
        <w:t>Performance Evidence</w:t>
      </w:r>
    </w:p>
    <w:p w:rsidR="00000000" w:rsidRPr="00ED747A" w:rsidP="00ED747A">
      <w:pPr>
        <w:pStyle w:val="BodyText"/>
      </w:pPr>
      <w:r w:rsidRPr="00ED747A">
        <w:t>Evidence of the ability to:</w:t>
      </w:r>
    </w:p>
    <w:p w:rsidR="00000000" w:rsidRPr="00ED747A" w:rsidP="00ED747A">
      <w:pPr>
        <w:pStyle w:val="ListBullet"/>
      </w:pPr>
      <w:r w:rsidRPr="00ED747A">
        <w:t>set up an organisation’s chart of accounts by modifying an established integrated financial software system</w:t>
      </w:r>
    </w:p>
    <w:p w:rsidR="00000000" w:rsidRPr="00ED747A" w:rsidP="00ED747A">
      <w:pPr>
        <w:pStyle w:val="ListBullet"/>
      </w:pPr>
      <w:r w:rsidRPr="00ED747A">
        <w:t>implement an integrated accounting system, ensuring integrity of the data</w:t>
      </w:r>
    </w:p>
    <w:p w:rsidR="00000000" w:rsidRPr="00ED747A" w:rsidP="00ED747A">
      <w:pPr>
        <w:pStyle w:val="ListBullet"/>
      </w:pPr>
      <w:r w:rsidRPr="00ED747A">
        <w:t>process transact</w:t>
      </w:r>
      <w:r w:rsidRPr="00ED747A">
        <w:t>ions within the integrated system and generate reports and print, if required</w:t>
      </w:r>
    </w:p>
    <w:p w:rsidR="00000000" w:rsidRPr="00ED747A" w:rsidP="00ED747A">
      <w:pPr>
        <w:pStyle w:val="ListBullet"/>
      </w:pPr>
      <w:r w:rsidRPr="00ED747A">
        <w:t>maintain the integrated system.</w:t>
      </w:r>
      <w:r w:rsidRPr="00ED747A">
        <w:tab/>
      </w:r>
    </w:p>
    <w:p w:rsidR="00000000" w:rsidRPr="00ED747A" w:rsidP="00ED747A">
      <w:pPr>
        <w:pStyle w:val="BodyText"/>
      </w:pPr>
    </w:p>
    <w:p w:rsidR="00000000" w:rsidRPr="00ED747A" w:rsidP="00ED747A">
      <w:pPr>
        <w:pStyle w:val="BodyText"/>
      </w:pPr>
      <w:r w:rsidRPr="00ED747A">
        <w:t>Note: If a specific volume or frequency is not stated, then evidence must be provided at least once.</w:t>
      </w:r>
    </w:p>
    <w:p w:rsidR="00000000" w:rsidRPr="00ED747A" w:rsidP="00ED747A">
      <w:pPr>
        <w:pStyle w:val="AllowPageBreak"/>
      </w:pPr>
    </w:p>
    <w:p w:rsidR="00000000" w:rsidRPr="00ED747A" w:rsidP="00ED747A">
      <w:pPr>
        <w:pStyle w:val="Heading1"/>
      </w:pPr>
      <w:bookmarkStart w:id="3" w:name="O_670824"/>
      <w:bookmarkEnd w:id="3"/>
      <w:r w:rsidRPr="00ED747A">
        <w:t>Knowledge Evidence</w:t>
      </w:r>
    </w:p>
    <w:p w:rsidR="00000000" w:rsidRPr="00ED747A" w:rsidP="00ED747A">
      <w:pPr>
        <w:pStyle w:val="BodyText"/>
      </w:pPr>
      <w:r w:rsidRPr="00ED747A">
        <w:t>To complete the unit requirements safely and effectively, the individual must:</w:t>
      </w:r>
    </w:p>
    <w:p w:rsidR="00000000" w:rsidRPr="00ED747A" w:rsidP="00ED747A">
      <w:pPr>
        <w:pStyle w:val="ListBullet"/>
      </w:pPr>
      <w:r w:rsidRPr="00ED747A">
        <w:t>identify and describe the key features of organisational procedures and policy relating to operating a computerised accounting system</w:t>
      </w:r>
    </w:p>
    <w:p w:rsidR="00000000" w:rsidRPr="00ED747A" w:rsidP="00ED747A">
      <w:pPr>
        <w:pStyle w:val="ListBullet"/>
      </w:pPr>
      <w:r w:rsidRPr="00ED747A">
        <w:t>identify and describe the key principles a</w:t>
      </w:r>
      <w:r w:rsidRPr="00ED747A">
        <w:t>nd practices of accrual and double-entry accounting</w:t>
      </w:r>
    </w:p>
    <w:p w:rsidR="00000000" w:rsidRPr="00ED747A" w:rsidP="00ED747A">
      <w:pPr>
        <w:pStyle w:val="ListBullet"/>
      </w:pPr>
      <w:r w:rsidRPr="00ED747A">
        <w:t>explain the key requirements of relevant financial services industry legislation relating to computerised accounting systems</w:t>
      </w:r>
    </w:p>
    <w:p w:rsidR="00000000" w:rsidRPr="00ED747A" w:rsidP="00ED747A">
      <w:pPr>
        <w:pStyle w:val="ListBullet"/>
      </w:pPr>
      <w:r w:rsidRPr="00ED747A">
        <w:t>identify and explain the key features and characteristics of information includ</w:t>
      </w:r>
      <w:r w:rsidRPr="00ED747A">
        <w:t>ed in relevant source documents of financial data</w:t>
      </w:r>
    </w:p>
    <w:p w:rsidR="00000000" w:rsidRPr="00ED747A" w:rsidP="00ED747A">
      <w:pPr>
        <w:pStyle w:val="ListBullet"/>
      </w:pPr>
      <w:r w:rsidRPr="00ED747A">
        <w:t>describe the key features of a chart of accounts.</w:t>
      </w:r>
    </w:p>
    <w:p w:rsidR="00000000" w:rsidRPr="00ED747A" w:rsidP="00ED747A">
      <w:pPr>
        <w:pStyle w:val="AllowPageBreak"/>
      </w:pPr>
    </w:p>
    <w:p w:rsidR="00000000" w:rsidRPr="00ED747A" w:rsidP="00ED747A">
      <w:pPr>
        <w:pStyle w:val="Heading1"/>
      </w:pPr>
      <w:bookmarkStart w:id="4" w:name="O_670825"/>
      <w:bookmarkEnd w:id="4"/>
      <w:r w:rsidRPr="00ED747A">
        <w:t>Assessment Conditions</w:t>
      </w:r>
    </w:p>
    <w:p w:rsidR="00000000" w:rsidRPr="00ED747A" w:rsidP="00ED747A">
      <w:pPr>
        <w:pStyle w:val="BodyText"/>
      </w:pPr>
      <w:r w:rsidRPr="00ED747A">
        <w:t>Assessment must be conducted in a safe environment where evidence gathered demonstrates consistent performance of typ</w:t>
      </w:r>
      <w:r w:rsidRPr="00ED747A">
        <w:t>ical activities experienced in the accounting field of work and include access to:</w:t>
      </w:r>
    </w:p>
    <w:p w:rsidR="00000000" w:rsidRPr="00ED747A" w:rsidP="00ED747A">
      <w:pPr>
        <w:pStyle w:val="ListBullet"/>
      </w:pPr>
      <w:r w:rsidRPr="00ED747A">
        <w:t>a range of common office equipment, technology, software and consumables</w:t>
      </w:r>
    </w:p>
    <w:p w:rsidR="00000000" w:rsidRPr="00ED747A" w:rsidP="00ED747A">
      <w:pPr>
        <w:pStyle w:val="ListBullet"/>
      </w:pPr>
      <w:r w:rsidRPr="00ED747A">
        <w:t>an integrated commercial financial software system and associated data</w:t>
      </w:r>
    </w:p>
    <w:p w:rsidR="00000000" w:rsidRPr="00ED747A" w:rsidP="00ED747A">
      <w:pPr>
        <w:pStyle w:val="ListBullet"/>
      </w:pPr>
      <w:r w:rsidRPr="00ED747A">
        <w:t>the internet.</w:t>
      </w:r>
    </w:p>
    <w:p w:rsidR="00000000" w:rsidRPr="00ED747A" w:rsidP="00ED747A">
      <w:pPr>
        <w:pStyle w:val="BodyText"/>
      </w:pPr>
    </w:p>
    <w:p w:rsidR="00000000" w:rsidRPr="00ED747A" w:rsidP="00ED747A">
      <w:pPr>
        <w:pStyle w:val="BodyText"/>
      </w:pPr>
      <w:r w:rsidRPr="00ED747A">
        <w:t>Assessors mus</w:t>
      </w:r>
      <w:r w:rsidRPr="00ED747A">
        <w:t>t satisfy NVR/AQTF assessor requirements.</w:t>
      </w:r>
    </w:p>
    <w:p w:rsidR="00000000" w:rsidRPr="00ED747A" w:rsidP="00ED747A">
      <w:pPr>
        <w:pStyle w:val="AllowPageBreak"/>
      </w:pPr>
    </w:p>
    <w:p w:rsidR="00000000" w:rsidRPr="00ED747A" w:rsidP="00ED747A">
      <w:pPr>
        <w:pStyle w:val="Heading1"/>
      </w:pPr>
      <w:bookmarkStart w:id="5" w:name="O_670828"/>
      <w:bookmarkEnd w:id="5"/>
      <w:r w:rsidRPr="00ED747A">
        <w:t>Links</w:t>
      </w:r>
    </w:p>
    <w:p w:rsidR="00000000" w:rsidRPr="00ED747A" w:rsidP="00ED747A">
      <w:pPr>
        <w:pStyle w:val="BodyText"/>
      </w:pPr>
      <w:r w:rsidRPr="00ED747A">
        <w:t>Companion volumes available from the IBSA website: http://www.ibsa.org.au/companion_volumes - https://vetnet.education.gov.au/Pages/TrainingDocs.aspx?q=c7200cc8-0566-4f04-b76f-e89fd6f102fe</w:t>
      </w:r>
    </w:p>
    <w:p w:rsidR="00000000" w:rsidRPr="00ED747A" w:rsidP="00ED747A"/>
    <w:sectPr w:rsidSect="00ED74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7A" w:rsidRPr="00220363" w:rsidP="00220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63" w:rsidP="00ED74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0363" w:rsidP="00ED74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0363" w:rsidP="00ED74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7A" w:rsidRPr="00220363" w:rsidP="002203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4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63" w:rsidRPr="002D2AF8" w:rsidP="00ED74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FNSACC406 Set up and operate a computerised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220363" w:rsidP="00ED74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BEE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262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4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4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4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4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4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4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4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4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4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4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4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47A"/>
  </w:style>
  <w:style w:type="character" w:customStyle="1" w:styleId="Heading1Char">
    <w:name w:val="Heading 1 Char"/>
    <w:basedOn w:val="DefaultParagraphFont"/>
    <w:link w:val="Heading1"/>
    <w:rsid w:val="00ED74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4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4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74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47A"/>
    <w:rPr>
      <w:b/>
      <w:spacing w:val="0"/>
    </w:rPr>
  </w:style>
  <w:style w:type="paragraph" w:customStyle="1" w:styleId="SuperHeading">
    <w:name w:val="SuperHeading"/>
    <w:basedOn w:val="Normal"/>
    <w:rsid w:val="00ED74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74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4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4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4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4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4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4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4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4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4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4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4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4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4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4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4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4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4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4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4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4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4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47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4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4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4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4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4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4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4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4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4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47A"/>
    <w:rPr>
      <w:i/>
    </w:rPr>
  </w:style>
  <w:style w:type="paragraph" w:styleId="Caption">
    <w:name w:val="caption"/>
    <w:basedOn w:val="BodyText"/>
    <w:next w:val="Normal"/>
    <w:qFormat/>
    <w:rsid w:val="00ED74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4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4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47A"/>
  </w:style>
  <w:style w:type="paragraph" w:styleId="TableofFigures">
    <w:name w:val="table of figures"/>
    <w:basedOn w:val="Normal"/>
    <w:next w:val="Normal"/>
    <w:semiHidden/>
    <w:rsid w:val="00ED74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47A"/>
    <w:pPr>
      <w:numPr>
        <w:numId w:val="10"/>
      </w:numPr>
    </w:pPr>
  </w:style>
  <w:style w:type="character" w:customStyle="1" w:styleId="WingdingSymbols">
    <w:name w:val="Wingding Symbols"/>
    <w:rsid w:val="00ED747A"/>
    <w:rPr>
      <w:rFonts w:ascii="Wingdings" w:hAnsi="Wingdings"/>
    </w:rPr>
  </w:style>
  <w:style w:type="paragraph" w:customStyle="1" w:styleId="TableHeading">
    <w:name w:val="Table Heading"/>
    <w:basedOn w:val="HeadingBase"/>
    <w:rsid w:val="00ED74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47A"/>
    <w:rPr>
      <w:color w:val="0033CC"/>
      <w:u w:val="none"/>
    </w:rPr>
  </w:style>
  <w:style w:type="paragraph" w:customStyle="1" w:styleId="BodyTextRight">
    <w:name w:val="Body Text Right"/>
    <w:basedOn w:val="BodyText"/>
    <w:rsid w:val="00ED74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4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4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4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4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4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47A"/>
    <w:rPr>
      <w:sz w:val="32"/>
    </w:rPr>
  </w:style>
  <w:style w:type="paragraph" w:customStyle="1" w:styleId="HeadingProcedure">
    <w:name w:val="Heading Procedure"/>
    <w:basedOn w:val="HeadingBase"/>
    <w:next w:val="Normal"/>
    <w:rsid w:val="00ED74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47A"/>
    <w:pPr>
      <w:spacing w:before="60" w:after="60"/>
    </w:pPr>
  </w:style>
  <w:style w:type="paragraph" w:styleId="ListContinue">
    <w:name w:val="List Continue"/>
    <w:basedOn w:val="List"/>
    <w:rsid w:val="00ED747A"/>
    <w:pPr>
      <w:ind w:firstLine="0"/>
    </w:pPr>
  </w:style>
  <w:style w:type="paragraph" w:customStyle="1" w:styleId="ListNote">
    <w:name w:val="List Note"/>
    <w:basedOn w:val="List"/>
    <w:rsid w:val="00ED74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4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4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47A"/>
    <w:rPr>
      <w:rFonts w:ascii="Courier New" w:hAnsi="Courier New"/>
    </w:rPr>
  </w:style>
  <w:style w:type="paragraph" w:customStyle="1" w:styleId="NoteBullet">
    <w:name w:val="Note Bullet"/>
    <w:basedOn w:val="Note"/>
    <w:rsid w:val="00ED74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4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4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4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4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74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4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47A"/>
    <w:rPr>
      <w:b/>
      <w:smallCaps/>
    </w:rPr>
  </w:style>
  <w:style w:type="paragraph" w:customStyle="1" w:styleId="TableListNumber">
    <w:name w:val="Table List Number"/>
    <w:basedOn w:val="ListNumber"/>
    <w:rsid w:val="00ED74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4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47A"/>
    <w:pPr>
      <w:numPr>
        <w:numId w:val="8"/>
      </w:numPr>
    </w:pPr>
  </w:style>
  <w:style w:type="paragraph" w:customStyle="1" w:styleId="ListAlpha2">
    <w:name w:val="List Alpha 2"/>
    <w:basedOn w:val="List2"/>
    <w:rsid w:val="00ED747A"/>
    <w:pPr>
      <w:numPr>
        <w:numId w:val="7"/>
      </w:numPr>
    </w:pPr>
  </w:style>
  <w:style w:type="paragraph" w:styleId="List2">
    <w:name w:val="List 2"/>
    <w:basedOn w:val="BodyText"/>
    <w:rsid w:val="00ED74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4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4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4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4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4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747A"/>
    <w:pPr>
      <w:numPr>
        <w:numId w:val="3"/>
      </w:numPr>
    </w:pPr>
  </w:style>
  <w:style w:type="paragraph" w:styleId="ListContinue2">
    <w:name w:val="List Continue 2"/>
    <w:basedOn w:val="List2"/>
    <w:rsid w:val="00ED747A"/>
    <w:pPr>
      <w:ind w:firstLine="0"/>
    </w:pPr>
  </w:style>
  <w:style w:type="paragraph" w:styleId="ListContinue3">
    <w:name w:val="List Continue 3"/>
    <w:basedOn w:val="List3"/>
    <w:rsid w:val="00ED747A"/>
    <w:pPr>
      <w:ind w:left="1021" w:firstLine="0"/>
    </w:pPr>
  </w:style>
  <w:style w:type="paragraph" w:styleId="ListContinue4">
    <w:name w:val="List Continue 4"/>
    <w:basedOn w:val="List4"/>
    <w:rsid w:val="00ED747A"/>
    <w:pPr>
      <w:ind w:firstLine="0"/>
    </w:pPr>
  </w:style>
  <w:style w:type="paragraph" w:styleId="ListContinue5">
    <w:name w:val="List Continue 5"/>
    <w:basedOn w:val="List5"/>
    <w:rsid w:val="00ED747A"/>
    <w:pPr>
      <w:ind w:firstLine="0"/>
    </w:pPr>
  </w:style>
  <w:style w:type="paragraph" w:styleId="ListNumber3">
    <w:name w:val="List Number 3"/>
    <w:basedOn w:val="List3"/>
    <w:rsid w:val="00ED747A"/>
    <w:pPr>
      <w:numPr>
        <w:numId w:val="4"/>
      </w:numPr>
    </w:pPr>
  </w:style>
  <w:style w:type="paragraph" w:styleId="ListNumber4">
    <w:name w:val="List Number 4"/>
    <w:basedOn w:val="List4"/>
    <w:rsid w:val="00ED747A"/>
    <w:pPr>
      <w:numPr>
        <w:numId w:val="5"/>
      </w:numPr>
    </w:pPr>
  </w:style>
  <w:style w:type="paragraph" w:styleId="ListNumber5">
    <w:name w:val="List Number 5"/>
    <w:basedOn w:val="List5"/>
    <w:rsid w:val="00ED747A"/>
    <w:pPr>
      <w:numPr>
        <w:numId w:val="6"/>
      </w:numPr>
    </w:pPr>
  </w:style>
  <w:style w:type="paragraph" w:styleId="BlockText">
    <w:name w:val="Block Text"/>
    <w:basedOn w:val="Normal"/>
    <w:rsid w:val="00ED74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4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47A"/>
    <w:rPr>
      <w:sz w:val="16"/>
      <w:vertAlign w:val="superscript"/>
    </w:rPr>
  </w:style>
  <w:style w:type="character" w:customStyle="1" w:styleId="Symbols">
    <w:name w:val="Symbols"/>
    <w:basedOn w:val="DefaultParagraphFont"/>
    <w:rsid w:val="00ED747A"/>
    <w:rPr>
      <w:rFonts w:ascii="Symbol" w:hAnsi="Symbol"/>
    </w:rPr>
  </w:style>
  <w:style w:type="character" w:customStyle="1" w:styleId="MenuOptions">
    <w:name w:val="Menu Options"/>
    <w:basedOn w:val="DefaultParagraphFont"/>
    <w:rsid w:val="00ED74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47A"/>
    <w:rPr>
      <w:b/>
    </w:rPr>
  </w:style>
  <w:style w:type="character" w:customStyle="1" w:styleId="Underlined">
    <w:name w:val="Underlined"/>
    <w:basedOn w:val="DefaultParagraphFont"/>
    <w:rsid w:val="00ED747A"/>
    <w:rPr>
      <w:u w:val="single"/>
    </w:rPr>
  </w:style>
  <w:style w:type="paragraph" w:customStyle="1" w:styleId="TableBodyTextRight">
    <w:name w:val="Table Body Text Right"/>
    <w:basedOn w:val="TableBodyText"/>
    <w:rsid w:val="00ED74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47A"/>
    <w:rPr>
      <w:sz w:val="18"/>
    </w:rPr>
  </w:style>
  <w:style w:type="paragraph" w:customStyle="1" w:styleId="BodySmallRight">
    <w:name w:val="Body Small Right"/>
    <w:basedOn w:val="BodyTextRight"/>
    <w:rsid w:val="00ED747A"/>
    <w:rPr>
      <w:sz w:val="18"/>
      <w:szCs w:val="18"/>
    </w:rPr>
  </w:style>
  <w:style w:type="paragraph" w:customStyle="1" w:styleId="MarginEdition">
    <w:name w:val="Margin Edition"/>
    <w:basedOn w:val="MarginNote"/>
    <w:rsid w:val="00ED74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47A"/>
    <w:rPr>
      <w:sz w:val="2"/>
      <w:szCs w:val="2"/>
    </w:rPr>
  </w:style>
  <w:style w:type="character" w:customStyle="1" w:styleId="Small">
    <w:name w:val="Small"/>
    <w:basedOn w:val="DefaultParagraphFont"/>
    <w:rsid w:val="00ED747A"/>
    <w:rPr>
      <w:sz w:val="16"/>
    </w:rPr>
  </w:style>
  <w:style w:type="paragraph" w:customStyle="1" w:styleId="WideTable">
    <w:name w:val="Wide Table"/>
    <w:basedOn w:val="Normal"/>
    <w:rsid w:val="00ED74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47A"/>
  </w:style>
  <w:style w:type="paragraph" w:styleId="Quote">
    <w:name w:val="Quote"/>
    <w:basedOn w:val="Heading1"/>
    <w:link w:val="QuoteChar"/>
    <w:qFormat/>
    <w:rsid w:val="00ED74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4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47A"/>
    <w:pPr>
      <w:pageBreakBefore/>
    </w:pPr>
  </w:style>
  <w:style w:type="paragraph" w:customStyle="1" w:styleId="Border">
    <w:name w:val="Border"/>
    <w:basedOn w:val="Normal"/>
    <w:qFormat/>
    <w:rsid w:val="00ED74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4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4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4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4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4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4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4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4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47A"/>
    <w:rPr>
      <w:u w:val="single"/>
    </w:rPr>
  </w:style>
  <w:style w:type="character" w:customStyle="1" w:styleId="BoldandItalics">
    <w:name w:val="Bold and Italics"/>
    <w:qFormat/>
    <w:rsid w:val="00ED747A"/>
    <w:rPr>
      <w:b/>
      <w:i/>
      <w:u w:val="none"/>
    </w:rPr>
  </w:style>
  <w:style w:type="paragraph" w:styleId="BalloonText">
    <w:name w:val="Balloon Text"/>
    <w:basedOn w:val="Normal"/>
    <w:link w:val="BalloonTextChar"/>
    <w:rsid w:val="00ED7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4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4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4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4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4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1790</Characters>
  <Application>Microsoft Office Word</Application>
  <DocSecurity>0</DocSecurity>
  <Lines>54</Lines>
  <Paragraphs>30</Paragraphs>
  <ScaleCrop>false</ScaleCrop>
  <Company>Author-it Software Corporation Ltd.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FNSACC406 Set up and operate a computerised accounting system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2016-09-12T09:06:00Z</dcterms:created>
  <dcterms:modified xsi:type="dcterms:W3CDTF">2016-09-12T09:06:00Z</dcterms:modified>
</cp:coreProperties>
</file>