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44D1" w:rsidP="008844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FNSACC323 Perform financial calculations</w:t>
      </w:r>
      <w:r>
        <w:fldChar w:fldCharType="end"/>
      </w:r>
    </w:p>
    <w:p w:rsidR="008844D1" w:rsidP="008844D1">
      <w:pPr>
        <w:pStyle w:val="Version"/>
        <w:sectPr w:rsidSect="00D376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76A8" w:rsidP="00D376A8">
      <w:pPr>
        <w:pStyle w:val="SuperHeading"/>
      </w:pPr>
      <w:r w:rsidRPr="00D376A8">
        <w:t>FNSACC323 Perform financial calculations</w:t>
      </w:r>
    </w:p>
    <w:p w:rsidR="00000000" w:rsidRPr="00D376A8" w:rsidP="00D376A8">
      <w:pPr>
        <w:pStyle w:val="Heading1"/>
      </w:pPr>
      <w:bookmarkStart w:id="1" w:name="O_1235050"/>
      <w:bookmarkEnd w:id="1"/>
      <w:r w:rsidRPr="00D376A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D37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6A8" w:rsidP="00D376A8">
            <w:pPr>
              <w:pStyle w:val="BodyText"/>
            </w:pPr>
            <w:r w:rsidRPr="00D376A8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6A8">
            <w:pPr>
              <w:pStyle w:val="BodyText"/>
              <w:rPr>
                <w:lang w:val="en-NZ"/>
              </w:rPr>
            </w:pPr>
            <w:r w:rsidRPr="00D376A8">
              <w:rPr>
                <w:rStyle w:val="SpecialBold"/>
              </w:rPr>
              <w:t>Comments</w:t>
            </w:r>
          </w:p>
        </w:tc>
      </w:tr>
      <w:tr w:rsidTr="00D37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6A8">
            <w:pPr>
              <w:pStyle w:val="BodyText"/>
              <w:rPr>
                <w:lang w:val="en-NZ"/>
              </w:rPr>
            </w:pPr>
            <w:r w:rsidRPr="00D376A8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6A8" w:rsidP="00D376A8">
            <w:pPr>
              <w:pStyle w:val="BodyText"/>
            </w:pPr>
            <w:r w:rsidRPr="00D376A8">
              <w:t>This version first released with the FNS Financial Services Training Package Version 8.0.</w:t>
            </w:r>
          </w:p>
          <w:p w:rsidR="00000000" w:rsidRPr="00D376A8" w:rsidP="00D376A8">
            <w:pPr>
              <w:pStyle w:val="BodyText"/>
            </w:pPr>
            <w:r w:rsidRPr="00D376A8">
              <w:t>Supersedes and is equivalent to FNSACC313 Perform financial calculations.</w:t>
            </w:r>
          </w:p>
        </w:tc>
      </w:tr>
    </w:tbl>
    <w:p w:rsidR="00000000" w:rsidRPr="00D376A8" w:rsidP="00D376A8">
      <w:pPr>
        <w:pStyle w:val="BodyText"/>
      </w:pPr>
    </w:p>
    <w:p w:rsidR="00000000" w:rsidRPr="00D376A8" w:rsidP="00D376A8">
      <w:pPr>
        <w:pStyle w:val="AllowPageBreak"/>
      </w:pPr>
    </w:p>
    <w:p w:rsidR="00000000" w:rsidRPr="00D376A8" w:rsidP="00D376A8">
      <w:pPr>
        <w:pStyle w:val="Heading1"/>
      </w:pPr>
      <w:bookmarkStart w:id="2" w:name="O_1235051"/>
      <w:bookmarkEnd w:id="2"/>
      <w:r w:rsidRPr="00D376A8">
        <w:t>Application</w:t>
      </w:r>
    </w:p>
    <w:p w:rsidR="00000000" w:rsidRPr="00D376A8" w:rsidP="008844D1">
      <w:pPr>
        <w:pStyle w:val="BodyText"/>
      </w:pPr>
      <w:r w:rsidRPr="00D376A8">
        <w:t xml:space="preserve">This unit </w:t>
      </w:r>
      <w:r w:rsidRPr="00D376A8">
        <w:t>describes the skills and knowledge required to use a range of routine calculation methods and techniques when performing routine financial calculations and checking calculation outcomes.</w:t>
      </w:r>
    </w:p>
    <w:p w:rsidR="00000000" w:rsidRPr="00D376A8" w:rsidP="008844D1">
      <w:pPr>
        <w:pStyle w:val="BodyText"/>
      </w:pPr>
      <w:r w:rsidRPr="00D376A8">
        <w:t>The unit applies to individuals who use literacy, numeracy and digita</w:t>
      </w:r>
      <w:r w:rsidRPr="00D376A8">
        <w:t>l literacy skills to perform routine computational tasks as part of their operational job role.</w:t>
      </w:r>
    </w:p>
    <w:p w:rsidR="00000000" w:rsidRPr="00D376A8" w:rsidP="008844D1">
      <w:pPr>
        <w:pStyle w:val="BodyText"/>
      </w:pPr>
      <w:r w:rsidRPr="00D376A8">
        <w:t>No licensing, legislative or certification requirements apply to this unit at the time of publication.</w:t>
      </w:r>
    </w:p>
    <w:p w:rsidR="00000000" w:rsidRPr="00D376A8" w:rsidP="00D376A8">
      <w:pPr>
        <w:pStyle w:val="Heading1"/>
      </w:pPr>
      <w:bookmarkStart w:id="3" w:name="O_1235054"/>
      <w:bookmarkEnd w:id="3"/>
      <w:r w:rsidRPr="00D376A8">
        <w:t>Unit Sector</w:t>
      </w:r>
    </w:p>
    <w:p w:rsidR="00000000" w:rsidRPr="00D376A8" w:rsidP="008844D1">
      <w:pPr>
        <w:pStyle w:val="BodyText"/>
      </w:pPr>
      <w:r w:rsidRPr="00D376A8">
        <w:t>Accounting</w:t>
      </w:r>
    </w:p>
    <w:p w:rsidR="00000000" w:rsidRPr="00D376A8" w:rsidP="00D376A8">
      <w:pPr>
        <w:pStyle w:val="Heading1"/>
      </w:pPr>
      <w:bookmarkStart w:id="4" w:name="O_1235055"/>
      <w:bookmarkEnd w:id="4"/>
      <w:r w:rsidRPr="00D376A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29"/>
        <w:gridCol w:w="6479"/>
      </w:tblGrid>
      <w:tr w:rsidTr="00D37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6A8" w:rsidP="00D376A8">
            <w:pPr>
              <w:pStyle w:val="BodyText"/>
            </w:pPr>
            <w:r w:rsidRPr="00D376A8">
              <w:rPr>
                <w:rStyle w:val="SpecialBold"/>
              </w:rPr>
              <w:t>ELEMENT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6A8">
            <w:pPr>
              <w:pStyle w:val="BodyText"/>
              <w:rPr>
                <w:lang w:val="en-NZ"/>
              </w:rPr>
            </w:pPr>
            <w:r w:rsidRPr="00D376A8">
              <w:rPr>
                <w:rStyle w:val="SpecialBold"/>
              </w:rPr>
              <w:t>PERFORMANCE CRITERIA</w:t>
            </w:r>
          </w:p>
        </w:tc>
      </w:tr>
      <w:tr w:rsidTr="00D37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6A8" w:rsidP="00D376A8">
            <w:pPr>
              <w:pStyle w:val="BodyText"/>
            </w:pPr>
            <w:r w:rsidRPr="00D376A8">
              <w:rPr>
                <w:rStyle w:val="Emphasis"/>
              </w:rPr>
              <w:t>Elements describe the essential outcomes.</w:t>
            </w:r>
          </w:p>
        </w:tc>
        <w:tc>
          <w:tcPr>
            <w:tcW w:w="647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6A8">
            <w:pPr>
              <w:pStyle w:val="BodyText"/>
              <w:rPr>
                <w:lang w:val="en-NZ"/>
              </w:rPr>
            </w:pPr>
            <w:r w:rsidRPr="00D376A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37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6A8">
            <w:pPr>
              <w:pStyle w:val="List"/>
              <w:rPr>
                <w:lang w:val="en-NZ"/>
              </w:rPr>
            </w:pPr>
            <w:r w:rsidRPr="00D376A8">
              <w:t>1. Obtain data and resourc</w:t>
            </w:r>
            <w:r w:rsidRPr="00D376A8">
              <w:t>es for financial calculations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6A8" w:rsidP="00D376A8">
            <w:pPr>
              <w:pStyle w:val="List"/>
            </w:pPr>
            <w:r w:rsidRPr="00D376A8">
              <w:t>1.1 Obtain input data and verify as required for workplace calculations</w:t>
            </w:r>
          </w:p>
          <w:p w:rsidR="00000000" w:rsidRPr="00D376A8" w:rsidP="00D376A8">
            <w:pPr>
              <w:pStyle w:val="List"/>
            </w:pPr>
            <w:r w:rsidRPr="00D376A8">
              <w:t>1.2 Determine required outcomes of calculations from task specifications</w:t>
            </w:r>
          </w:p>
          <w:p w:rsidR="00000000" w:rsidRPr="00D376A8" w:rsidP="00D376A8">
            <w:pPr>
              <w:pStyle w:val="List"/>
            </w:pPr>
            <w:r w:rsidRPr="00D376A8">
              <w:t>1.3 Identify and acquire resources and equipment needed to perform calculations</w:t>
            </w:r>
          </w:p>
          <w:p w:rsidR="00000000" w:rsidP="00D376A8">
            <w:pPr>
              <w:pStyle w:val="List"/>
              <w:rPr>
                <w:lang w:val="en-NZ"/>
              </w:rPr>
            </w:pPr>
            <w:r w:rsidRPr="00D376A8">
              <w:t>1</w:t>
            </w:r>
            <w:r w:rsidRPr="00D376A8">
              <w:t xml:space="preserve">.4 Use simple spreadsheets where necessary to perform repeated </w:t>
            </w:r>
            <w:r w:rsidRPr="00D376A8">
              <w:t>calculations</w:t>
            </w:r>
          </w:p>
        </w:tc>
      </w:tr>
      <w:tr w:rsidTr="00D37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6A8">
            <w:pPr>
              <w:pStyle w:val="List"/>
              <w:rPr>
                <w:lang w:val="en-NZ"/>
              </w:rPr>
            </w:pPr>
            <w:r w:rsidRPr="00D376A8">
              <w:t>2. Select suitable calculation methods and carry out financial calculations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6A8" w:rsidP="00D376A8">
            <w:pPr>
              <w:pStyle w:val="List"/>
            </w:pPr>
            <w:r w:rsidRPr="00D376A8">
              <w:t>2.1 Select method and equipment suitable for required calculations</w:t>
            </w:r>
          </w:p>
          <w:p w:rsidR="00000000" w:rsidP="00D376A8">
            <w:pPr>
              <w:pStyle w:val="List"/>
              <w:rPr>
                <w:lang w:val="en-NZ"/>
              </w:rPr>
            </w:pPr>
            <w:r w:rsidRPr="00D376A8">
              <w:t>2.2 Perform financial calculations and complete work requirements using techniques suited to selected method</w:t>
            </w:r>
          </w:p>
        </w:tc>
      </w:tr>
      <w:tr w:rsidTr="00D37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6A8">
            <w:pPr>
              <w:pStyle w:val="List"/>
              <w:rPr>
                <w:lang w:val="en-NZ"/>
              </w:rPr>
            </w:pPr>
            <w:r w:rsidRPr="00D376A8">
              <w:t>3. Check calculations and record outcomes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6A8" w:rsidP="00D376A8">
            <w:pPr>
              <w:pStyle w:val="List"/>
            </w:pPr>
            <w:r w:rsidRPr="00D376A8">
              <w:t>3.1 Check results and confirm that calculations are accurate and meet required outcomes, and identify an</w:t>
            </w:r>
            <w:r w:rsidRPr="00D376A8">
              <w:t>d correct computational errors</w:t>
            </w:r>
          </w:p>
          <w:p w:rsidR="00000000" w:rsidRPr="00D376A8" w:rsidP="00D376A8">
            <w:pPr>
              <w:pStyle w:val="List"/>
            </w:pPr>
            <w:r w:rsidRPr="00D376A8">
              <w:t>3.2 Record calculation results according to organisational requirements</w:t>
            </w:r>
          </w:p>
          <w:p w:rsidR="00000000" w:rsidRPr="00D376A8" w:rsidP="00D376A8">
            <w:pPr>
              <w:pStyle w:val="List"/>
            </w:pPr>
            <w:r w:rsidRPr="00D376A8">
              <w:t>3.3 Store calculation worksheets for future use according to organisational policies and procedures</w:t>
            </w:r>
          </w:p>
        </w:tc>
      </w:tr>
    </w:tbl>
    <w:p w:rsidR="00000000" w:rsidRPr="00D376A8" w:rsidP="00D376A8">
      <w:pPr>
        <w:pStyle w:val="BodyText"/>
      </w:pPr>
    </w:p>
    <w:p w:rsidR="00000000" w:rsidRPr="00D376A8" w:rsidP="00D376A8">
      <w:pPr>
        <w:pStyle w:val="AllowPageBreak"/>
      </w:pPr>
    </w:p>
    <w:p w:rsidR="00000000" w:rsidRPr="00D376A8" w:rsidP="00D376A8">
      <w:pPr>
        <w:pStyle w:val="Heading1"/>
      </w:pPr>
      <w:bookmarkStart w:id="5" w:name="O_1235056"/>
      <w:bookmarkEnd w:id="5"/>
      <w:r w:rsidRPr="00D376A8">
        <w:t>Foundation Skills</w:t>
      </w:r>
    </w:p>
    <w:p w:rsidR="00000000" w:rsidRPr="008844D1" w:rsidP="008844D1">
      <w:pPr>
        <w:pStyle w:val="BodyText"/>
        <w:rPr>
          <w:i/>
        </w:rPr>
      </w:pPr>
      <w:r w:rsidRPr="008844D1">
        <w:rPr>
          <w:rStyle w:val="Emphasis"/>
        </w:rPr>
        <w:t>This section d</w:t>
      </w:r>
      <w:r w:rsidRPr="008844D1">
        <w:rPr>
          <w:rStyle w:val="Emphasis"/>
        </w:rPr>
        <w:t>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34"/>
        <w:gridCol w:w="6574"/>
      </w:tblGrid>
      <w:tr w:rsidTr="00D37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6A8" w:rsidP="00D376A8">
            <w:pPr>
              <w:pStyle w:val="BodyText"/>
            </w:pPr>
            <w:r w:rsidRPr="00D376A8">
              <w:rPr>
                <w:rStyle w:val="SpecialBold"/>
              </w:rPr>
              <w:t>SKILL</w:t>
            </w:r>
          </w:p>
        </w:tc>
        <w:tc>
          <w:tcPr>
            <w:tcW w:w="6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6A8">
            <w:pPr>
              <w:pStyle w:val="BodyText"/>
              <w:rPr>
                <w:lang w:val="en-NZ"/>
              </w:rPr>
            </w:pPr>
            <w:r w:rsidRPr="00D376A8">
              <w:rPr>
                <w:rStyle w:val="SpecialBold"/>
              </w:rPr>
              <w:t>DESCRIPTION</w:t>
            </w:r>
          </w:p>
        </w:tc>
      </w:tr>
      <w:tr w:rsidTr="00D37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6A8">
            <w:pPr>
              <w:pStyle w:val="BodyText"/>
              <w:rPr>
                <w:lang w:val="en-NZ"/>
              </w:rPr>
            </w:pPr>
            <w:r w:rsidRPr="00D376A8">
              <w:t>Numeracy</w:t>
            </w:r>
          </w:p>
        </w:tc>
        <w:tc>
          <w:tcPr>
            <w:tcW w:w="6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6A8">
            <w:pPr>
              <w:pStyle w:val="ListBullet"/>
              <w:rPr>
                <w:lang w:val="en-NZ"/>
              </w:rPr>
            </w:pPr>
            <w:r w:rsidRPr="00D376A8">
              <w:t>Performs mathematical calculations to check accuracy to undertake financial computations</w:t>
            </w:r>
          </w:p>
        </w:tc>
      </w:tr>
      <w:tr w:rsidTr="00D37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6A8">
            <w:pPr>
              <w:pStyle w:val="BodyText"/>
              <w:rPr>
                <w:lang w:val="en-NZ"/>
              </w:rPr>
            </w:pPr>
            <w:r w:rsidRPr="00D376A8">
              <w:t>Reading</w:t>
            </w:r>
          </w:p>
        </w:tc>
        <w:tc>
          <w:tcPr>
            <w:tcW w:w="6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6A8">
            <w:pPr>
              <w:pStyle w:val="ListBullet"/>
              <w:rPr>
                <w:lang w:val="en-NZ"/>
              </w:rPr>
            </w:pPr>
            <w:r w:rsidRPr="00D376A8">
              <w:t>Interprets instructions and carefully analyses information for errors and discrepancies</w:t>
            </w:r>
          </w:p>
        </w:tc>
      </w:tr>
      <w:tr w:rsidTr="00D37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6A8">
            <w:pPr>
              <w:pStyle w:val="BodyText"/>
              <w:rPr>
                <w:lang w:val="en-NZ"/>
              </w:rPr>
            </w:pPr>
            <w:r w:rsidRPr="00D376A8">
              <w:t>Writing</w:t>
            </w:r>
          </w:p>
        </w:tc>
        <w:tc>
          <w:tcPr>
            <w:tcW w:w="6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6A8">
            <w:pPr>
              <w:pStyle w:val="ListBullet"/>
              <w:rPr>
                <w:lang w:val="en-NZ"/>
              </w:rPr>
            </w:pPr>
            <w:r w:rsidRPr="00D376A8">
              <w:t>Records information accurately using correct spelling, gram</w:t>
            </w:r>
            <w:r w:rsidRPr="00D376A8">
              <w:t>mar and conventions</w:t>
            </w:r>
          </w:p>
        </w:tc>
      </w:tr>
      <w:tr w:rsidTr="00D37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6A8">
            <w:pPr>
              <w:pStyle w:val="BodyText"/>
              <w:rPr>
                <w:lang w:val="en-NZ"/>
              </w:rPr>
            </w:pPr>
            <w:r w:rsidRPr="00D376A8">
              <w:t>Technology</w:t>
            </w:r>
          </w:p>
        </w:tc>
        <w:tc>
          <w:tcPr>
            <w:tcW w:w="6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6A8" w:rsidP="00D376A8">
            <w:pPr>
              <w:pStyle w:val="ListBullet"/>
            </w:pPr>
            <w:r w:rsidRPr="00D376A8">
              <w:t>Uses the main features and functions of digital tools to complete work tasks</w:t>
            </w:r>
          </w:p>
        </w:tc>
      </w:tr>
    </w:tbl>
    <w:p w:rsidR="00000000" w:rsidRPr="00D376A8" w:rsidP="00D376A8">
      <w:pPr>
        <w:pStyle w:val="BodyText"/>
      </w:pPr>
    </w:p>
    <w:p w:rsidR="00000000" w:rsidRPr="00D376A8" w:rsidP="00D376A8">
      <w:pPr>
        <w:pStyle w:val="AllowPageBreak"/>
      </w:pPr>
    </w:p>
    <w:p w:rsidR="00000000" w:rsidRPr="00D376A8" w:rsidP="00D376A8">
      <w:pPr>
        <w:pStyle w:val="Heading1"/>
      </w:pPr>
      <w:bookmarkStart w:id="6" w:name="O_1235058"/>
      <w:bookmarkEnd w:id="6"/>
      <w:r w:rsidRPr="00D376A8">
        <w:t>Unit Mapping Information</w:t>
      </w:r>
    </w:p>
    <w:p w:rsidR="00000000" w:rsidRPr="00D376A8" w:rsidP="008844D1">
      <w:pPr>
        <w:pStyle w:val="BodyText"/>
      </w:pPr>
      <w:r w:rsidRPr="00D376A8">
        <w:t>Supersedes and is equivalent to FNSACC313 Perform financial calculations.</w:t>
      </w:r>
    </w:p>
    <w:p w:rsidR="00000000" w:rsidRPr="00D376A8" w:rsidP="00D376A8">
      <w:pPr>
        <w:pStyle w:val="Heading1"/>
      </w:pPr>
      <w:bookmarkStart w:id="7" w:name="O_1235065"/>
      <w:bookmarkEnd w:id="7"/>
      <w:r w:rsidRPr="00D376A8">
        <w:t>Links</w:t>
      </w:r>
    </w:p>
    <w:p w:rsidR="00000000" w:rsidRPr="00D376A8" w:rsidP="008844D1">
      <w:pPr>
        <w:pStyle w:val="BodyText"/>
      </w:pPr>
      <w:r w:rsidRPr="00D376A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B0AB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376A8" w:rsidP="008844D1">
      <w:pPr>
        <w:pStyle w:val="BodyText"/>
        <w:sectPr w:rsidSect="00D376A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376A8" w:rsidP="00D376A8">
      <w:pPr>
        <w:pStyle w:val="SuperHeading"/>
      </w:pPr>
      <w:r w:rsidRPr="00D376A8">
        <w:t xml:space="preserve">Assessment </w:t>
      </w:r>
      <w:r w:rsidRPr="00D376A8">
        <w:t>Requirements for FNSACC323 Perform financial calculations</w:t>
      </w:r>
    </w:p>
    <w:p w:rsidR="00000000" w:rsidRPr="00D376A8" w:rsidP="00D376A8">
      <w:pPr>
        <w:pStyle w:val="Heading1"/>
      </w:pPr>
      <w:bookmarkStart w:id="8" w:name="O_1235060"/>
      <w:bookmarkEnd w:id="8"/>
      <w:r w:rsidRPr="00D376A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D37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6A8" w:rsidP="00D376A8">
            <w:pPr>
              <w:pStyle w:val="BodyText"/>
            </w:pPr>
            <w:r w:rsidRPr="00D376A8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6A8">
            <w:pPr>
              <w:pStyle w:val="BodyText"/>
              <w:rPr>
                <w:lang w:val="en-NZ"/>
              </w:rPr>
            </w:pPr>
            <w:r w:rsidRPr="00D376A8">
              <w:rPr>
                <w:rStyle w:val="SpecialBold"/>
              </w:rPr>
              <w:t>Comments</w:t>
            </w:r>
          </w:p>
        </w:tc>
      </w:tr>
      <w:tr w:rsidTr="00D37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6A8">
            <w:pPr>
              <w:pStyle w:val="BodyText"/>
              <w:rPr>
                <w:lang w:val="en-NZ"/>
              </w:rPr>
            </w:pPr>
            <w:r w:rsidRPr="00D376A8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6A8" w:rsidP="00D376A8">
            <w:pPr>
              <w:pStyle w:val="BodyText"/>
            </w:pPr>
            <w:r w:rsidRPr="00D376A8">
              <w:t>This version first released with the FNS Financial Services Training Package Version 8.0.</w:t>
            </w:r>
          </w:p>
          <w:p w:rsidR="00000000" w:rsidRPr="00D376A8" w:rsidP="00D376A8">
            <w:pPr>
              <w:pStyle w:val="BodyText"/>
            </w:pPr>
            <w:r w:rsidRPr="00D376A8">
              <w:t>Supersedes and is equivalent to FNSACC31</w:t>
            </w:r>
            <w:r w:rsidRPr="00D376A8">
              <w:t>3 Perform financial calculations.</w:t>
            </w:r>
          </w:p>
        </w:tc>
      </w:tr>
    </w:tbl>
    <w:p w:rsidR="00000000" w:rsidRPr="00D376A8" w:rsidP="00D376A8">
      <w:pPr>
        <w:pStyle w:val="BodyText"/>
      </w:pPr>
    </w:p>
    <w:p w:rsidR="00000000" w:rsidRPr="00D376A8" w:rsidP="00D376A8">
      <w:pPr>
        <w:pStyle w:val="AllowPageBreak"/>
      </w:pPr>
    </w:p>
    <w:p w:rsidR="00000000" w:rsidRPr="00D376A8" w:rsidP="00D376A8">
      <w:pPr>
        <w:pStyle w:val="Heading1"/>
      </w:pPr>
      <w:bookmarkStart w:id="9" w:name="O_1235061"/>
      <w:bookmarkEnd w:id="9"/>
      <w:r w:rsidRPr="00D376A8">
        <w:t>Performance Evidence</w:t>
      </w:r>
    </w:p>
    <w:p w:rsidR="00000000" w:rsidRPr="00D376A8" w:rsidP="008844D1">
      <w:pPr>
        <w:pStyle w:val="BodyText"/>
      </w:pPr>
      <w:r w:rsidRPr="00D376A8">
        <w:t xml:space="preserve">The candidate must demonstrate the ability to complete the tasks outlined in the elements, performance criteria and foundation skills of this unit, including evidence </w:t>
      </w:r>
      <w:r w:rsidRPr="00D376A8">
        <w:t>of the ability to:</w:t>
      </w:r>
    </w:p>
    <w:p w:rsidR="00000000" w:rsidRPr="00D376A8" w:rsidP="00D376A8">
      <w:pPr>
        <w:pStyle w:val="ListBullet"/>
      </w:pPr>
      <w:r w:rsidRPr="00D376A8">
        <w:t>apply mathematical techniques and methods to correctly calculate each of the following:</w:t>
      </w:r>
    </w:p>
    <w:p w:rsidR="00000000" w:rsidRPr="00D376A8" w:rsidP="00D376A8">
      <w:pPr>
        <w:pStyle w:val="ListBullet2"/>
      </w:pPr>
      <w:r w:rsidRPr="00D376A8">
        <w:t>break even</w:t>
      </w:r>
    </w:p>
    <w:p w:rsidR="00000000" w:rsidRPr="00D376A8" w:rsidP="00D376A8">
      <w:pPr>
        <w:pStyle w:val="ListBullet2"/>
      </w:pPr>
      <w:r w:rsidRPr="00D376A8">
        <w:t>depreciation (straight line method)</w:t>
      </w:r>
    </w:p>
    <w:p w:rsidR="00000000" w:rsidRPr="00D376A8" w:rsidP="00D376A8">
      <w:pPr>
        <w:pStyle w:val="ListBullet2"/>
      </w:pPr>
      <w:r w:rsidRPr="00D376A8">
        <w:t>goods and services tax</w:t>
      </w:r>
    </w:p>
    <w:p w:rsidR="00000000" w:rsidRPr="00D376A8" w:rsidP="00D376A8">
      <w:pPr>
        <w:pStyle w:val="ListBullet2"/>
      </w:pPr>
      <w:r w:rsidRPr="00D376A8">
        <w:t>percentages relevant to income tax mark-up and margin</w:t>
      </w:r>
    </w:p>
    <w:p w:rsidR="00000000" w:rsidRPr="00D376A8" w:rsidP="00D376A8">
      <w:pPr>
        <w:pStyle w:val="ListBullet2"/>
      </w:pPr>
      <w:r w:rsidRPr="00D376A8">
        <w:t>simple and compound interest.</w:t>
      </w:r>
    </w:p>
    <w:p w:rsidR="00000000" w:rsidRPr="00D376A8" w:rsidP="00D376A8">
      <w:pPr>
        <w:pStyle w:val="AllowPageBreak"/>
      </w:pPr>
    </w:p>
    <w:p w:rsidR="00000000" w:rsidRPr="00D376A8" w:rsidP="00D376A8">
      <w:pPr>
        <w:pStyle w:val="Heading1"/>
      </w:pPr>
      <w:bookmarkStart w:id="10" w:name="O_1235062"/>
      <w:bookmarkEnd w:id="10"/>
      <w:r w:rsidRPr="00D376A8">
        <w:t>Knowledge Evidence</w:t>
      </w:r>
    </w:p>
    <w:p w:rsidR="00000000" w:rsidRPr="00D376A8" w:rsidP="008844D1">
      <w:pPr>
        <w:pStyle w:val="BodyText"/>
      </w:pPr>
      <w:r w:rsidRPr="00D376A8">
        <w:t>The candidate must be able to demonstrate knowledge to complete the tasks outlined in the elements, performance criteria and foundation skills of this unit, including knowledge of:</w:t>
      </w:r>
    </w:p>
    <w:p w:rsidR="00000000" w:rsidRPr="00D376A8" w:rsidP="00D376A8">
      <w:pPr>
        <w:pStyle w:val="ListBullet"/>
      </w:pPr>
      <w:r w:rsidRPr="00D376A8">
        <w:t>mathem</w:t>
      </w:r>
      <w:r w:rsidRPr="00D376A8">
        <w:t>atical formulas and terms, including addition, subtraction, multiplication, division, currency, decimal, fraction, percentage, rate and ratio</w:t>
      </w:r>
    </w:p>
    <w:p w:rsidR="00000000" w:rsidRPr="00D376A8" w:rsidP="00D376A8">
      <w:pPr>
        <w:pStyle w:val="ListBullet"/>
      </w:pPr>
      <w:r w:rsidRPr="00D376A8">
        <w:t>typical computational errors and procedures to identify and rectify them</w:t>
      </w:r>
    </w:p>
    <w:p w:rsidR="00000000" w:rsidRPr="00D376A8" w:rsidP="00D376A8">
      <w:pPr>
        <w:pStyle w:val="ListBullet"/>
      </w:pPr>
      <w:r w:rsidRPr="00D376A8">
        <w:t>key features of equipment and software re</w:t>
      </w:r>
      <w:r w:rsidRPr="00D376A8">
        <w:t>quired to perform routine financial calculations, including spreadsheets.</w:t>
      </w:r>
    </w:p>
    <w:p w:rsidR="00000000" w:rsidRPr="00D376A8" w:rsidP="00D376A8">
      <w:pPr>
        <w:pStyle w:val="AllowPageBreak"/>
      </w:pPr>
    </w:p>
    <w:p w:rsidR="00000000" w:rsidRPr="00D376A8" w:rsidP="00D376A8">
      <w:pPr>
        <w:pStyle w:val="Heading1"/>
      </w:pPr>
      <w:bookmarkStart w:id="11" w:name="O_1235063"/>
      <w:bookmarkEnd w:id="11"/>
      <w:r w:rsidRPr="00D376A8">
        <w:t>Assessment Conditions</w:t>
      </w:r>
    </w:p>
    <w:p w:rsidR="00000000" w:rsidRPr="00D376A8" w:rsidP="008844D1">
      <w:pPr>
        <w:pStyle w:val="BodyText"/>
      </w:pPr>
      <w:r w:rsidRPr="00D376A8">
        <w:t>Skills in this unit must be demonstrated in a workplace or simulated environment where the conditions are typical of those in a working environment in this industry.</w:t>
      </w:r>
    </w:p>
    <w:p w:rsidR="00000000" w:rsidRPr="00D376A8" w:rsidP="008844D1">
      <w:pPr>
        <w:pStyle w:val="BodyText"/>
      </w:pPr>
      <w:r w:rsidRPr="00D376A8">
        <w:t>This includes access to:</w:t>
      </w:r>
    </w:p>
    <w:p w:rsidR="00000000" w:rsidRPr="00D376A8" w:rsidP="00D376A8">
      <w:pPr>
        <w:pStyle w:val="ListBullet"/>
      </w:pPr>
      <w:r w:rsidRPr="00D376A8">
        <w:t xml:space="preserve">office equipment, technology, software and consumables required </w:t>
      </w:r>
      <w:r w:rsidRPr="00D376A8">
        <w:t>to perform financial calculations, including:</w:t>
      </w:r>
    </w:p>
    <w:p w:rsidR="00000000" w:rsidRPr="00D376A8" w:rsidP="00D376A8">
      <w:pPr>
        <w:pStyle w:val="ListBullet2"/>
      </w:pPr>
      <w:r w:rsidRPr="00D376A8">
        <w:t>financial services industry documentation and specialist software</w:t>
      </w:r>
    </w:p>
    <w:p w:rsidR="00000000" w:rsidRPr="00D376A8" w:rsidP="00D376A8">
      <w:pPr>
        <w:pStyle w:val="ListBullet2"/>
      </w:pPr>
      <w:r w:rsidRPr="00D376A8">
        <w:t>information technology systems.</w:t>
      </w:r>
    </w:p>
    <w:p w:rsidR="00000000" w:rsidRPr="00D376A8" w:rsidP="00D376A8">
      <w:pPr>
        <w:pStyle w:val="BodyText"/>
      </w:pPr>
    </w:p>
    <w:p w:rsidR="00000000" w:rsidRPr="00D376A8" w:rsidP="008844D1">
      <w:pPr>
        <w:pStyle w:val="BodyText"/>
      </w:pPr>
      <w:r w:rsidRPr="00D376A8">
        <w:t>Assessors of this unit must satisfy the requirements for assessors in applicable vocational education and trai</w:t>
      </w:r>
      <w:r w:rsidRPr="00D376A8">
        <w:t>ning legislation, frameworks and/or standards.</w:t>
      </w:r>
    </w:p>
    <w:p w:rsidR="00000000" w:rsidRPr="00D376A8" w:rsidP="00D376A8">
      <w:pPr>
        <w:pStyle w:val="Heading1"/>
      </w:pPr>
      <w:bookmarkStart w:id="12" w:name="O_1235066"/>
      <w:bookmarkEnd w:id="12"/>
      <w:r w:rsidRPr="00D376A8">
        <w:t>Links</w:t>
      </w:r>
    </w:p>
    <w:p w:rsidR="00000000" w:rsidRPr="00D376A8" w:rsidP="008844D1">
      <w:pPr>
        <w:pStyle w:val="BodyText"/>
      </w:pPr>
      <w:r w:rsidRPr="00D376A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B0AB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376A8" w:rsidP="00D376A8"/>
    <w:sectPr w:rsidSect="00D376A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6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6A8" w:rsidRPr="008844D1" w:rsidP="008844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6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4D1" w:rsidP="00D376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44D1" w:rsidP="00D376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844D1" w:rsidP="00D376A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6A8" w:rsidP="00D376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844D1">
      <w:t>Approved</w:t>
    </w:r>
    <w:r w:rsidR="008844D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844D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844D1">
      <w:rPr>
        <w:noProof/>
      </w:rPr>
      <w:t>4</w:t>
    </w:r>
    <w:r>
      <w:rPr>
        <w:noProof/>
      </w:rPr>
      <w:fldChar w:fldCharType="end"/>
    </w:r>
  </w:p>
  <w:p w:rsidR="00D376A8" w:rsidP="00D376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844D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844D1">
      <w:t>Future Skills Organisation</w:t>
    </w:r>
    <w:r w:rsidR="008844D1">
      <w:fldChar w:fldCharType="end"/>
    </w:r>
  </w:p>
  <w:p w:rsidR="00D376A8" w:rsidP="00D376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6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4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76A8" w:rsidRPr="008844D1" w:rsidP="008844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6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4D1" w:rsidRPr="002D2AF8" w:rsidP="00D376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FNSACC323 Perform financial calculations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844D1" w:rsidP="00D376A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6A8" w:rsidRPr="002D2AF8" w:rsidP="00D376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844D1">
      <w:t>FNSACC323 Perform financial calculations</w:t>
    </w:r>
    <w:r w:rsidR="008844D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844D1">
      <w:rPr>
        <w:noProof/>
      </w:rPr>
      <w:t>1 March 2025</w:t>
    </w:r>
    <w:r>
      <w:fldChar w:fldCharType="end"/>
    </w:r>
  </w:p>
  <w:p w:rsidR="00D376A8" w:rsidP="00D376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AAF0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DCB1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EA67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6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76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76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76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76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76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76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76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76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76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76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76A8"/>
  </w:style>
  <w:style w:type="character" w:customStyle="1" w:styleId="Heading1Char">
    <w:name w:val="Heading 1 Char"/>
    <w:basedOn w:val="DefaultParagraphFont"/>
    <w:link w:val="Heading1"/>
    <w:rsid w:val="00D376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76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76A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376A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376A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76A8"/>
    <w:rPr>
      <w:b/>
      <w:spacing w:val="0"/>
    </w:rPr>
  </w:style>
  <w:style w:type="paragraph" w:styleId="ListBullet2">
    <w:name w:val="List Bullet 2"/>
    <w:basedOn w:val="List2"/>
    <w:rsid w:val="00D376A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376A8"/>
    <w:rPr>
      <w:i/>
    </w:rPr>
  </w:style>
  <w:style w:type="paragraph" w:customStyle="1" w:styleId="SuperHeading">
    <w:name w:val="SuperHeading"/>
    <w:basedOn w:val="Normal"/>
    <w:rsid w:val="00D376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76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76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76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76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76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76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76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76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76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76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76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76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76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76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76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76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76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76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76A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376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76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76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76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76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76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76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76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76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76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76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76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76A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376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76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76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76A8"/>
  </w:style>
  <w:style w:type="paragraph" w:styleId="TableofFigures">
    <w:name w:val="table of figures"/>
    <w:basedOn w:val="Normal"/>
    <w:next w:val="Normal"/>
    <w:semiHidden/>
    <w:rsid w:val="00D376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76A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376A8"/>
    <w:rPr>
      <w:rFonts w:ascii="Wingdings" w:hAnsi="Wingdings"/>
    </w:rPr>
  </w:style>
  <w:style w:type="paragraph" w:customStyle="1" w:styleId="TableHeading">
    <w:name w:val="Table Heading"/>
    <w:basedOn w:val="HeadingBase"/>
    <w:rsid w:val="00D376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76A8"/>
    <w:rPr>
      <w:color w:val="0033CC"/>
      <w:u w:val="none"/>
    </w:rPr>
  </w:style>
  <w:style w:type="paragraph" w:customStyle="1" w:styleId="BodyTextRight">
    <w:name w:val="Body Text Right"/>
    <w:basedOn w:val="BodyText"/>
    <w:rsid w:val="00D376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76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76A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76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76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76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76A8"/>
    <w:rPr>
      <w:sz w:val="32"/>
    </w:rPr>
  </w:style>
  <w:style w:type="paragraph" w:customStyle="1" w:styleId="HeadingProcedure">
    <w:name w:val="Heading Procedure"/>
    <w:basedOn w:val="HeadingBase"/>
    <w:next w:val="Normal"/>
    <w:rsid w:val="00D376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76A8"/>
    <w:pPr>
      <w:spacing w:before="60" w:after="60"/>
    </w:pPr>
  </w:style>
  <w:style w:type="paragraph" w:styleId="ListContinue">
    <w:name w:val="List Continue"/>
    <w:basedOn w:val="List"/>
    <w:rsid w:val="00D376A8"/>
    <w:pPr>
      <w:ind w:firstLine="0"/>
    </w:pPr>
  </w:style>
  <w:style w:type="paragraph" w:customStyle="1" w:styleId="ListNote">
    <w:name w:val="List Note"/>
    <w:basedOn w:val="List"/>
    <w:rsid w:val="00D376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76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76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76A8"/>
    <w:rPr>
      <w:rFonts w:ascii="Courier New" w:hAnsi="Courier New"/>
    </w:rPr>
  </w:style>
  <w:style w:type="paragraph" w:customStyle="1" w:styleId="NoteBullet">
    <w:name w:val="Note Bullet"/>
    <w:basedOn w:val="Note"/>
    <w:rsid w:val="00D376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76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76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76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76A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376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76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76A8"/>
    <w:rPr>
      <w:b/>
      <w:smallCaps/>
    </w:rPr>
  </w:style>
  <w:style w:type="paragraph" w:customStyle="1" w:styleId="TableListNumber">
    <w:name w:val="Table List Number"/>
    <w:basedOn w:val="ListNumber"/>
    <w:rsid w:val="00D376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76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76A8"/>
    <w:pPr>
      <w:numPr>
        <w:numId w:val="9"/>
      </w:numPr>
    </w:pPr>
  </w:style>
  <w:style w:type="paragraph" w:customStyle="1" w:styleId="ListAlpha2">
    <w:name w:val="List Alpha 2"/>
    <w:basedOn w:val="List2"/>
    <w:rsid w:val="00D376A8"/>
    <w:pPr>
      <w:numPr>
        <w:numId w:val="8"/>
      </w:numPr>
    </w:pPr>
  </w:style>
  <w:style w:type="paragraph" w:styleId="List2">
    <w:name w:val="List 2"/>
    <w:basedOn w:val="BodyText"/>
    <w:rsid w:val="00D376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76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76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76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76A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76A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376A8"/>
    <w:pPr>
      <w:numPr>
        <w:numId w:val="4"/>
      </w:numPr>
    </w:pPr>
  </w:style>
  <w:style w:type="paragraph" w:styleId="ListContinue2">
    <w:name w:val="List Continue 2"/>
    <w:basedOn w:val="List2"/>
    <w:rsid w:val="00D376A8"/>
    <w:pPr>
      <w:ind w:firstLine="0"/>
    </w:pPr>
  </w:style>
  <w:style w:type="paragraph" w:styleId="ListContinue3">
    <w:name w:val="List Continue 3"/>
    <w:basedOn w:val="List3"/>
    <w:rsid w:val="00D376A8"/>
    <w:pPr>
      <w:ind w:left="1021" w:firstLine="0"/>
    </w:pPr>
  </w:style>
  <w:style w:type="paragraph" w:styleId="ListContinue4">
    <w:name w:val="List Continue 4"/>
    <w:basedOn w:val="List4"/>
    <w:rsid w:val="00D376A8"/>
    <w:pPr>
      <w:ind w:firstLine="0"/>
    </w:pPr>
  </w:style>
  <w:style w:type="paragraph" w:styleId="ListContinue5">
    <w:name w:val="List Continue 5"/>
    <w:basedOn w:val="List5"/>
    <w:rsid w:val="00D376A8"/>
    <w:pPr>
      <w:ind w:firstLine="0"/>
    </w:pPr>
  </w:style>
  <w:style w:type="paragraph" w:styleId="ListNumber3">
    <w:name w:val="List Number 3"/>
    <w:basedOn w:val="List3"/>
    <w:rsid w:val="00D376A8"/>
    <w:pPr>
      <w:numPr>
        <w:numId w:val="5"/>
      </w:numPr>
    </w:pPr>
  </w:style>
  <w:style w:type="paragraph" w:styleId="ListNumber4">
    <w:name w:val="List Number 4"/>
    <w:basedOn w:val="List4"/>
    <w:rsid w:val="00D376A8"/>
    <w:pPr>
      <w:numPr>
        <w:numId w:val="6"/>
      </w:numPr>
    </w:pPr>
  </w:style>
  <w:style w:type="paragraph" w:styleId="ListNumber5">
    <w:name w:val="List Number 5"/>
    <w:basedOn w:val="List5"/>
    <w:rsid w:val="00D376A8"/>
    <w:pPr>
      <w:numPr>
        <w:numId w:val="7"/>
      </w:numPr>
    </w:pPr>
  </w:style>
  <w:style w:type="paragraph" w:styleId="BlockText">
    <w:name w:val="Block Text"/>
    <w:basedOn w:val="Normal"/>
    <w:rsid w:val="00D376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76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76A8"/>
    <w:rPr>
      <w:sz w:val="16"/>
      <w:vertAlign w:val="superscript"/>
    </w:rPr>
  </w:style>
  <w:style w:type="character" w:customStyle="1" w:styleId="Symbols">
    <w:name w:val="Symbols"/>
    <w:basedOn w:val="DefaultParagraphFont"/>
    <w:rsid w:val="00D376A8"/>
    <w:rPr>
      <w:rFonts w:ascii="Symbol" w:hAnsi="Symbol"/>
    </w:rPr>
  </w:style>
  <w:style w:type="character" w:customStyle="1" w:styleId="MenuOptions">
    <w:name w:val="Menu Options"/>
    <w:basedOn w:val="DefaultParagraphFont"/>
    <w:rsid w:val="00D376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76A8"/>
    <w:rPr>
      <w:b/>
    </w:rPr>
  </w:style>
  <w:style w:type="character" w:customStyle="1" w:styleId="Underlined">
    <w:name w:val="Underlined"/>
    <w:basedOn w:val="DefaultParagraphFont"/>
    <w:rsid w:val="00D376A8"/>
    <w:rPr>
      <w:u w:val="single"/>
    </w:rPr>
  </w:style>
  <w:style w:type="paragraph" w:customStyle="1" w:styleId="TableBodyTextRight">
    <w:name w:val="Table Body Text Right"/>
    <w:basedOn w:val="TableBodyText"/>
    <w:rsid w:val="00D376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76A8"/>
    <w:rPr>
      <w:sz w:val="18"/>
    </w:rPr>
  </w:style>
  <w:style w:type="paragraph" w:customStyle="1" w:styleId="BodySmallRight">
    <w:name w:val="Body Small Right"/>
    <w:basedOn w:val="BodyTextRight"/>
    <w:rsid w:val="00D376A8"/>
    <w:rPr>
      <w:sz w:val="18"/>
      <w:szCs w:val="18"/>
    </w:rPr>
  </w:style>
  <w:style w:type="paragraph" w:customStyle="1" w:styleId="MarginEdition">
    <w:name w:val="Margin Edition"/>
    <w:basedOn w:val="MarginNote"/>
    <w:rsid w:val="00D376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76A8"/>
    <w:rPr>
      <w:sz w:val="2"/>
      <w:szCs w:val="2"/>
    </w:rPr>
  </w:style>
  <w:style w:type="character" w:customStyle="1" w:styleId="Small">
    <w:name w:val="Small"/>
    <w:basedOn w:val="DefaultParagraphFont"/>
    <w:rsid w:val="00D376A8"/>
    <w:rPr>
      <w:sz w:val="16"/>
    </w:rPr>
  </w:style>
  <w:style w:type="paragraph" w:customStyle="1" w:styleId="WideTable">
    <w:name w:val="Wide Table"/>
    <w:basedOn w:val="Normal"/>
    <w:rsid w:val="00D376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76A8"/>
  </w:style>
  <w:style w:type="paragraph" w:styleId="Quote">
    <w:name w:val="Quote"/>
    <w:basedOn w:val="Heading1"/>
    <w:link w:val="QuoteChar"/>
    <w:qFormat/>
    <w:rsid w:val="00D376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76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76A8"/>
    <w:pPr>
      <w:pageBreakBefore/>
    </w:pPr>
  </w:style>
  <w:style w:type="paragraph" w:customStyle="1" w:styleId="Border">
    <w:name w:val="Border"/>
    <w:basedOn w:val="Normal"/>
    <w:qFormat/>
    <w:rsid w:val="00D376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76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76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76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76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76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76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76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76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76A8"/>
    <w:rPr>
      <w:u w:val="single"/>
    </w:rPr>
  </w:style>
  <w:style w:type="character" w:customStyle="1" w:styleId="BoldandItalics">
    <w:name w:val="Bold and Italics"/>
    <w:qFormat/>
    <w:rsid w:val="00D376A8"/>
    <w:rPr>
      <w:b/>
      <w:i/>
      <w:u w:val="none"/>
    </w:rPr>
  </w:style>
  <w:style w:type="paragraph" w:styleId="BalloonText">
    <w:name w:val="Balloon Text"/>
    <w:basedOn w:val="Normal"/>
    <w:link w:val="BalloonTextChar"/>
    <w:rsid w:val="00D376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76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76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76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76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76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76A8"/>
    <w:pPr>
      <w:spacing w:before="0" w:after="0"/>
    </w:pPr>
  </w:style>
  <w:style w:type="paragraph" w:customStyle="1" w:styleId="BodyTextBold">
    <w:name w:val="Body Text Bold"/>
    <w:basedOn w:val="BodyText"/>
    <w:qFormat/>
    <w:rsid w:val="00D376A8"/>
    <w:rPr>
      <w:b/>
    </w:rPr>
  </w:style>
  <w:style w:type="character" w:styleId="Hyperlink">
    <w:name w:val="Hyperlink"/>
    <w:basedOn w:val="DefaultParagraphFont"/>
    <w:uiPriority w:val="99"/>
    <w:unhideWhenUsed/>
    <w:rsid w:val="008844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645</Words>
  <Characters>4426</Characters>
  <Application>Microsoft Office Word</Application>
  <DocSecurity>0</DocSecurity>
  <Lines>152</Lines>
  <Paragraphs>92</Paragraphs>
  <ScaleCrop>false</ScaleCrop>
  <Company>Author-it Software Corporation Ltd.</Company>
  <LinksUpToDate>false</LinksUpToDate>
  <CharactersWithSpaces>4979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FNSACC323 Perform financial calculations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2025-03-01T12:07:00Z</dcterms:created>
  <dcterms:modified xsi:type="dcterms:W3CDTF">2025-03-01T12:08:00Z</dcterms:modified>
</cp:coreProperties>
</file>