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3F6E" w:rsidP="00573F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FNSACC313 Perform financial calculations</w:t>
      </w:r>
      <w:r>
        <w:fldChar w:fldCharType="end"/>
      </w:r>
    </w:p>
    <w:p w:rsidR="00573F6E" w:rsidP="00573F6E">
      <w:pPr>
        <w:pStyle w:val="Version"/>
        <w:sectPr w:rsidSect="00445D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5D9F" w:rsidP="00445D9F">
      <w:pPr>
        <w:pStyle w:val="SuperHeading"/>
      </w:pPr>
      <w:r w:rsidRPr="00445D9F">
        <w:t>FNSACC313 Perform financial calculations</w:t>
      </w:r>
    </w:p>
    <w:p w:rsidR="00000000" w:rsidRPr="00445D9F" w:rsidP="00445D9F">
      <w:pPr>
        <w:pStyle w:val="Heading1"/>
      </w:pPr>
      <w:bookmarkStart w:id="1" w:name="O_975681"/>
      <w:bookmarkEnd w:id="1"/>
      <w:r w:rsidRPr="00445D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44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D9F" w:rsidP="00445D9F">
            <w:pPr>
              <w:pStyle w:val="BodyText"/>
            </w:pPr>
            <w:r w:rsidRPr="00445D9F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F">
            <w:pPr>
              <w:pStyle w:val="BodyText"/>
              <w:rPr>
                <w:lang w:val="en-NZ"/>
              </w:rPr>
            </w:pPr>
            <w:r w:rsidRPr="00445D9F">
              <w:rPr>
                <w:rStyle w:val="SpecialBold"/>
              </w:rPr>
              <w:t>Comments</w:t>
            </w:r>
          </w:p>
        </w:tc>
      </w:tr>
      <w:tr w:rsidTr="0044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F">
            <w:pPr>
              <w:pStyle w:val="BodyText"/>
              <w:rPr>
                <w:lang w:val="en-NZ"/>
              </w:rPr>
            </w:pPr>
            <w:r w:rsidRPr="00445D9F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D9F" w:rsidP="00445D9F">
            <w:pPr>
              <w:pStyle w:val="BodyText"/>
            </w:pPr>
            <w:r w:rsidRPr="00445D9F">
              <w:t>This version first released with FNS Financial Services Training Package Version 3.0.</w:t>
            </w:r>
          </w:p>
        </w:tc>
      </w:tr>
    </w:tbl>
    <w:p w:rsidR="00573F6E" w:rsidP="00445D9F">
      <w:pPr>
        <w:pStyle w:val="BodyText"/>
      </w:pPr>
    </w:p>
    <w:p w:rsidR="00573F6E" w:rsidP="00445D9F">
      <w:pPr>
        <w:pStyle w:val="BodyText"/>
      </w:pPr>
    </w:p>
    <w:p w:rsidR="00000000" w:rsidRPr="00445D9F" w:rsidP="00445D9F">
      <w:pPr>
        <w:pStyle w:val="Heading1"/>
      </w:pPr>
      <w:bookmarkStart w:id="2" w:name="O_975682"/>
      <w:bookmarkEnd w:id="2"/>
      <w:r w:rsidRPr="00445D9F">
        <w:t>Application</w:t>
      </w:r>
    </w:p>
    <w:p w:rsidR="00000000" w:rsidRPr="00445D9F" w:rsidP="00573F6E">
      <w:pPr>
        <w:pStyle w:val="BodyText"/>
      </w:pPr>
      <w:r w:rsidRPr="00445D9F">
        <w:t>This unit describes the skills and knowledge required to use a range of routine calculati</w:t>
      </w:r>
      <w:r w:rsidRPr="00445D9F">
        <w:t>on methods and techniques when performing routine financial calculations and checking calculation outcomes.</w:t>
      </w:r>
    </w:p>
    <w:p w:rsidR="00000000" w:rsidRPr="00445D9F" w:rsidP="00573F6E">
      <w:pPr>
        <w:pStyle w:val="BodyText"/>
      </w:pPr>
      <w:r w:rsidRPr="00445D9F">
        <w:t>It applies to individuals who use literacy and numeracy skills to perform routine computational tasks as part of their operational job role.</w:t>
      </w:r>
    </w:p>
    <w:p w:rsidR="00573F6E" w:rsidP="00573F6E">
      <w:pPr>
        <w:pStyle w:val="BodyText"/>
      </w:pPr>
      <w:r w:rsidRPr="00445D9F">
        <w:t>No lice</w:t>
      </w:r>
      <w:r w:rsidRPr="00445D9F">
        <w:t>nsing, legislative or certification requirements apply to this unit at the time of publication.</w:t>
      </w:r>
    </w:p>
    <w:p w:rsidR="00000000" w:rsidRPr="00445D9F" w:rsidP="00445D9F">
      <w:pPr>
        <w:pStyle w:val="Heading1"/>
      </w:pPr>
      <w:bookmarkStart w:id="3" w:name="O_975685"/>
      <w:bookmarkEnd w:id="3"/>
      <w:r w:rsidRPr="00445D9F">
        <w:t>Unit Sector</w:t>
      </w:r>
    </w:p>
    <w:p w:rsidR="00000000" w:rsidRPr="00445D9F" w:rsidP="00573F6E">
      <w:pPr>
        <w:pStyle w:val="BodyText"/>
      </w:pPr>
      <w:r w:rsidRPr="00445D9F">
        <w:t>Accounting</w:t>
      </w:r>
    </w:p>
    <w:p w:rsidR="00000000" w:rsidRPr="00445D9F" w:rsidP="00445D9F">
      <w:pPr>
        <w:pStyle w:val="Heading1"/>
      </w:pPr>
      <w:bookmarkStart w:id="4" w:name="O_975686"/>
      <w:bookmarkEnd w:id="4"/>
      <w:r w:rsidRPr="00445D9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3"/>
        <w:gridCol w:w="6467"/>
      </w:tblGrid>
      <w:tr w:rsidTr="0044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D9F" w:rsidP="00445D9F">
            <w:pPr>
              <w:pStyle w:val="BodyText"/>
            </w:pPr>
            <w:r w:rsidRPr="00445D9F">
              <w:rPr>
                <w:rStyle w:val="SpecialBold"/>
              </w:rPr>
              <w:t>ELEMENT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F">
            <w:pPr>
              <w:pStyle w:val="BodyText"/>
              <w:rPr>
                <w:lang w:val="en-NZ"/>
              </w:rPr>
            </w:pPr>
            <w:r w:rsidRPr="00445D9F">
              <w:rPr>
                <w:rStyle w:val="SpecialBold"/>
              </w:rPr>
              <w:t>PERFORMANCE CRITERIA</w:t>
            </w:r>
          </w:p>
        </w:tc>
      </w:tr>
      <w:tr w:rsidTr="0044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D9F" w:rsidP="00445D9F">
            <w:pPr>
              <w:pStyle w:val="BodyText"/>
            </w:pPr>
            <w:r w:rsidRPr="00445D9F">
              <w:rPr>
                <w:rStyle w:val="Emphasis"/>
              </w:rPr>
              <w:t>Elements describe the essential outcomes.</w:t>
            </w:r>
          </w:p>
        </w:tc>
        <w:tc>
          <w:tcPr>
            <w:tcW w:w="64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F">
            <w:pPr>
              <w:pStyle w:val="BodyText"/>
              <w:rPr>
                <w:lang w:val="en-NZ"/>
              </w:rPr>
            </w:pPr>
            <w:r w:rsidRPr="00445D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F">
            <w:pPr>
              <w:pStyle w:val="BodyText"/>
              <w:rPr>
                <w:lang w:val="en-NZ"/>
              </w:rPr>
            </w:pPr>
            <w:r w:rsidRPr="00445D9F">
              <w:t>1. Obtain data and resources for financial calculations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D9F" w:rsidP="00445D9F">
            <w:pPr>
              <w:pStyle w:val="BodyText"/>
            </w:pPr>
            <w:r w:rsidRPr="00445D9F">
              <w:t>1.1 Obtain input data and verify as required for workplace ca</w:t>
            </w:r>
            <w:r w:rsidRPr="00445D9F">
              <w:t>lculations</w:t>
            </w:r>
          </w:p>
          <w:p w:rsidR="00000000" w:rsidRPr="00445D9F" w:rsidP="00445D9F">
            <w:pPr>
              <w:pStyle w:val="BodyText"/>
            </w:pPr>
            <w:r w:rsidRPr="00445D9F">
              <w:t>1.2 Determine required outcomes of calculations and confirm from task specifications</w:t>
            </w:r>
          </w:p>
          <w:p w:rsidR="00000000" w:rsidRPr="00445D9F" w:rsidP="00445D9F">
            <w:pPr>
              <w:pStyle w:val="BodyText"/>
            </w:pPr>
            <w:r w:rsidRPr="00445D9F">
              <w:t>1.3 Acquire resources and equipment needed to perform calculations effectively</w:t>
            </w:r>
          </w:p>
          <w:p w:rsidR="00000000" w:rsidP="00445D9F">
            <w:pPr>
              <w:pStyle w:val="BodyText"/>
              <w:rPr>
                <w:lang w:val="en-NZ"/>
              </w:rPr>
            </w:pPr>
            <w:r w:rsidRPr="00445D9F">
              <w:t>1.4 Use simple spreadsheets where necessary to perform repeated calculations</w:t>
            </w:r>
          </w:p>
        </w:tc>
      </w:tr>
      <w:tr w:rsidTr="0044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F">
            <w:pPr>
              <w:pStyle w:val="BodyText"/>
              <w:rPr>
                <w:lang w:val="en-NZ"/>
              </w:rPr>
            </w:pPr>
            <w:r w:rsidRPr="00445D9F">
              <w:t>2. Select suitable calculation methods and carry out financial calculations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D9F" w:rsidP="00445D9F">
            <w:pPr>
              <w:pStyle w:val="BodyText"/>
            </w:pPr>
            <w:r w:rsidRPr="00445D9F">
              <w:t>2.1 Identify and obtain equipment required to perform calculations, including hand-held calculators</w:t>
            </w:r>
          </w:p>
          <w:p w:rsidR="00000000" w:rsidRPr="00445D9F" w:rsidP="00445D9F">
            <w:pPr>
              <w:pStyle w:val="BodyText"/>
            </w:pPr>
            <w:r w:rsidRPr="00445D9F">
              <w:t>2.2 Select method suitable for required calculations</w:t>
            </w:r>
          </w:p>
          <w:p w:rsidR="00000000" w:rsidP="00445D9F">
            <w:pPr>
              <w:pStyle w:val="BodyText"/>
              <w:rPr>
                <w:lang w:val="en-NZ"/>
              </w:rPr>
            </w:pPr>
            <w:r w:rsidRPr="00445D9F">
              <w:t>2.3 Perform financial calcu</w:t>
            </w:r>
            <w:r w:rsidRPr="00445D9F">
              <w:t>lations to complete work requirements using techniques suited to selected method</w:t>
            </w:r>
          </w:p>
        </w:tc>
      </w:tr>
      <w:tr w:rsidTr="0044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F">
            <w:pPr>
              <w:pStyle w:val="BodyText"/>
              <w:rPr>
                <w:lang w:val="en-NZ"/>
              </w:rPr>
            </w:pPr>
            <w:r w:rsidRPr="00445D9F">
              <w:t>3. Check calculations and record outcomes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D9F" w:rsidP="00445D9F">
            <w:pPr>
              <w:pStyle w:val="BodyText"/>
            </w:pPr>
            <w:r w:rsidRPr="00445D9F">
              <w:t>3.1 Check results to confirm that calculations are accurate and meet required outcomes, and identify and correct routine computation</w:t>
            </w:r>
            <w:r w:rsidRPr="00445D9F">
              <w:t>al errors</w:t>
            </w:r>
          </w:p>
          <w:p w:rsidR="00000000" w:rsidRPr="00445D9F" w:rsidP="00445D9F">
            <w:pPr>
              <w:pStyle w:val="BodyText"/>
            </w:pPr>
            <w:r w:rsidRPr="00445D9F">
              <w:t>3.2 Record calculation results according to organisational requirements</w:t>
            </w:r>
          </w:p>
          <w:p w:rsidR="00000000" w:rsidRPr="00445D9F" w:rsidP="00445D9F">
            <w:pPr>
              <w:pStyle w:val="BodyText"/>
            </w:pPr>
            <w:r w:rsidRPr="00445D9F">
              <w:t>3.3 Store or electronically file calculation worksheets for future use according to organisational policy and procedures</w:t>
            </w:r>
          </w:p>
        </w:tc>
      </w:tr>
    </w:tbl>
    <w:p w:rsidR="00000000" w:rsidRPr="00445D9F" w:rsidP="00445D9F">
      <w:pPr>
        <w:pStyle w:val="BodyText"/>
      </w:pPr>
    </w:p>
    <w:p w:rsidR="00000000" w:rsidRPr="00445D9F" w:rsidP="00445D9F">
      <w:pPr>
        <w:pStyle w:val="AllowPageBreak"/>
      </w:pPr>
    </w:p>
    <w:p w:rsidR="00000000" w:rsidRPr="00445D9F" w:rsidP="00445D9F">
      <w:pPr>
        <w:pStyle w:val="Heading1"/>
      </w:pPr>
      <w:bookmarkStart w:id="5" w:name="O_975687"/>
      <w:bookmarkEnd w:id="5"/>
      <w:r w:rsidRPr="00445D9F">
        <w:t>Foundation Skills</w:t>
      </w:r>
    </w:p>
    <w:p w:rsidR="00000000" w:rsidRPr="00573F6E" w:rsidP="00573F6E">
      <w:pPr>
        <w:pStyle w:val="BodyText"/>
        <w:rPr>
          <w:i/>
        </w:rPr>
      </w:pPr>
      <w:r w:rsidRPr="00573F6E">
        <w:rPr>
          <w:rStyle w:val="Emphasis"/>
        </w:rPr>
        <w:t>This section des</w:t>
      </w:r>
      <w:r w:rsidRPr="00573F6E">
        <w:rPr>
          <w:rStyle w:val="Emphasis"/>
        </w:rPr>
        <w:t>cribes those language, literacy and numeracy and employment skills that are essential to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85"/>
        <w:gridCol w:w="6689"/>
      </w:tblGrid>
      <w:tr w:rsidTr="0044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D9F" w:rsidP="00445D9F">
            <w:pPr>
              <w:pStyle w:val="BodyText"/>
            </w:pPr>
            <w:r w:rsidRPr="00445D9F">
              <w:rPr>
                <w:rStyle w:val="SpecialBold"/>
              </w:rPr>
              <w:t>Skill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F">
            <w:pPr>
              <w:pStyle w:val="BodyText"/>
              <w:rPr>
                <w:lang w:val="en-NZ"/>
              </w:rPr>
            </w:pPr>
            <w:r w:rsidRPr="00445D9F">
              <w:rPr>
                <w:rStyle w:val="SpecialBold"/>
              </w:rPr>
              <w:t>Description</w:t>
            </w:r>
          </w:p>
        </w:tc>
      </w:tr>
      <w:tr w:rsidTr="0044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F">
            <w:pPr>
              <w:pStyle w:val="BodyText"/>
              <w:rPr>
                <w:lang w:val="en-NZ"/>
              </w:rPr>
            </w:pPr>
            <w:r w:rsidRPr="00445D9F">
              <w:t>Reading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F">
            <w:pPr>
              <w:pStyle w:val="ListBullet"/>
              <w:rPr>
                <w:lang w:val="en-NZ"/>
              </w:rPr>
            </w:pPr>
            <w:r w:rsidRPr="00445D9F">
              <w:t>Interprets instructions and carefully analyses information for errors and discrepancies</w:t>
            </w:r>
          </w:p>
        </w:tc>
      </w:tr>
      <w:tr w:rsidTr="0044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F">
            <w:pPr>
              <w:pStyle w:val="BodyText"/>
              <w:rPr>
                <w:lang w:val="en-NZ"/>
              </w:rPr>
            </w:pPr>
            <w:r w:rsidRPr="00445D9F">
              <w:t>Writing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F">
            <w:pPr>
              <w:pStyle w:val="ListBullet"/>
              <w:rPr>
                <w:lang w:val="en-NZ"/>
              </w:rPr>
            </w:pPr>
            <w:r w:rsidRPr="00445D9F">
              <w:t>Records information accurately using correct spelling, grammar and conventions</w:t>
            </w:r>
          </w:p>
        </w:tc>
      </w:tr>
      <w:tr w:rsidTr="0044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F">
            <w:pPr>
              <w:pStyle w:val="BodyText"/>
              <w:rPr>
                <w:lang w:val="en-NZ"/>
              </w:rPr>
            </w:pPr>
            <w:r w:rsidRPr="00445D9F">
              <w:t>Numeracy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F">
            <w:pPr>
              <w:pStyle w:val="ListBullet"/>
              <w:rPr>
                <w:lang w:val="en-NZ"/>
              </w:rPr>
            </w:pPr>
            <w:r w:rsidRPr="00445D9F">
              <w:t>Performs mathematical calculations accurately, including addition, subtraction, multiplication, division, percentages, fractions, decimals and straight line graphs to</w:t>
            </w:r>
            <w:r w:rsidRPr="00445D9F">
              <w:t xml:space="preserve"> undertake financial computations</w:t>
            </w:r>
          </w:p>
        </w:tc>
      </w:tr>
      <w:tr w:rsidTr="0044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F">
            <w:pPr>
              <w:pStyle w:val="BodyText"/>
              <w:rPr>
                <w:lang w:val="en-NZ"/>
              </w:rPr>
            </w:pPr>
            <w:r w:rsidRPr="00445D9F">
              <w:t>Navigate the world of work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F">
            <w:pPr>
              <w:pStyle w:val="ListBullet"/>
              <w:rPr>
                <w:lang w:val="en-NZ"/>
              </w:rPr>
            </w:pPr>
            <w:r w:rsidRPr="00445D9F">
              <w:t>Follows organisational protocols, policies and procedures relevant to own role</w:t>
            </w:r>
          </w:p>
        </w:tc>
      </w:tr>
      <w:tr w:rsidTr="0044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F">
            <w:pPr>
              <w:pStyle w:val="BodyText"/>
              <w:rPr>
                <w:lang w:val="en-NZ"/>
              </w:rPr>
            </w:pPr>
            <w:r w:rsidRPr="00445D9F">
              <w:t>Get the work done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D9F" w:rsidP="00445D9F">
            <w:pPr>
              <w:pStyle w:val="ListBullet"/>
            </w:pPr>
            <w:r w:rsidRPr="00445D9F">
              <w:t>Plans, organises and implements tasks according to organisational requirements</w:t>
            </w:r>
          </w:p>
          <w:p w:rsidR="00000000" w:rsidRPr="00445D9F" w:rsidP="00445D9F">
            <w:pPr>
              <w:pStyle w:val="ListBullet"/>
            </w:pPr>
            <w:r w:rsidRPr="00445D9F">
              <w:t>Uses the main features and functions of digital tools to complete work tasks</w:t>
            </w:r>
          </w:p>
        </w:tc>
      </w:tr>
    </w:tbl>
    <w:p w:rsidR="00573F6E" w:rsidP="00445D9F">
      <w:pPr>
        <w:pStyle w:val="BodyText"/>
      </w:pPr>
    </w:p>
    <w:p w:rsidR="00573F6E" w:rsidP="00445D9F">
      <w:pPr>
        <w:pStyle w:val="BodyText"/>
      </w:pPr>
    </w:p>
    <w:p w:rsidR="00000000" w:rsidRPr="00445D9F" w:rsidP="00445D9F">
      <w:pPr>
        <w:pStyle w:val="Heading1"/>
      </w:pPr>
      <w:bookmarkStart w:id="6" w:name="O_975689"/>
      <w:bookmarkEnd w:id="6"/>
      <w:r w:rsidRPr="00445D9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9"/>
        <w:gridCol w:w="2292"/>
        <w:gridCol w:w="2292"/>
        <w:gridCol w:w="2292"/>
      </w:tblGrid>
      <w:tr w:rsidTr="0044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D9F" w:rsidP="00445D9F">
            <w:pPr>
              <w:pStyle w:val="BodyText"/>
            </w:pPr>
            <w:r w:rsidRPr="00445D9F">
              <w:rPr>
                <w:rStyle w:val="SpecialBold"/>
              </w:rPr>
              <w:t>Code and title</w:t>
            </w:r>
          </w:p>
          <w:p w:rsidR="00000000" w:rsidRPr="00445D9F" w:rsidP="00445D9F">
            <w:pPr>
              <w:pStyle w:val="BodyText"/>
            </w:pPr>
            <w:r w:rsidRPr="00445D9F">
              <w:rPr>
                <w:rStyle w:val="SpecialBold"/>
              </w:rPr>
              <w:t>current version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D9F" w:rsidP="00445D9F">
            <w:pPr>
              <w:pStyle w:val="BodyText"/>
            </w:pPr>
            <w:r w:rsidRPr="00445D9F">
              <w:rPr>
                <w:rStyle w:val="SpecialBold"/>
              </w:rPr>
              <w:t>Code and title</w:t>
            </w:r>
          </w:p>
          <w:p w:rsidR="00000000" w:rsidRPr="00445D9F" w:rsidP="00445D9F">
            <w:pPr>
              <w:pStyle w:val="BodyText"/>
            </w:pPr>
            <w:r w:rsidRPr="00445D9F">
              <w:rPr>
                <w:rStyle w:val="SpecialBold"/>
              </w:rPr>
              <w:t>previous version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D9F" w:rsidP="00445D9F">
            <w:pPr>
              <w:pStyle w:val="BodyText"/>
            </w:pPr>
            <w:r w:rsidRPr="00445D9F">
              <w:rPr>
                <w:rStyle w:val="SpecialBold"/>
              </w:rPr>
              <w:t>Comments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F">
            <w:pPr>
              <w:pStyle w:val="BodyText"/>
              <w:rPr>
                <w:lang w:val="en-NZ"/>
              </w:rPr>
            </w:pPr>
            <w:r w:rsidRPr="00445D9F">
              <w:rPr>
                <w:rStyle w:val="SpecialBold"/>
              </w:rPr>
              <w:t>Equivalence status</w:t>
            </w:r>
          </w:p>
        </w:tc>
      </w:tr>
      <w:tr w:rsidTr="0044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F">
            <w:pPr>
              <w:pStyle w:val="BodyText"/>
              <w:rPr>
                <w:lang w:val="en-NZ"/>
              </w:rPr>
            </w:pPr>
            <w:r w:rsidRPr="00445D9F">
              <w:t>FNSACC313 Perform financial calculations (Release 1)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F">
            <w:pPr>
              <w:pStyle w:val="BodyText"/>
              <w:rPr>
                <w:lang w:val="en-NZ"/>
              </w:rPr>
            </w:pPr>
            <w:r w:rsidRPr="00445D9F">
              <w:t>FNSACC303 Perform financial calculations (Release 1)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F">
            <w:pPr>
              <w:pStyle w:val="BodyText"/>
              <w:rPr>
                <w:lang w:val="en-NZ"/>
              </w:rPr>
            </w:pPr>
            <w:r w:rsidRPr="00445D9F">
              <w:t>Updates to performance criteria. Updates to assessment requirements to expand required performance evidence.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D9F" w:rsidP="00445D9F">
            <w:pPr>
              <w:pStyle w:val="BodyText"/>
            </w:pPr>
            <w:r w:rsidRPr="00445D9F">
              <w:t>Equivalent unit.</w:t>
            </w:r>
          </w:p>
        </w:tc>
      </w:tr>
    </w:tbl>
    <w:p w:rsidR="00573F6E" w:rsidP="00445D9F">
      <w:pPr>
        <w:pStyle w:val="BodyText"/>
      </w:pPr>
    </w:p>
    <w:p w:rsidR="00573F6E" w:rsidP="00445D9F">
      <w:pPr>
        <w:pStyle w:val="BodyText"/>
      </w:pPr>
    </w:p>
    <w:p w:rsidR="00000000" w:rsidRPr="00445D9F" w:rsidP="00445D9F">
      <w:pPr>
        <w:pStyle w:val="Heading1"/>
      </w:pPr>
      <w:bookmarkStart w:id="7" w:name="O_975696"/>
      <w:bookmarkEnd w:id="7"/>
      <w:r w:rsidRPr="00445D9F">
        <w:t>Links</w:t>
      </w:r>
    </w:p>
    <w:p w:rsidR="00000000" w:rsidRPr="00445D9F" w:rsidP="00573F6E">
      <w:pPr>
        <w:pStyle w:val="BodyText"/>
      </w:pPr>
      <w:r w:rsidRPr="00445D9F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40C6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45D9F" w:rsidP="00573F6E">
      <w:pPr>
        <w:pStyle w:val="BodyText"/>
        <w:sectPr w:rsidSect="00445D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5D9F" w:rsidP="00445D9F">
      <w:pPr>
        <w:pStyle w:val="SuperHeading"/>
      </w:pPr>
      <w:r w:rsidRPr="00445D9F">
        <w:t>Assessment Requirements for FNSACC313 Perform financial calculations</w:t>
      </w:r>
    </w:p>
    <w:p w:rsidR="00000000" w:rsidRPr="00445D9F" w:rsidP="00445D9F">
      <w:pPr>
        <w:pStyle w:val="Heading1"/>
      </w:pPr>
      <w:bookmarkStart w:id="8" w:name="O_975691"/>
      <w:bookmarkEnd w:id="8"/>
      <w:r w:rsidRPr="00445D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44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D9F" w:rsidP="00445D9F">
            <w:pPr>
              <w:pStyle w:val="BodyText"/>
            </w:pPr>
            <w:r w:rsidRPr="00445D9F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F">
            <w:pPr>
              <w:pStyle w:val="BodyText"/>
              <w:rPr>
                <w:lang w:val="en-NZ"/>
              </w:rPr>
            </w:pPr>
            <w:r w:rsidRPr="00445D9F">
              <w:rPr>
                <w:rStyle w:val="SpecialBold"/>
              </w:rPr>
              <w:t>Comments</w:t>
            </w:r>
          </w:p>
        </w:tc>
      </w:tr>
      <w:tr w:rsidTr="0044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F">
            <w:pPr>
              <w:pStyle w:val="BodyText"/>
              <w:rPr>
                <w:lang w:val="en-NZ"/>
              </w:rPr>
            </w:pPr>
            <w:r w:rsidRPr="00445D9F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D9F" w:rsidP="00445D9F">
            <w:pPr>
              <w:pStyle w:val="BodyText"/>
            </w:pPr>
            <w:r w:rsidRPr="00445D9F">
              <w:t>This version first released with FNS Financial Services Training Package Version 3.0.</w:t>
            </w:r>
          </w:p>
        </w:tc>
      </w:tr>
    </w:tbl>
    <w:p w:rsidR="00573F6E" w:rsidP="00445D9F">
      <w:pPr>
        <w:pStyle w:val="BodyText"/>
      </w:pPr>
    </w:p>
    <w:p w:rsidR="00573F6E" w:rsidP="00445D9F">
      <w:pPr>
        <w:pStyle w:val="BodyText"/>
      </w:pPr>
    </w:p>
    <w:p w:rsidR="00000000" w:rsidRPr="00445D9F" w:rsidP="00445D9F">
      <w:pPr>
        <w:pStyle w:val="Heading1"/>
      </w:pPr>
      <w:bookmarkStart w:id="9" w:name="O_975692"/>
      <w:bookmarkEnd w:id="9"/>
      <w:r w:rsidRPr="00445D9F">
        <w:t>Performance Evidence</w:t>
      </w:r>
    </w:p>
    <w:p w:rsidR="00000000" w:rsidRPr="00445D9F" w:rsidP="00573F6E">
      <w:pPr>
        <w:pStyle w:val="BodyText"/>
      </w:pPr>
      <w:r w:rsidRPr="00445D9F">
        <w:t>Evidence of the ability to:</w:t>
      </w:r>
    </w:p>
    <w:p w:rsidR="00000000" w:rsidRPr="00445D9F" w:rsidP="00445D9F">
      <w:pPr>
        <w:pStyle w:val="ListBullet"/>
      </w:pPr>
      <w:r w:rsidRPr="00445D9F">
        <w:t>apply mathematical techniques and m</w:t>
      </w:r>
      <w:r w:rsidRPr="00445D9F">
        <w:t>ethods of calculation, including to calculations of:</w:t>
      </w:r>
    </w:p>
    <w:p w:rsidR="00000000" w:rsidRPr="00445D9F" w:rsidP="00445D9F">
      <w:pPr>
        <w:pStyle w:val="ListBullet2"/>
      </w:pPr>
      <w:r w:rsidRPr="00445D9F">
        <w:t>goods and services tax (GST)</w:t>
      </w:r>
    </w:p>
    <w:p w:rsidR="00000000" w:rsidRPr="00445D9F" w:rsidP="00445D9F">
      <w:pPr>
        <w:pStyle w:val="ListBullet2"/>
      </w:pPr>
      <w:r w:rsidRPr="00445D9F">
        <w:t>simple interest</w:t>
      </w:r>
    </w:p>
    <w:p w:rsidR="00000000" w:rsidRPr="00445D9F" w:rsidP="00445D9F">
      <w:pPr>
        <w:pStyle w:val="ListBullet2"/>
      </w:pPr>
      <w:r w:rsidRPr="00445D9F">
        <w:t>compound interest</w:t>
      </w:r>
    </w:p>
    <w:p w:rsidR="00000000" w:rsidRPr="00445D9F" w:rsidP="00445D9F">
      <w:pPr>
        <w:pStyle w:val="ListBullet2"/>
      </w:pPr>
      <w:r w:rsidRPr="00445D9F">
        <w:t>basic loan calculations</w:t>
      </w:r>
    </w:p>
    <w:p w:rsidR="00000000" w:rsidRPr="00445D9F" w:rsidP="00445D9F">
      <w:pPr>
        <w:pStyle w:val="ListBullet"/>
      </w:pPr>
      <w:r w:rsidRPr="00445D9F">
        <w:t>effectively use office equipment and software to enter data and complete calculations</w:t>
      </w:r>
    </w:p>
    <w:p w:rsidR="00000000" w:rsidRPr="00445D9F" w:rsidP="00445D9F">
      <w:pPr>
        <w:pStyle w:val="ListBullet"/>
      </w:pPr>
      <w:r w:rsidRPr="00445D9F">
        <w:t>check for accuracy of computational results and correct errors where required</w:t>
      </w:r>
    </w:p>
    <w:p w:rsidR="00000000" w:rsidRPr="00445D9F" w:rsidP="00445D9F">
      <w:pPr>
        <w:pStyle w:val="ListBullet"/>
      </w:pPr>
      <w:r w:rsidRPr="00445D9F">
        <w:t>record calculation worksheets for future reference and use.</w:t>
      </w:r>
    </w:p>
    <w:p w:rsidR="00000000" w:rsidRPr="00445D9F" w:rsidP="00445D9F">
      <w:pPr>
        <w:pStyle w:val="BodyText"/>
      </w:pPr>
    </w:p>
    <w:p w:rsidR="00573F6E" w:rsidP="00573F6E">
      <w:pPr>
        <w:pStyle w:val="BodyText"/>
      </w:pPr>
      <w:r w:rsidRPr="00445D9F">
        <w:t>Note: If a specific volume or frequency is not stated, then evidence must be provided at least once.</w:t>
      </w:r>
    </w:p>
    <w:p w:rsidR="00000000" w:rsidRPr="00445D9F" w:rsidP="00445D9F">
      <w:pPr>
        <w:pStyle w:val="Heading1"/>
      </w:pPr>
      <w:bookmarkStart w:id="10" w:name="O_975693"/>
      <w:bookmarkEnd w:id="10"/>
      <w:r w:rsidRPr="00445D9F">
        <w:t>Knowledge Evidence</w:t>
      </w:r>
    </w:p>
    <w:p w:rsidR="00000000" w:rsidRPr="00445D9F" w:rsidP="00573F6E">
      <w:pPr>
        <w:pStyle w:val="BodyText"/>
      </w:pPr>
      <w:r w:rsidRPr="00445D9F">
        <w:t xml:space="preserve">The candidate must be able to demonstrate the following knowledge to effectively complete the tasks outlined in the elements and performance criteria of this unit, </w:t>
      </w:r>
      <w:r w:rsidRPr="00445D9F">
        <w:t>and to manage tasks and reasonably foreseeable contingencies in the context of the work role.</w:t>
      </w:r>
    </w:p>
    <w:p w:rsidR="00000000" w:rsidRPr="00445D9F" w:rsidP="00445D9F">
      <w:pPr>
        <w:pStyle w:val="ListBullet"/>
      </w:pPr>
      <w:r w:rsidRPr="00445D9F">
        <w:t>Industry-standard techniques and methods to perform routine calculations</w:t>
      </w:r>
    </w:p>
    <w:p w:rsidR="00000000" w:rsidRPr="00445D9F" w:rsidP="00445D9F">
      <w:pPr>
        <w:pStyle w:val="ListBullet"/>
      </w:pPr>
      <w:r w:rsidRPr="00445D9F">
        <w:t>Typical computational errors and ways to check for them</w:t>
      </w:r>
    </w:p>
    <w:p w:rsidR="00573F6E" w:rsidP="00445D9F">
      <w:pPr>
        <w:pStyle w:val="ListBullet"/>
      </w:pPr>
      <w:r w:rsidRPr="00445D9F">
        <w:t>Key features of equipment and so</w:t>
      </w:r>
      <w:r w:rsidRPr="00445D9F">
        <w:t>ftware required to conduct routine financial calculations</w:t>
      </w:r>
    </w:p>
    <w:p w:rsidR="00573F6E" w:rsidP="00445D9F">
      <w:pPr>
        <w:pStyle w:val="ListBullet"/>
      </w:pPr>
    </w:p>
    <w:p w:rsidR="00000000" w:rsidRPr="00445D9F" w:rsidP="00445D9F">
      <w:pPr>
        <w:pStyle w:val="Heading1"/>
      </w:pPr>
      <w:bookmarkStart w:id="11" w:name="O_975694"/>
      <w:bookmarkEnd w:id="11"/>
      <w:r w:rsidRPr="00445D9F">
        <w:t>Assessment Conditions</w:t>
      </w:r>
    </w:p>
    <w:p w:rsidR="00000000" w:rsidRPr="00445D9F" w:rsidP="00573F6E">
      <w:pPr>
        <w:pStyle w:val="BodyText"/>
      </w:pPr>
      <w:r w:rsidRPr="00445D9F">
        <w:t>Assessment must be conducted in a safe environment where evidence gathered demonstrates consistent performance of typical activities experienced in the accoun</w:t>
      </w:r>
      <w:r w:rsidRPr="00445D9F">
        <w:t>ting field of work and include access to:</w:t>
      </w:r>
    </w:p>
    <w:p w:rsidR="00000000" w:rsidRPr="00445D9F" w:rsidP="00445D9F">
      <w:pPr>
        <w:pStyle w:val="ListBullet"/>
      </w:pPr>
      <w:r w:rsidRPr="00445D9F">
        <w:t>office equipment, technology, software and consumables required to perform financial calculations, including:</w:t>
      </w:r>
    </w:p>
    <w:p w:rsidR="00000000" w:rsidRPr="00445D9F" w:rsidP="00445D9F">
      <w:pPr>
        <w:pStyle w:val="ListBullet2"/>
      </w:pPr>
      <w:r w:rsidRPr="00445D9F">
        <w:t>hand-held calculators</w:t>
      </w:r>
    </w:p>
    <w:p w:rsidR="00000000" w:rsidRPr="00445D9F" w:rsidP="00445D9F">
      <w:pPr>
        <w:pStyle w:val="ListBullet2"/>
      </w:pPr>
      <w:r w:rsidRPr="00445D9F">
        <w:t>financial services industry documentation and specialist software</w:t>
      </w:r>
    </w:p>
    <w:p w:rsidR="00000000" w:rsidRPr="00445D9F" w:rsidP="00445D9F">
      <w:pPr>
        <w:pStyle w:val="ListBullet2"/>
      </w:pPr>
      <w:r w:rsidRPr="00445D9F">
        <w:t>information te</w:t>
      </w:r>
      <w:r w:rsidRPr="00445D9F">
        <w:t>chnology systems and databases.</w:t>
      </w:r>
    </w:p>
    <w:p w:rsidR="00000000" w:rsidRPr="00445D9F" w:rsidP="00445D9F">
      <w:pPr>
        <w:pStyle w:val="BodyText"/>
      </w:pPr>
    </w:p>
    <w:p w:rsidR="00573F6E" w:rsidP="00573F6E">
      <w:pPr>
        <w:pStyle w:val="BodyText"/>
      </w:pPr>
      <w:r w:rsidRPr="00445D9F">
        <w:t>Assessors of this unit must satisfy the assessor requirements in applicable vocational education and training legislation, frameworks and/or standards.</w:t>
      </w:r>
    </w:p>
    <w:p w:rsidR="00000000" w:rsidRPr="00445D9F" w:rsidP="00445D9F">
      <w:pPr>
        <w:pStyle w:val="Heading1"/>
      </w:pPr>
      <w:bookmarkStart w:id="12" w:name="O_975697"/>
      <w:bookmarkEnd w:id="12"/>
      <w:r w:rsidRPr="00445D9F">
        <w:t>Links</w:t>
      </w:r>
    </w:p>
    <w:p w:rsidR="00000000" w:rsidRPr="00445D9F" w:rsidP="00573F6E">
      <w:pPr>
        <w:pStyle w:val="BodyText"/>
      </w:pPr>
      <w:r w:rsidRPr="00445D9F">
        <w:t>Com</w:t>
      </w:r>
      <w:r w:rsidRPr="00445D9F">
        <w:t xml:space="preserve">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40C6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45D9F" w:rsidP="00445D9F"/>
    <w:sectPr w:rsidSect="00445D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D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D9F" w:rsidRPr="00573F6E" w:rsidP="00573F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D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F6E" w:rsidP="00445D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3F6E" w:rsidP="00445D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73F6E" w:rsidP="00445D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D9F" w:rsidP="00445D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3F6E">
      <w:t>Approved</w:t>
    </w:r>
    <w:r w:rsidR="00573F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3F6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3F6E">
      <w:rPr>
        <w:noProof/>
      </w:rPr>
      <w:t>4</w:t>
    </w:r>
    <w:r>
      <w:rPr>
        <w:noProof/>
      </w:rPr>
      <w:fldChar w:fldCharType="end"/>
    </w:r>
  </w:p>
  <w:p w:rsidR="00445D9F" w:rsidP="00445D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3F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3F6E">
      <w:t>Future Skills Organisation</w:t>
    </w:r>
    <w:r w:rsidR="00573F6E">
      <w:fldChar w:fldCharType="end"/>
    </w:r>
  </w:p>
  <w:p w:rsidR="00445D9F" w:rsidP="00445D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D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F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5D9F" w:rsidRPr="00573F6E" w:rsidP="00573F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D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F6E" w:rsidRPr="002D2AF8" w:rsidP="00445D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FNSACC313 Perform financial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73F6E" w:rsidP="00445D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D9F" w:rsidRPr="002D2AF8" w:rsidP="00445D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3F6E">
      <w:t>FNSACC313 Perform financial calculations</w:t>
    </w:r>
    <w:r w:rsidR="00573F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3F6E">
      <w:rPr>
        <w:noProof/>
      </w:rPr>
      <w:t>1 March 2025</w:t>
    </w:r>
    <w:r>
      <w:fldChar w:fldCharType="end"/>
    </w:r>
  </w:p>
  <w:p w:rsidR="00445D9F" w:rsidP="00445D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7013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466D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40B7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D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5D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5D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5D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5D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5D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5D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5D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5D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5D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5D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5D9F"/>
  </w:style>
  <w:style w:type="character" w:customStyle="1" w:styleId="Heading1Char">
    <w:name w:val="Heading 1 Char"/>
    <w:basedOn w:val="DefaultParagraphFont"/>
    <w:link w:val="Heading1"/>
    <w:rsid w:val="00445D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5D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5D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5D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5D9F"/>
    <w:rPr>
      <w:b/>
      <w:spacing w:val="0"/>
    </w:rPr>
  </w:style>
  <w:style w:type="paragraph" w:styleId="ListBullet2">
    <w:name w:val="List Bullet 2"/>
    <w:basedOn w:val="List2"/>
    <w:rsid w:val="00445D9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5D9F"/>
    <w:rPr>
      <w:i/>
    </w:rPr>
  </w:style>
  <w:style w:type="paragraph" w:customStyle="1" w:styleId="SuperHeading">
    <w:name w:val="SuperHeading"/>
    <w:basedOn w:val="Normal"/>
    <w:rsid w:val="00445D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5D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5D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5D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5D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5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5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5D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5D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5D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5D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5D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5D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5D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5D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5D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5D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5D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5D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5D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5D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5D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5D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5D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5D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5D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5D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5D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5D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5D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5D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5D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5D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5D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5D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5D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5D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5D9F"/>
  </w:style>
  <w:style w:type="paragraph" w:styleId="TableofFigures">
    <w:name w:val="table of figures"/>
    <w:basedOn w:val="Normal"/>
    <w:next w:val="Normal"/>
    <w:semiHidden/>
    <w:rsid w:val="00445D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5D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5D9F"/>
    <w:rPr>
      <w:rFonts w:ascii="Wingdings" w:hAnsi="Wingdings"/>
    </w:rPr>
  </w:style>
  <w:style w:type="paragraph" w:customStyle="1" w:styleId="TableHeading">
    <w:name w:val="Table Heading"/>
    <w:basedOn w:val="HeadingBase"/>
    <w:rsid w:val="00445D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5D9F"/>
    <w:rPr>
      <w:color w:val="0033CC"/>
      <w:u w:val="none"/>
    </w:rPr>
  </w:style>
  <w:style w:type="paragraph" w:customStyle="1" w:styleId="BodyTextRight">
    <w:name w:val="Body Text Right"/>
    <w:basedOn w:val="BodyText"/>
    <w:rsid w:val="00445D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5D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5D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5D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5D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5D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5D9F"/>
    <w:rPr>
      <w:sz w:val="32"/>
    </w:rPr>
  </w:style>
  <w:style w:type="paragraph" w:customStyle="1" w:styleId="HeadingProcedure">
    <w:name w:val="Heading Procedure"/>
    <w:basedOn w:val="HeadingBase"/>
    <w:next w:val="Normal"/>
    <w:rsid w:val="00445D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5D9F"/>
    <w:pPr>
      <w:spacing w:before="60" w:after="60"/>
    </w:pPr>
  </w:style>
  <w:style w:type="paragraph" w:styleId="ListContinue">
    <w:name w:val="List Continue"/>
    <w:basedOn w:val="List"/>
    <w:rsid w:val="00445D9F"/>
    <w:pPr>
      <w:ind w:firstLine="0"/>
    </w:pPr>
  </w:style>
  <w:style w:type="paragraph" w:customStyle="1" w:styleId="ListNote">
    <w:name w:val="List Note"/>
    <w:basedOn w:val="List"/>
    <w:rsid w:val="00445D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5D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5D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5D9F"/>
    <w:rPr>
      <w:rFonts w:ascii="Courier New" w:hAnsi="Courier New"/>
    </w:rPr>
  </w:style>
  <w:style w:type="paragraph" w:customStyle="1" w:styleId="NoteBullet">
    <w:name w:val="Note Bullet"/>
    <w:basedOn w:val="Note"/>
    <w:rsid w:val="00445D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5D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5D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5D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5D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5D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5D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5D9F"/>
    <w:rPr>
      <w:b/>
      <w:smallCaps/>
    </w:rPr>
  </w:style>
  <w:style w:type="paragraph" w:customStyle="1" w:styleId="TableListNumber">
    <w:name w:val="Table List Number"/>
    <w:basedOn w:val="ListNumber"/>
    <w:rsid w:val="00445D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5D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5D9F"/>
    <w:pPr>
      <w:numPr>
        <w:numId w:val="9"/>
      </w:numPr>
    </w:pPr>
  </w:style>
  <w:style w:type="paragraph" w:customStyle="1" w:styleId="ListAlpha2">
    <w:name w:val="List Alpha 2"/>
    <w:basedOn w:val="List2"/>
    <w:rsid w:val="00445D9F"/>
    <w:pPr>
      <w:numPr>
        <w:numId w:val="8"/>
      </w:numPr>
    </w:pPr>
  </w:style>
  <w:style w:type="paragraph" w:styleId="List2">
    <w:name w:val="List 2"/>
    <w:basedOn w:val="BodyText"/>
    <w:rsid w:val="00445D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5D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5D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5D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5D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5D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5D9F"/>
    <w:pPr>
      <w:numPr>
        <w:numId w:val="4"/>
      </w:numPr>
    </w:pPr>
  </w:style>
  <w:style w:type="paragraph" w:styleId="ListContinue2">
    <w:name w:val="List Continue 2"/>
    <w:basedOn w:val="List2"/>
    <w:rsid w:val="00445D9F"/>
    <w:pPr>
      <w:ind w:firstLine="0"/>
    </w:pPr>
  </w:style>
  <w:style w:type="paragraph" w:styleId="ListContinue3">
    <w:name w:val="List Continue 3"/>
    <w:basedOn w:val="List3"/>
    <w:rsid w:val="00445D9F"/>
    <w:pPr>
      <w:ind w:left="1021" w:firstLine="0"/>
    </w:pPr>
  </w:style>
  <w:style w:type="paragraph" w:styleId="ListContinue4">
    <w:name w:val="List Continue 4"/>
    <w:basedOn w:val="List4"/>
    <w:rsid w:val="00445D9F"/>
    <w:pPr>
      <w:ind w:firstLine="0"/>
    </w:pPr>
  </w:style>
  <w:style w:type="paragraph" w:styleId="ListContinue5">
    <w:name w:val="List Continue 5"/>
    <w:basedOn w:val="List5"/>
    <w:rsid w:val="00445D9F"/>
    <w:pPr>
      <w:ind w:firstLine="0"/>
    </w:pPr>
  </w:style>
  <w:style w:type="paragraph" w:styleId="ListNumber3">
    <w:name w:val="List Number 3"/>
    <w:basedOn w:val="List3"/>
    <w:rsid w:val="00445D9F"/>
    <w:pPr>
      <w:numPr>
        <w:numId w:val="5"/>
      </w:numPr>
    </w:pPr>
  </w:style>
  <w:style w:type="paragraph" w:styleId="ListNumber4">
    <w:name w:val="List Number 4"/>
    <w:basedOn w:val="List4"/>
    <w:rsid w:val="00445D9F"/>
    <w:pPr>
      <w:numPr>
        <w:numId w:val="6"/>
      </w:numPr>
    </w:pPr>
  </w:style>
  <w:style w:type="paragraph" w:styleId="ListNumber5">
    <w:name w:val="List Number 5"/>
    <w:basedOn w:val="List5"/>
    <w:rsid w:val="00445D9F"/>
    <w:pPr>
      <w:numPr>
        <w:numId w:val="7"/>
      </w:numPr>
    </w:pPr>
  </w:style>
  <w:style w:type="paragraph" w:styleId="BlockText">
    <w:name w:val="Block Text"/>
    <w:basedOn w:val="Normal"/>
    <w:rsid w:val="00445D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5D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5D9F"/>
    <w:rPr>
      <w:sz w:val="16"/>
      <w:vertAlign w:val="superscript"/>
    </w:rPr>
  </w:style>
  <w:style w:type="character" w:customStyle="1" w:styleId="Symbols">
    <w:name w:val="Symbols"/>
    <w:basedOn w:val="DefaultParagraphFont"/>
    <w:rsid w:val="00445D9F"/>
    <w:rPr>
      <w:rFonts w:ascii="Symbol" w:hAnsi="Symbol"/>
    </w:rPr>
  </w:style>
  <w:style w:type="character" w:customStyle="1" w:styleId="MenuOptions">
    <w:name w:val="Menu Options"/>
    <w:basedOn w:val="DefaultParagraphFont"/>
    <w:rsid w:val="00445D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5D9F"/>
    <w:rPr>
      <w:b/>
    </w:rPr>
  </w:style>
  <w:style w:type="character" w:customStyle="1" w:styleId="Underlined">
    <w:name w:val="Underlined"/>
    <w:basedOn w:val="DefaultParagraphFont"/>
    <w:rsid w:val="00445D9F"/>
    <w:rPr>
      <w:u w:val="single"/>
    </w:rPr>
  </w:style>
  <w:style w:type="paragraph" w:customStyle="1" w:styleId="TableBodyTextRight">
    <w:name w:val="Table Body Text Right"/>
    <w:basedOn w:val="TableBodyText"/>
    <w:rsid w:val="00445D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5D9F"/>
    <w:rPr>
      <w:sz w:val="18"/>
    </w:rPr>
  </w:style>
  <w:style w:type="paragraph" w:customStyle="1" w:styleId="BodySmallRight">
    <w:name w:val="Body Small Right"/>
    <w:basedOn w:val="BodyTextRight"/>
    <w:rsid w:val="00445D9F"/>
    <w:rPr>
      <w:sz w:val="18"/>
      <w:szCs w:val="18"/>
    </w:rPr>
  </w:style>
  <w:style w:type="paragraph" w:customStyle="1" w:styleId="MarginEdition">
    <w:name w:val="Margin Edition"/>
    <w:basedOn w:val="MarginNote"/>
    <w:rsid w:val="00445D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5D9F"/>
    <w:rPr>
      <w:sz w:val="2"/>
      <w:szCs w:val="2"/>
    </w:rPr>
  </w:style>
  <w:style w:type="character" w:customStyle="1" w:styleId="Small">
    <w:name w:val="Small"/>
    <w:basedOn w:val="DefaultParagraphFont"/>
    <w:rsid w:val="00445D9F"/>
    <w:rPr>
      <w:sz w:val="16"/>
    </w:rPr>
  </w:style>
  <w:style w:type="paragraph" w:customStyle="1" w:styleId="WideTable">
    <w:name w:val="Wide Table"/>
    <w:basedOn w:val="Normal"/>
    <w:rsid w:val="00445D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5D9F"/>
  </w:style>
  <w:style w:type="paragraph" w:styleId="Quote">
    <w:name w:val="Quote"/>
    <w:basedOn w:val="Heading1"/>
    <w:link w:val="QuoteChar"/>
    <w:qFormat/>
    <w:rsid w:val="00445D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5D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5D9F"/>
    <w:pPr>
      <w:pageBreakBefore/>
    </w:pPr>
  </w:style>
  <w:style w:type="paragraph" w:customStyle="1" w:styleId="Border">
    <w:name w:val="Border"/>
    <w:basedOn w:val="Normal"/>
    <w:qFormat/>
    <w:rsid w:val="00445D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5D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D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D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5D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5D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5D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5D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5D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5D9F"/>
    <w:rPr>
      <w:u w:val="single"/>
    </w:rPr>
  </w:style>
  <w:style w:type="character" w:customStyle="1" w:styleId="BoldandItalics">
    <w:name w:val="Bold and Italics"/>
    <w:qFormat/>
    <w:rsid w:val="00445D9F"/>
    <w:rPr>
      <w:b/>
      <w:i/>
      <w:u w:val="none"/>
    </w:rPr>
  </w:style>
  <w:style w:type="paragraph" w:styleId="BalloonText">
    <w:name w:val="Balloon Text"/>
    <w:basedOn w:val="Normal"/>
    <w:link w:val="BalloonTextChar"/>
    <w:rsid w:val="00445D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5D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5D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5D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5D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5D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5D9F"/>
    <w:pPr>
      <w:spacing w:before="0" w:after="0"/>
    </w:pPr>
  </w:style>
  <w:style w:type="paragraph" w:customStyle="1" w:styleId="BodyTextBold">
    <w:name w:val="Body Text Bold"/>
    <w:basedOn w:val="BodyText"/>
    <w:qFormat/>
    <w:rsid w:val="00445D9F"/>
    <w:rPr>
      <w:b/>
    </w:rPr>
  </w:style>
  <w:style w:type="character" w:styleId="Hyperlink">
    <w:name w:val="Hyperlink"/>
    <w:basedOn w:val="DefaultParagraphFont"/>
    <w:uiPriority w:val="99"/>
    <w:unhideWhenUsed/>
    <w:rsid w:val="00573F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713</Words>
  <Characters>4893</Characters>
  <Application>Microsoft Office Word</Application>
  <DocSecurity>0</DocSecurity>
  <Lines>181</Lines>
  <Paragraphs>107</Paragraphs>
  <ScaleCrop>false</ScaleCrop>
  <Company>Author-it Software Corporation Ltd.</Company>
  <LinksUpToDate>false</LinksUpToDate>
  <CharactersWithSpaces>5499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FNSACC313 Perform financial calculations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2025-03-01T09:05:00Z</dcterms:created>
  <dcterms:modified xsi:type="dcterms:W3CDTF">2025-03-01T09:06:00Z</dcterms:modified>
</cp:coreProperties>
</file>