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7C5" w:rsidP="00342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FNS60920 Advanced Diploma of Paraplanning</w:t>
      </w:r>
      <w:r>
        <w:fldChar w:fldCharType="end"/>
      </w:r>
    </w:p>
    <w:p w:rsidR="003427C5" w:rsidP="003427C5">
      <w:pPr>
        <w:pStyle w:val="Version"/>
        <w:sectPr w:rsidSect="00172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72C58" w:rsidP="00172C58">
      <w:pPr>
        <w:pStyle w:val="SuperHeading"/>
      </w:pPr>
      <w:r w:rsidRPr="00172C58">
        <w:t>FNS60920 Advanced Diploma of Paraplanning</w:t>
      </w:r>
    </w:p>
    <w:p w:rsidR="00000000" w:rsidRPr="00172C58" w:rsidP="00172C58">
      <w:pPr>
        <w:pStyle w:val="Heading1"/>
      </w:pPr>
      <w:bookmarkStart w:id="1" w:name="O_1235990"/>
      <w:bookmarkEnd w:id="1"/>
      <w:r w:rsidRPr="00172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2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C58" w:rsidP="00172C58">
            <w:pPr>
              <w:pStyle w:val="BodyText"/>
            </w:pPr>
            <w:r w:rsidRPr="00172C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C58">
            <w:pPr>
              <w:pStyle w:val="BodyText"/>
              <w:rPr>
                <w:lang w:val="en-NZ"/>
              </w:rPr>
            </w:pPr>
            <w:r w:rsidRPr="00172C58">
              <w:rPr>
                <w:rStyle w:val="SpecialBold"/>
              </w:rPr>
              <w:t>Comments</w:t>
            </w:r>
          </w:p>
        </w:tc>
      </w:tr>
      <w:tr w:rsidTr="00172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C58">
            <w:pPr>
              <w:pStyle w:val="BodyText"/>
              <w:rPr>
                <w:lang w:val="en-NZ"/>
              </w:rPr>
            </w:pPr>
            <w:r w:rsidRPr="00172C5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C58" w:rsidP="00172C58">
            <w:pPr>
              <w:pStyle w:val="BodyText"/>
            </w:pPr>
            <w:r w:rsidRPr="00172C58">
              <w:t>This version first released with the FNS Financial Services Training Package Version 8.0.</w:t>
            </w:r>
          </w:p>
          <w:p w:rsidR="00000000" w:rsidP="00172C58">
            <w:pPr>
              <w:pStyle w:val="BodyText"/>
              <w:rPr>
                <w:lang w:val="en-NZ"/>
              </w:rPr>
            </w:pPr>
            <w:r w:rsidRPr="00172C58">
              <w:t>Native elective units of competency were updated and/or superseded.</w:t>
            </w:r>
          </w:p>
        </w:tc>
      </w:tr>
      <w:tr w:rsidTr="00172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C58">
            <w:pPr>
              <w:pStyle w:val="BodyText"/>
              <w:rPr>
                <w:lang w:val="en-NZ"/>
              </w:rPr>
            </w:pPr>
            <w:r w:rsidRPr="00172C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C58" w:rsidP="00172C58">
            <w:pPr>
              <w:pStyle w:val="BodyText"/>
            </w:pPr>
            <w:r w:rsidRPr="00172C58">
              <w:t>This version first released with FNS F</w:t>
            </w:r>
            <w:r w:rsidRPr="00172C58">
              <w:t>inancial Services Training Package Version 5.0.</w:t>
            </w:r>
          </w:p>
          <w:p w:rsidR="00000000" w:rsidRPr="00172C58" w:rsidP="00172C58">
            <w:pPr>
              <w:pStyle w:val="BodyText"/>
            </w:pPr>
            <w:r w:rsidRPr="00172C58">
              <w:t>Newly created qualification.</w:t>
            </w:r>
          </w:p>
        </w:tc>
      </w:tr>
    </w:tbl>
    <w:p w:rsidR="00000000" w:rsidRPr="00172C58" w:rsidP="00172C58">
      <w:pPr>
        <w:pStyle w:val="BodyText"/>
      </w:pPr>
    </w:p>
    <w:p w:rsidR="00000000" w:rsidRPr="00172C58" w:rsidP="00172C58">
      <w:pPr>
        <w:pStyle w:val="AllowPageBreak"/>
      </w:pPr>
    </w:p>
    <w:p w:rsidR="00000000" w:rsidRPr="00172C58" w:rsidP="00172C58">
      <w:pPr>
        <w:pStyle w:val="Heading1"/>
      </w:pPr>
      <w:bookmarkStart w:id="2" w:name="O_1235989"/>
      <w:bookmarkEnd w:id="2"/>
      <w:r w:rsidRPr="00172C58">
        <w:t>Qualification Description</w:t>
      </w:r>
    </w:p>
    <w:p w:rsidR="00000000" w:rsidRPr="00172C58" w:rsidP="003427C5">
      <w:pPr>
        <w:pStyle w:val="BodyText"/>
      </w:pPr>
      <w:r w:rsidRPr="00172C58">
        <w:t>This qualification reflects the role of paraplanners who provide a comprehensive range of financial planning services across a varie</w:t>
      </w:r>
      <w:r w:rsidRPr="00172C58">
        <w:t>ty of product environments, including those involving complex issues and/or requiring innovative strategies. Individuals in these roles require well-developed skills and a broad knowledge base of the financial planning sector and required regulatory framew</w:t>
      </w:r>
      <w:r w:rsidRPr="00172C58">
        <w:t xml:space="preserve">orks. At this level individuals are expected to apply specialist skills and knowledge in a range of situations to deal with complex situations and issues. They work across a broad range of technical or management functions with accountability for personal </w:t>
      </w:r>
      <w:r w:rsidRPr="00172C58">
        <w:t>outputs and for team outcomes.</w:t>
      </w:r>
    </w:p>
    <w:p w:rsidR="00000000" w:rsidRPr="00172C58" w:rsidP="00172C58">
      <w:pPr>
        <w:pStyle w:val="BodyTextBold"/>
      </w:pPr>
      <w:r w:rsidRPr="00172C58">
        <w:t>Licensing, legislative, regulatory or certification considerations</w:t>
      </w:r>
    </w:p>
    <w:p w:rsidR="00000000" w:rsidRPr="00172C58" w:rsidP="003427C5">
      <w:pPr>
        <w:pStyle w:val="BodyText"/>
      </w:pPr>
      <w:r w:rsidRPr="00172C58">
        <w:t>Work functions in the occupational areas where this qualification may be used are subject to regulatory requirements. Relevant regulatory authorities should b</w:t>
      </w:r>
      <w:r w:rsidRPr="00172C58">
        <w:t>e consulted to confirm those requirements before applying the qualification.</w:t>
      </w:r>
    </w:p>
    <w:p w:rsidR="00000000" w:rsidRPr="00172C58" w:rsidP="00172C58">
      <w:pPr>
        <w:pStyle w:val="Heading1"/>
      </w:pPr>
      <w:bookmarkStart w:id="3" w:name="O_1235988"/>
      <w:bookmarkEnd w:id="3"/>
      <w:r w:rsidRPr="00172C58">
        <w:t>Entry Requirements</w:t>
      </w:r>
    </w:p>
    <w:p w:rsidR="00000000" w:rsidRPr="00172C58" w:rsidP="003427C5">
      <w:pPr>
        <w:pStyle w:val="BodyText"/>
      </w:pPr>
      <w:r w:rsidRPr="00172C58">
        <w:t>Nil</w:t>
      </w:r>
    </w:p>
    <w:p w:rsidR="00000000" w:rsidRPr="00172C58" w:rsidP="00172C58">
      <w:pPr>
        <w:pStyle w:val="Heading1"/>
      </w:pPr>
      <w:bookmarkStart w:id="4" w:name="O_1235987"/>
      <w:bookmarkEnd w:id="4"/>
      <w:r w:rsidRPr="00172C58">
        <w:t>Packaging Rules</w:t>
      </w:r>
    </w:p>
    <w:p w:rsidR="00000000" w:rsidRPr="00172C58" w:rsidP="00172C58">
      <w:pPr>
        <w:pStyle w:val="BodyTextBold"/>
      </w:pPr>
      <w:r w:rsidRPr="00172C58">
        <w:t>Total number of units = 12</w:t>
      </w:r>
    </w:p>
    <w:p w:rsidR="00000000" w:rsidRPr="00172C58" w:rsidP="003427C5">
      <w:pPr>
        <w:pStyle w:val="List"/>
      </w:pPr>
      <w:r w:rsidRPr="00172C58">
        <w:rPr>
          <w:rStyle w:val="SpecialBold"/>
        </w:rPr>
        <w:t>9 core units</w:t>
      </w:r>
      <w:r w:rsidRPr="00172C58">
        <w:t xml:space="preserve"> plus</w:t>
      </w:r>
    </w:p>
    <w:p w:rsidR="00000000" w:rsidRPr="00172C58" w:rsidP="003427C5">
      <w:pPr>
        <w:pStyle w:val="List"/>
      </w:pPr>
      <w:r w:rsidRPr="00172C58">
        <w:rPr>
          <w:rStyle w:val="SpecialBold"/>
        </w:rPr>
        <w:t>3 elective units</w:t>
      </w:r>
      <w:r w:rsidRPr="00172C58">
        <w:t>, of which:</w:t>
      </w:r>
    </w:p>
    <w:p w:rsidR="00000000" w:rsidRPr="00172C58" w:rsidP="00172C58">
      <w:pPr>
        <w:pStyle w:val="ListBullet"/>
      </w:pPr>
      <w:r w:rsidRPr="00172C58">
        <w:t>at least 1 must be from Group A Financial planning</w:t>
      </w:r>
    </w:p>
    <w:p w:rsidR="00000000" w:rsidRPr="00172C58" w:rsidP="00172C58">
      <w:pPr>
        <w:pStyle w:val="ListBullet"/>
      </w:pPr>
      <w:r w:rsidRPr="00172C58">
        <w:t>up to 2 may be from the remaining elective units or any currently endorsed Diploma or above training package qualification or accredited course.</w:t>
      </w:r>
    </w:p>
    <w:p w:rsidR="00000000" w:rsidRPr="00172C58" w:rsidP="00172C58">
      <w:pPr>
        <w:pStyle w:val="BodyText"/>
      </w:pPr>
    </w:p>
    <w:p w:rsidR="00000000" w:rsidRPr="00172C58" w:rsidP="003427C5">
      <w:pPr>
        <w:pStyle w:val="BodyText"/>
      </w:pPr>
      <w:r w:rsidRPr="00172C58">
        <w:t>Elective units must be relevant to the work environment and</w:t>
      </w:r>
      <w:r w:rsidRPr="00172C58">
        <w:t xml:space="preserve">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172C58" w:rsidP="00172C58">
      <w:pPr>
        <w:pStyle w:val="Heading3"/>
      </w:pPr>
      <w:r w:rsidRPr="00172C58">
        <w:t>Core units</w:t>
      </w:r>
    </w:p>
    <w:p w:rsidR="00000000" w:rsidRPr="00172C58" w:rsidP="00172C58">
      <w:pPr>
        <w:pStyle w:val="List"/>
      </w:pPr>
      <w:r w:rsidRPr="00172C58">
        <w:t>FNSCUS516 Record and implement clie</w:t>
      </w:r>
      <w:r w:rsidRPr="00172C58">
        <w:t>nt instructions</w:t>
      </w:r>
    </w:p>
    <w:p w:rsidR="00000000" w:rsidRPr="00172C58" w:rsidP="00172C58">
      <w:pPr>
        <w:pStyle w:val="List"/>
      </w:pPr>
      <w:r w:rsidRPr="00172C58">
        <w:t>FNSFPL614 Develop financial plans</w:t>
      </w:r>
    </w:p>
    <w:p w:rsidR="00000000" w:rsidRPr="00172C58" w:rsidP="00172C58">
      <w:pPr>
        <w:pStyle w:val="List"/>
      </w:pPr>
      <w:r w:rsidRPr="00172C58">
        <w:t>FNSFPL615 Present and negotiate financial plans</w:t>
      </w:r>
    </w:p>
    <w:p w:rsidR="00000000" w:rsidRPr="00172C58" w:rsidP="00172C58">
      <w:pPr>
        <w:pStyle w:val="List"/>
      </w:pPr>
      <w:r w:rsidRPr="00172C58">
        <w:t>FNSFPL616 Implement financial plans</w:t>
      </w:r>
    </w:p>
    <w:p w:rsidR="00000000" w:rsidRPr="00172C58" w:rsidP="00172C58">
      <w:pPr>
        <w:pStyle w:val="List"/>
      </w:pPr>
      <w:r w:rsidRPr="00172C58">
        <w:t>FNSFPL621 Comply with ethical and operational guidelines, legislation and regulations in financial planning</w:t>
      </w:r>
    </w:p>
    <w:p w:rsidR="00000000" w:rsidRPr="00172C58" w:rsidP="00172C58">
      <w:pPr>
        <w:pStyle w:val="List"/>
      </w:pPr>
      <w:r w:rsidRPr="00172C58">
        <w:t>FNSFPL622 Cond</w:t>
      </w:r>
      <w:r w:rsidRPr="00172C58">
        <w:t>uct financial planning analysis and research</w:t>
      </w:r>
    </w:p>
    <w:p w:rsidR="00000000" w:rsidRPr="00172C58" w:rsidP="00172C58">
      <w:pPr>
        <w:pStyle w:val="List"/>
      </w:pPr>
      <w:r w:rsidRPr="00172C58">
        <w:t>FNSINC411 Conduct work according to professional practices in the financial services industry</w:t>
      </w:r>
    </w:p>
    <w:p w:rsidR="00000000" w:rsidRPr="00172C58" w:rsidP="00172C58">
      <w:pPr>
        <w:pStyle w:val="List"/>
      </w:pPr>
      <w:r w:rsidRPr="00172C58">
        <w:t>FNSINC511 Conduct financial product research to support product recommendations</w:t>
      </w:r>
    </w:p>
    <w:p w:rsidR="00000000" w:rsidRPr="00172C58" w:rsidP="00172C58">
      <w:pPr>
        <w:pStyle w:val="List"/>
      </w:pPr>
      <w:r w:rsidRPr="00172C58">
        <w:t>FNSPRM611 Monitor and review organisa</w:t>
      </w:r>
      <w:r w:rsidRPr="00172C58">
        <w:t>tional system compliance with legislation and regulations</w:t>
      </w:r>
    </w:p>
    <w:p w:rsidR="00000000" w:rsidRPr="00172C58" w:rsidP="00172C58">
      <w:pPr>
        <w:pStyle w:val="Heading3"/>
      </w:pPr>
      <w:r w:rsidRPr="00172C58">
        <w:rPr>
          <w:rStyle w:val="SpecialBold"/>
        </w:rPr>
        <w:t>Elective units</w:t>
      </w:r>
    </w:p>
    <w:p w:rsidR="00000000" w:rsidRPr="00172C58" w:rsidP="00172C58">
      <w:pPr>
        <w:pStyle w:val="Heading3"/>
      </w:pPr>
      <w:r w:rsidRPr="00172C58">
        <w:t>Group A – Financial planning</w:t>
      </w:r>
    </w:p>
    <w:p w:rsidR="00000000" w:rsidRPr="00172C58" w:rsidP="00172C58">
      <w:pPr>
        <w:pStyle w:val="List"/>
      </w:pPr>
      <w:r w:rsidRPr="00172C58">
        <w:t>FNSFPL607 Prepare advice in margin lending</w:t>
      </w:r>
    </w:p>
    <w:p w:rsidR="00000000" w:rsidRPr="00172C58" w:rsidP="00172C58">
      <w:pPr>
        <w:pStyle w:val="List"/>
      </w:pPr>
      <w:r w:rsidRPr="00172C58">
        <w:t>FNSFPL608 Prepare advice in foreign exchange</w:t>
      </w:r>
    </w:p>
    <w:p w:rsidR="00000000" w:rsidRPr="00172C58" w:rsidP="00172C58">
      <w:pPr>
        <w:pStyle w:val="List"/>
      </w:pPr>
      <w:r w:rsidRPr="00172C58">
        <w:t>FNSFPL609 Prepare advice in managed investments</w:t>
      </w:r>
    </w:p>
    <w:p w:rsidR="00000000" w:rsidRPr="00172C58" w:rsidP="00172C58">
      <w:pPr>
        <w:pStyle w:val="List"/>
      </w:pPr>
      <w:r w:rsidRPr="00172C58">
        <w:t>FNSFPL610 Prepare advice in superannuation</w:t>
      </w:r>
    </w:p>
    <w:p w:rsidR="00000000" w:rsidRPr="00172C58" w:rsidP="00172C58">
      <w:pPr>
        <w:pStyle w:val="List"/>
      </w:pPr>
      <w:r w:rsidRPr="00172C58">
        <w:t>FNSFPL617 Prepare advice in derivatives</w:t>
      </w:r>
    </w:p>
    <w:p w:rsidR="00000000" w:rsidRPr="00172C58" w:rsidP="00172C58">
      <w:pPr>
        <w:pStyle w:val="List"/>
      </w:pPr>
      <w:r w:rsidRPr="00172C58">
        <w:t>FNSFPL618 Prepare advice in securities</w:t>
      </w:r>
    </w:p>
    <w:p w:rsidR="00000000" w:rsidRPr="00172C58" w:rsidP="00172C58">
      <w:pPr>
        <w:pStyle w:val="List"/>
      </w:pPr>
      <w:r w:rsidRPr="00172C58">
        <w:t>FNSFPL619 Prepare advice in life insurance</w:t>
      </w:r>
    </w:p>
    <w:p w:rsidR="00000000" w:rsidRPr="00172C58" w:rsidP="00172C58">
      <w:pPr>
        <w:pStyle w:val="List"/>
      </w:pPr>
      <w:r w:rsidRPr="00172C58">
        <w:t>FNSFPL620 Prepare advice in insurance broking</w:t>
      </w:r>
    </w:p>
    <w:p w:rsidR="00000000" w:rsidRPr="00172C58" w:rsidP="00172C58">
      <w:pPr>
        <w:pStyle w:val="Heading3"/>
      </w:pPr>
      <w:r w:rsidRPr="00172C58">
        <w:t>Group B – General financial services</w:t>
      </w:r>
    </w:p>
    <w:p w:rsidR="00000000" w:rsidRPr="00172C58" w:rsidP="00172C58">
      <w:pPr>
        <w:pStyle w:val="Heading3"/>
      </w:pPr>
      <w:r w:rsidRPr="00172C58">
        <w:t>Aged car</w:t>
      </w:r>
      <w:r w:rsidRPr="00172C58">
        <w:t>e</w:t>
      </w:r>
    </w:p>
    <w:p w:rsidR="00000000" w:rsidRPr="00172C58" w:rsidP="00172C58">
      <w:pPr>
        <w:pStyle w:val="List"/>
      </w:pPr>
      <w:r w:rsidRPr="00172C58">
        <w:t>FNSSUP434 Develop and provide knowledge of aged care to superannuation clients</w:t>
      </w:r>
    </w:p>
    <w:p w:rsidR="00000000" w:rsidRPr="00172C58" w:rsidP="00172C58">
      <w:pPr>
        <w:pStyle w:val="Heading3"/>
      </w:pPr>
      <w:r w:rsidRPr="00172C58">
        <w:t>Insurance broking</w:t>
      </w:r>
    </w:p>
    <w:p w:rsidR="00000000" w:rsidRPr="00172C58" w:rsidP="00172C58">
      <w:pPr>
        <w:pStyle w:val="List"/>
      </w:pPr>
      <w:r w:rsidRPr="00172C58">
        <w:t>FNSIBK413 Place client insurances with insurer and confirm insurance cover with clients</w:t>
      </w:r>
    </w:p>
    <w:p w:rsidR="00000000" w:rsidRPr="00172C58" w:rsidP="00172C58">
      <w:pPr>
        <w:pStyle w:val="List"/>
      </w:pPr>
      <w:r w:rsidRPr="00172C58">
        <w:t>FNSIBK416 Deliver insurance broking services</w:t>
      </w:r>
    </w:p>
    <w:p w:rsidR="00000000" w:rsidRPr="00172C58" w:rsidP="00172C58">
      <w:pPr>
        <w:pStyle w:val="List"/>
      </w:pPr>
      <w:r w:rsidRPr="00172C58">
        <w:t>FNSIBK517 Review insuran</w:t>
      </w:r>
      <w:r w:rsidRPr="00172C58">
        <w:t>ce broking service performance</w:t>
      </w:r>
    </w:p>
    <w:p w:rsidR="00000000" w:rsidRPr="00172C58" w:rsidP="00172C58">
      <w:pPr>
        <w:pStyle w:val="List"/>
      </w:pPr>
      <w:r w:rsidRPr="00172C58">
        <w:t>FNSIBK518 Implement changes to insurance programs of broking clients</w:t>
      </w:r>
    </w:p>
    <w:p w:rsidR="00000000" w:rsidRPr="00172C58" w:rsidP="00172C58">
      <w:pPr>
        <w:pStyle w:val="List"/>
      </w:pPr>
      <w:r w:rsidRPr="00172C58">
        <w:t>FNSIBK523 Prepare submissions for new insurance broking business</w:t>
      </w:r>
    </w:p>
    <w:p w:rsidR="00000000" w:rsidRPr="00172C58" w:rsidP="00172C58">
      <w:pPr>
        <w:pStyle w:val="List"/>
      </w:pPr>
      <w:r w:rsidRPr="00172C58">
        <w:t>FNSIBK525 Monitor insurance broking client programs</w:t>
      </w:r>
    </w:p>
    <w:p w:rsidR="00000000" w:rsidRPr="00172C58" w:rsidP="00172C58">
      <w:pPr>
        <w:pStyle w:val="Heading3"/>
      </w:pPr>
      <w:r w:rsidRPr="00172C58">
        <w:t>Mortgage broking</w:t>
      </w:r>
    </w:p>
    <w:p w:rsidR="00000000" w:rsidRPr="00172C58" w:rsidP="00172C58">
      <w:pPr>
        <w:pStyle w:val="List"/>
      </w:pPr>
      <w:r w:rsidRPr="00172C58">
        <w:t>FNSFMB512 Identify and</w:t>
      </w:r>
      <w:r w:rsidRPr="00172C58">
        <w:t xml:space="preserve"> develop credit options for clients with special financial circumstances</w:t>
      </w:r>
    </w:p>
    <w:p w:rsidR="00000000" w:rsidRPr="00172C58" w:rsidP="00172C58">
      <w:pPr>
        <w:pStyle w:val="List"/>
      </w:pPr>
      <w:r w:rsidRPr="00172C58">
        <w:t>FNSFMK515 Comply with financial services regulation and industry codes of practice</w:t>
      </w:r>
    </w:p>
    <w:p w:rsidR="00000000" w:rsidRPr="00172C58" w:rsidP="00172C58">
      <w:pPr>
        <w:pStyle w:val="Heading3"/>
      </w:pPr>
      <w:r w:rsidRPr="00172C58">
        <w:t>Risk and compliance</w:t>
      </w:r>
    </w:p>
    <w:p w:rsidR="00000000" w:rsidRPr="00172C58" w:rsidP="00172C58">
      <w:pPr>
        <w:pStyle w:val="List"/>
      </w:pPr>
      <w:r w:rsidRPr="00172C58">
        <w:t>BSBAUD514 Interpret compliance requirements</w:t>
      </w:r>
    </w:p>
    <w:p w:rsidR="00000000" w:rsidRPr="00172C58" w:rsidP="00172C58">
      <w:pPr>
        <w:pStyle w:val="List"/>
      </w:pPr>
      <w:r w:rsidRPr="00172C58">
        <w:t>BSBAUD515 Evaluate and review compli</w:t>
      </w:r>
      <w:r w:rsidRPr="00172C58">
        <w:t>ance</w:t>
      </w:r>
    </w:p>
    <w:p w:rsidR="00000000" w:rsidRPr="00172C58" w:rsidP="00172C58">
      <w:pPr>
        <w:pStyle w:val="List"/>
      </w:pPr>
      <w:r w:rsidRPr="00172C58">
        <w:t>BSBAUD516 Develop and monitor processes for the management of breaches in compliance requirements</w:t>
      </w:r>
    </w:p>
    <w:p w:rsidR="00000000" w:rsidRPr="00172C58" w:rsidP="00172C58">
      <w:pPr>
        <w:pStyle w:val="List"/>
      </w:pPr>
      <w:r w:rsidRPr="00172C58">
        <w:t>BSBAUD601 Establish and manage compliance management systems</w:t>
      </w:r>
    </w:p>
    <w:p w:rsidR="00000000" w:rsidRPr="00172C58" w:rsidP="00172C58">
      <w:pPr>
        <w:pStyle w:val="List"/>
      </w:pPr>
      <w:r w:rsidRPr="00172C58">
        <w:t>FNSRSK512 Assess risks</w:t>
      </w:r>
    </w:p>
    <w:p w:rsidR="00000000" w:rsidRPr="00172C58" w:rsidP="00172C58">
      <w:pPr>
        <w:pStyle w:val="List"/>
      </w:pPr>
      <w:r w:rsidRPr="00172C58">
        <w:t>FNSRSK612 Determine and manage risk exposure strategies</w:t>
      </w:r>
    </w:p>
    <w:p w:rsidR="00000000" w:rsidRPr="00172C58" w:rsidP="00172C58">
      <w:pPr>
        <w:pStyle w:val="Heading3"/>
      </w:pPr>
      <w:r w:rsidRPr="00172C58">
        <w:t>Self-managed superannuation funds</w:t>
      </w:r>
    </w:p>
    <w:p w:rsidR="00000000" w:rsidRPr="00172C58" w:rsidP="00172C58">
      <w:pPr>
        <w:pStyle w:val="List"/>
      </w:pPr>
      <w:r w:rsidRPr="00172C58">
        <w:t>FNSSMS511 Invest self-managed superannuation fund assets</w:t>
      </w:r>
    </w:p>
    <w:p w:rsidR="00000000" w:rsidRPr="00172C58" w:rsidP="00172C58">
      <w:pPr>
        <w:pStyle w:val="List"/>
      </w:pPr>
      <w:r w:rsidRPr="00172C58">
        <w:t>FNSSMS512 Manage changes to memberships in self-managed superannuation funds</w:t>
      </w:r>
    </w:p>
    <w:p w:rsidR="00000000" w:rsidRPr="00172C58" w:rsidP="00172C58">
      <w:pPr>
        <w:pStyle w:val="List"/>
      </w:pPr>
      <w:r w:rsidRPr="00172C58">
        <w:t>FNSSMS513 Manage administration activities of self-managed superannuation funds</w:t>
      </w:r>
    </w:p>
    <w:p w:rsidR="00000000" w:rsidRPr="00172C58" w:rsidP="00172C58">
      <w:pPr>
        <w:pStyle w:val="List"/>
      </w:pPr>
      <w:r w:rsidRPr="00172C58">
        <w:t>FNSSMS51</w:t>
      </w:r>
      <w:r w:rsidRPr="00172C58">
        <w:t>4 Meet self-managed superannuation fund compliance requirements</w:t>
      </w:r>
    </w:p>
    <w:p w:rsidR="00000000" w:rsidRPr="00172C58" w:rsidP="00172C58">
      <w:pPr>
        <w:pStyle w:val="List"/>
      </w:pPr>
      <w:r w:rsidRPr="00172C58">
        <w:t>FNSSMS515 Support trustees in selecting and monitoring performance of outsourced services</w:t>
      </w:r>
    </w:p>
    <w:p w:rsidR="00000000" w:rsidRPr="00172C58" w:rsidP="00172C58">
      <w:pPr>
        <w:pStyle w:val="Heading3"/>
      </w:pPr>
      <w:r w:rsidRPr="00172C58">
        <w:t>Superannuation</w:t>
      </w:r>
    </w:p>
    <w:p w:rsidR="00000000" w:rsidRPr="00172C58" w:rsidP="00172C58">
      <w:pPr>
        <w:pStyle w:val="List"/>
      </w:pPr>
      <w:r w:rsidRPr="00172C58">
        <w:t>FNSSUP423 Provide knowledge of retirement planning issues when dealing with superannuat</w:t>
      </w:r>
      <w:r w:rsidRPr="00172C58">
        <w:t>ion clients</w:t>
      </w:r>
    </w:p>
    <w:p w:rsidR="00000000" w:rsidRPr="00172C58" w:rsidP="00172C58">
      <w:pPr>
        <w:pStyle w:val="List"/>
      </w:pPr>
      <w:r w:rsidRPr="00172C58">
        <w:t>FNSSUP432 Determine impact of social security entitlements on retirement income</w:t>
      </w:r>
    </w:p>
    <w:p w:rsidR="00000000" w:rsidRPr="00172C58" w:rsidP="00172C58">
      <w:pPr>
        <w:pStyle w:val="Heading3"/>
      </w:pPr>
      <w:r w:rsidRPr="00172C58">
        <w:t>General business</w:t>
      </w:r>
    </w:p>
    <w:p w:rsidR="00000000" w:rsidRPr="00172C58" w:rsidP="00172C58">
      <w:pPr>
        <w:pStyle w:val="List"/>
      </w:pPr>
      <w:r w:rsidRPr="00172C58">
        <w:t>BSBINS402 Coordinate workplace information systems</w:t>
      </w:r>
    </w:p>
    <w:p w:rsidR="00000000" w:rsidRPr="00172C58" w:rsidP="00172C58">
      <w:pPr>
        <w:pStyle w:val="List"/>
      </w:pPr>
      <w:r w:rsidRPr="00172C58">
        <w:t>BSBOPS505 Manage organisational customer service</w:t>
      </w:r>
    </w:p>
    <w:p w:rsidR="00000000" w:rsidRPr="00172C58" w:rsidP="00172C58">
      <w:pPr>
        <w:pStyle w:val="List"/>
      </w:pPr>
      <w:r w:rsidRPr="00172C58">
        <w:t>BSBOPS601 Develop and implement business plans</w:t>
      </w:r>
    </w:p>
    <w:p w:rsidR="00000000" w:rsidRPr="00172C58" w:rsidP="00172C58">
      <w:pPr>
        <w:pStyle w:val="List"/>
      </w:pPr>
      <w:r w:rsidRPr="00172C58">
        <w:t>BSBSTR501 Establish innovative work environments</w:t>
      </w:r>
    </w:p>
    <w:p w:rsidR="00000000" w:rsidRPr="00172C58" w:rsidP="00172C58">
      <w:pPr>
        <w:pStyle w:val="List"/>
      </w:pPr>
      <w:r w:rsidRPr="00172C58">
        <w:t>BSBSUS511 Develop workplace policies and procedures for sustainability</w:t>
      </w:r>
    </w:p>
    <w:p w:rsidR="00000000" w:rsidRPr="00172C58" w:rsidP="00172C58">
      <w:pPr>
        <w:pStyle w:val="List"/>
      </w:pPr>
      <w:r w:rsidRPr="00172C58">
        <w:t>FNSCUS511 Develop and maintain professional relationships in financial services industry</w:t>
      </w:r>
    </w:p>
    <w:p w:rsidR="00000000" w:rsidRPr="00172C58" w:rsidP="00172C58">
      <w:pPr>
        <w:pStyle w:val="List"/>
      </w:pPr>
      <w:r w:rsidRPr="00172C58">
        <w:t>FNSCUS512 Monitor clients’ financial requiremen</w:t>
      </w:r>
      <w:r w:rsidRPr="00172C58">
        <w:t>ts</w:t>
      </w:r>
    </w:p>
    <w:p w:rsidR="00000000" w:rsidRPr="00172C58" w:rsidP="00172C58">
      <w:pPr>
        <w:pStyle w:val="List"/>
      </w:pPr>
      <w:r w:rsidRPr="00172C58">
        <w:t>FNSCUS515 Determine client financial requirements and expectations</w:t>
      </w:r>
    </w:p>
    <w:p w:rsidR="00000000" w:rsidRPr="00172C58" w:rsidP="00172C58">
      <w:pPr>
        <w:pStyle w:val="List"/>
      </w:pPr>
      <w:r w:rsidRPr="00172C58">
        <w:t>FNSFMK522 Apply financial product knowledge in the context of the deal transaction cycle</w:t>
      </w:r>
    </w:p>
    <w:p w:rsidR="00000000" w:rsidRPr="00172C58" w:rsidP="00172C58">
      <w:pPr>
        <w:pStyle w:val="List"/>
      </w:pPr>
      <w:r w:rsidRPr="00172C58">
        <w:t>FNSFMK525 Analyse clients’ financial risk</w:t>
      </w:r>
    </w:p>
    <w:p w:rsidR="00000000" w:rsidRPr="00172C58" w:rsidP="00172C58">
      <w:pPr>
        <w:pStyle w:val="List"/>
      </w:pPr>
      <w:r w:rsidRPr="00172C58">
        <w:t xml:space="preserve">FNSFPL611 Provide technical and professional financial </w:t>
      </w:r>
      <w:r w:rsidRPr="00172C58">
        <w:t>planning guidance</w:t>
      </w:r>
    </w:p>
    <w:p w:rsidR="00000000" w:rsidRPr="00172C58" w:rsidP="00172C58">
      <w:pPr>
        <w:pStyle w:val="List"/>
      </w:pPr>
      <w:r w:rsidRPr="00172C58">
        <w:t>FNSFPL612 Determine client requirements and expectations in financial planning</w:t>
      </w:r>
    </w:p>
    <w:p w:rsidR="00000000" w:rsidRPr="00172C58" w:rsidP="00172C58">
      <w:pPr>
        <w:pStyle w:val="List"/>
      </w:pPr>
      <w:r w:rsidRPr="00172C58">
        <w:t>FNSFPL613 Monitor financial plans and provide ongoing service</w:t>
      </w:r>
    </w:p>
    <w:p w:rsidR="00000000" w:rsidRPr="00172C58" w:rsidP="00172C58">
      <w:pPr>
        <w:pStyle w:val="List"/>
      </w:pPr>
      <w:r w:rsidRPr="00172C58">
        <w:t>FNSINC513 Identify and apply complex ethical decision making to workplace situations</w:t>
      </w:r>
    </w:p>
    <w:p w:rsidR="00000000" w:rsidRPr="00172C58" w:rsidP="00172C58">
      <w:pPr>
        <w:pStyle w:val="List"/>
      </w:pPr>
      <w:r w:rsidRPr="00172C58">
        <w:t>FNSINC514 Apply ethical frameworks and principles to make and act upon decisions</w:t>
      </w:r>
    </w:p>
    <w:p w:rsidR="00000000" w:rsidRPr="00172C58" w:rsidP="00172C58">
      <w:pPr>
        <w:pStyle w:val="Heading1"/>
      </w:pPr>
      <w:bookmarkStart w:id="5" w:name="O_1235986"/>
      <w:bookmarkEnd w:id="5"/>
      <w:r w:rsidRPr="00172C58">
        <w:t>Qualification Mapping Information</w:t>
      </w:r>
    </w:p>
    <w:p w:rsidR="00000000" w:rsidRPr="00172C58" w:rsidP="003427C5">
      <w:pPr>
        <w:pStyle w:val="BodyText"/>
      </w:pPr>
      <w:r w:rsidRPr="00172C58">
        <w:t>No equivalent qualification. Newly created.</w:t>
      </w:r>
    </w:p>
    <w:p w:rsidR="00000000" w:rsidRPr="00172C58" w:rsidP="00172C58">
      <w:pPr>
        <w:pStyle w:val="Heading1"/>
      </w:pPr>
      <w:bookmarkStart w:id="6" w:name="O_1235991"/>
      <w:bookmarkEnd w:id="6"/>
      <w:r w:rsidRPr="00172C58">
        <w:t>Links</w:t>
      </w:r>
    </w:p>
    <w:p w:rsidR="00000000" w:rsidRPr="00172C58" w:rsidP="003427C5">
      <w:pPr>
        <w:pStyle w:val="BodyText"/>
      </w:pPr>
      <w:r w:rsidRPr="00172C58">
        <w:t>Companion Volume Implementation Guide is found on VET</w:t>
      </w:r>
      <w:r w:rsidRPr="00172C58">
        <w:t xml:space="preserve">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05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72C58" w:rsidP="00172C58"/>
    <w:sectPr w:rsidSect="00172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58" w:rsidRPr="003427C5" w:rsidP="00342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C5" w:rsidP="00172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27C5" w:rsidP="00172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7C5" w:rsidP="00172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C58" w:rsidRPr="003427C5" w:rsidP="00342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C5" w:rsidRPr="002D2AF8" w:rsidP="00172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FNS60920 Advanced Diploma of Paraplanning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3427C5" w:rsidP="00172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6EE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46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C58"/>
  </w:style>
  <w:style w:type="character" w:customStyle="1" w:styleId="Heading1Char">
    <w:name w:val="Heading 1 Char"/>
    <w:basedOn w:val="DefaultParagraphFont"/>
    <w:link w:val="Heading1"/>
    <w:rsid w:val="00172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72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172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C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2C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C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C58"/>
    <w:rPr>
      <w:b/>
      <w:spacing w:val="0"/>
    </w:rPr>
  </w:style>
  <w:style w:type="paragraph" w:customStyle="1" w:styleId="SuperHeading">
    <w:name w:val="SuperHeading"/>
    <w:basedOn w:val="Normal"/>
    <w:rsid w:val="00172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2C58"/>
    <w:rPr>
      <w:b/>
    </w:rPr>
  </w:style>
  <w:style w:type="character" w:customStyle="1" w:styleId="Heading2Char">
    <w:name w:val="Heading 2 Char"/>
    <w:basedOn w:val="DefaultParagraphFont"/>
    <w:link w:val="Heading2"/>
    <w:rsid w:val="00172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172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C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C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C58"/>
    <w:rPr>
      <w:i/>
    </w:rPr>
  </w:style>
  <w:style w:type="paragraph" w:styleId="Caption">
    <w:name w:val="caption"/>
    <w:basedOn w:val="BodyText"/>
    <w:next w:val="Normal"/>
    <w:qFormat/>
    <w:rsid w:val="00172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C58"/>
  </w:style>
  <w:style w:type="paragraph" w:styleId="TableofFigures">
    <w:name w:val="table of figures"/>
    <w:basedOn w:val="Normal"/>
    <w:next w:val="Normal"/>
    <w:semiHidden/>
    <w:rsid w:val="00172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C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C58"/>
    <w:rPr>
      <w:rFonts w:ascii="Wingdings" w:hAnsi="Wingdings"/>
    </w:rPr>
  </w:style>
  <w:style w:type="paragraph" w:customStyle="1" w:styleId="TableHeading">
    <w:name w:val="Table Heading"/>
    <w:basedOn w:val="HeadingBase"/>
    <w:rsid w:val="00172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C58"/>
    <w:rPr>
      <w:color w:val="0033CC"/>
      <w:u w:val="none"/>
    </w:rPr>
  </w:style>
  <w:style w:type="paragraph" w:customStyle="1" w:styleId="BodyTextRight">
    <w:name w:val="Body Text Right"/>
    <w:basedOn w:val="BodyText"/>
    <w:rsid w:val="00172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C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C58"/>
    <w:rPr>
      <w:sz w:val="32"/>
    </w:rPr>
  </w:style>
  <w:style w:type="paragraph" w:customStyle="1" w:styleId="HeadingProcedure">
    <w:name w:val="Heading Procedure"/>
    <w:basedOn w:val="HeadingBase"/>
    <w:next w:val="Normal"/>
    <w:rsid w:val="00172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C58"/>
    <w:pPr>
      <w:spacing w:before="60" w:after="60"/>
    </w:pPr>
  </w:style>
  <w:style w:type="paragraph" w:styleId="ListContinue">
    <w:name w:val="List Continue"/>
    <w:basedOn w:val="List"/>
    <w:rsid w:val="00172C58"/>
    <w:pPr>
      <w:ind w:firstLine="0"/>
    </w:pPr>
  </w:style>
  <w:style w:type="paragraph" w:customStyle="1" w:styleId="ListNote">
    <w:name w:val="List Note"/>
    <w:basedOn w:val="List"/>
    <w:rsid w:val="00172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C58"/>
    <w:rPr>
      <w:rFonts w:ascii="Courier New" w:hAnsi="Courier New"/>
    </w:rPr>
  </w:style>
  <w:style w:type="paragraph" w:customStyle="1" w:styleId="NoteBullet">
    <w:name w:val="Note Bullet"/>
    <w:basedOn w:val="Note"/>
    <w:rsid w:val="00172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C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C58"/>
    <w:rPr>
      <w:b/>
      <w:smallCaps/>
    </w:rPr>
  </w:style>
  <w:style w:type="paragraph" w:customStyle="1" w:styleId="TableListNumber">
    <w:name w:val="Table List Number"/>
    <w:basedOn w:val="ListNumber"/>
    <w:rsid w:val="00172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C58"/>
    <w:pPr>
      <w:numPr>
        <w:numId w:val="8"/>
      </w:numPr>
    </w:pPr>
  </w:style>
  <w:style w:type="paragraph" w:customStyle="1" w:styleId="ListAlpha2">
    <w:name w:val="List Alpha 2"/>
    <w:basedOn w:val="List2"/>
    <w:rsid w:val="00172C58"/>
    <w:pPr>
      <w:numPr>
        <w:numId w:val="7"/>
      </w:numPr>
    </w:pPr>
  </w:style>
  <w:style w:type="paragraph" w:styleId="List2">
    <w:name w:val="List 2"/>
    <w:basedOn w:val="BodyText"/>
    <w:rsid w:val="00172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C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C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C58"/>
    <w:pPr>
      <w:numPr>
        <w:numId w:val="3"/>
      </w:numPr>
    </w:pPr>
  </w:style>
  <w:style w:type="paragraph" w:styleId="ListContinue2">
    <w:name w:val="List Continue 2"/>
    <w:basedOn w:val="List2"/>
    <w:rsid w:val="00172C58"/>
    <w:pPr>
      <w:ind w:firstLine="0"/>
    </w:pPr>
  </w:style>
  <w:style w:type="paragraph" w:styleId="ListContinue3">
    <w:name w:val="List Continue 3"/>
    <w:basedOn w:val="List3"/>
    <w:rsid w:val="00172C58"/>
    <w:pPr>
      <w:ind w:left="1021" w:firstLine="0"/>
    </w:pPr>
  </w:style>
  <w:style w:type="paragraph" w:styleId="ListContinue4">
    <w:name w:val="List Continue 4"/>
    <w:basedOn w:val="List4"/>
    <w:rsid w:val="00172C58"/>
    <w:pPr>
      <w:ind w:firstLine="0"/>
    </w:pPr>
  </w:style>
  <w:style w:type="paragraph" w:styleId="ListContinue5">
    <w:name w:val="List Continue 5"/>
    <w:basedOn w:val="List5"/>
    <w:rsid w:val="00172C58"/>
    <w:pPr>
      <w:ind w:firstLine="0"/>
    </w:pPr>
  </w:style>
  <w:style w:type="paragraph" w:styleId="ListNumber3">
    <w:name w:val="List Number 3"/>
    <w:basedOn w:val="List3"/>
    <w:rsid w:val="00172C58"/>
    <w:pPr>
      <w:numPr>
        <w:numId w:val="4"/>
      </w:numPr>
    </w:pPr>
  </w:style>
  <w:style w:type="paragraph" w:styleId="ListNumber4">
    <w:name w:val="List Number 4"/>
    <w:basedOn w:val="List4"/>
    <w:rsid w:val="00172C58"/>
    <w:pPr>
      <w:numPr>
        <w:numId w:val="5"/>
      </w:numPr>
    </w:pPr>
  </w:style>
  <w:style w:type="paragraph" w:styleId="ListNumber5">
    <w:name w:val="List Number 5"/>
    <w:basedOn w:val="List5"/>
    <w:rsid w:val="00172C58"/>
    <w:pPr>
      <w:numPr>
        <w:numId w:val="6"/>
      </w:numPr>
    </w:pPr>
  </w:style>
  <w:style w:type="paragraph" w:styleId="BlockText">
    <w:name w:val="Block Text"/>
    <w:basedOn w:val="Normal"/>
    <w:rsid w:val="00172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C58"/>
    <w:rPr>
      <w:sz w:val="16"/>
      <w:vertAlign w:val="superscript"/>
    </w:rPr>
  </w:style>
  <w:style w:type="character" w:customStyle="1" w:styleId="Symbols">
    <w:name w:val="Symbols"/>
    <w:basedOn w:val="DefaultParagraphFont"/>
    <w:rsid w:val="00172C58"/>
    <w:rPr>
      <w:rFonts w:ascii="Symbol" w:hAnsi="Symbol"/>
    </w:rPr>
  </w:style>
  <w:style w:type="character" w:customStyle="1" w:styleId="MenuOptions">
    <w:name w:val="Menu Options"/>
    <w:basedOn w:val="DefaultParagraphFont"/>
    <w:rsid w:val="00172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C58"/>
    <w:rPr>
      <w:b/>
    </w:rPr>
  </w:style>
  <w:style w:type="character" w:customStyle="1" w:styleId="Underlined">
    <w:name w:val="Underlined"/>
    <w:basedOn w:val="DefaultParagraphFont"/>
    <w:rsid w:val="00172C58"/>
    <w:rPr>
      <w:u w:val="single"/>
    </w:rPr>
  </w:style>
  <w:style w:type="paragraph" w:customStyle="1" w:styleId="TableBodyTextRight">
    <w:name w:val="Table Body Text Right"/>
    <w:basedOn w:val="TableBodyText"/>
    <w:rsid w:val="00172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C58"/>
    <w:rPr>
      <w:sz w:val="18"/>
    </w:rPr>
  </w:style>
  <w:style w:type="paragraph" w:customStyle="1" w:styleId="BodySmallRight">
    <w:name w:val="Body Small Right"/>
    <w:basedOn w:val="BodyTextRight"/>
    <w:rsid w:val="00172C58"/>
    <w:rPr>
      <w:sz w:val="18"/>
      <w:szCs w:val="18"/>
    </w:rPr>
  </w:style>
  <w:style w:type="paragraph" w:customStyle="1" w:styleId="MarginEdition">
    <w:name w:val="Margin Edition"/>
    <w:basedOn w:val="MarginNote"/>
    <w:rsid w:val="00172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C58"/>
    <w:rPr>
      <w:sz w:val="2"/>
      <w:szCs w:val="2"/>
    </w:rPr>
  </w:style>
  <w:style w:type="character" w:customStyle="1" w:styleId="Small">
    <w:name w:val="Small"/>
    <w:basedOn w:val="DefaultParagraphFont"/>
    <w:rsid w:val="00172C58"/>
    <w:rPr>
      <w:sz w:val="16"/>
    </w:rPr>
  </w:style>
  <w:style w:type="paragraph" w:customStyle="1" w:styleId="WideTable">
    <w:name w:val="Wide Table"/>
    <w:basedOn w:val="Normal"/>
    <w:rsid w:val="00172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C58"/>
  </w:style>
  <w:style w:type="paragraph" w:styleId="Quote">
    <w:name w:val="Quote"/>
    <w:basedOn w:val="Heading1"/>
    <w:link w:val="QuoteChar"/>
    <w:qFormat/>
    <w:rsid w:val="00172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C58"/>
    <w:pPr>
      <w:pageBreakBefore/>
    </w:pPr>
  </w:style>
  <w:style w:type="paragraph" w:customStyle="1" w:styleId="Border">
    <w:name w:val="Border"/>
    <w:basedOn w:val="Normal"/>
    <w:qFormat/>
    <w:rsid w:val="00172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C58"/>
    <w:rPr>
      <w:u w:val="single"/>
    </w:rPr>
  </w:style>
  <w:style w:type="character" w:customStyle="1" w:styleId="BoldandItalics">
    <w:name w:val="Bold and Italics"/>
    <w:qFormat/>
    <w:rsid w:val="00172C58"/>
    <w:rPr>
      <w:b/>
      <w:i/>
      <w:u w:val="none"/>
    </w:rPr>
  </w:style>
  <w:style w:type="paragraph" w:styleId="BalloonText">
    <w:name w:val="Balloon Text"/>
    <w:basedOn w:val="Normal"/>
    <w:link w:val="BalloonTextChar"/>
    <w:rsid w:val="00172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C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2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5309</Characters>
  <Application>Microsoft Office Word</Application>
  <DocSecurity>0</DocSecurity>
  <Lines>129</Lines>
  <Paragraphs>110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FNS60920 Advanced Diploma of Paraplanning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2022-06-15T19:22:38Z</dcterms:created>
  <dcterms:modified xsi:type="dcterms:W3CDTF">2022-06-14T06:30:00Z</dcterms:modified>
</cp:coreProperties>
</file>