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73C6" w:rsidP="002A73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FNS60215 Advanced Diploma of Accounting</w:t>
      </w:r>
      <w:r>
        <w:fldChar w:fldCharType="end"/>
      </w:r>
    </w:p>
    <w:p w:rsidR="002A73C6" w:rsidP="002A73C6">
      <w:pPr>
        <w:pStyle w:val="Version"/>
        <w:sectPr w:rsidSect="008713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7134D" w:rsidP="0087134D">
      <w:pPr>
        <w:pStyle w:val="SuperHeading"/>
      </w:pPr>
      <w:r w:rsidRPr="0087134D">
        <w:t>FNS60215 Advanced Diploma of Accounting</w:t>
      </w:r>
    </w:p>
    <w:p w:rsidR="00000000" w:rsidRPr="0087134D" w:rsidP="0087134D">
      <w:pPr>
        <w:pStyle w:val="Heading1"/>
      </w:pPr>
      <w:bookmarkStart w:id="1" w:name="O_736518"/>
      <w:bookmarkEnd w:id="1"/>
      <w:r w:rsidRPr="008713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71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4D" w:rsidP="0087134D">
            <w:pPr>
              <w:pStyle w:val="BodyText"/>
            </w:pPr>
            <w:r w:rsidRPr="0087134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4D">
            <w:pPr>
              <w:pStyle w:val="BodyText"/>
              <w:rPr>
                <w:lang w:val="en-NZ"/>
              </w:rPr>
            </w:pPr>
            <w:r w:rsidRPr="0087134D">
              <w:rPr>
                <w:rStyle w:val="SpecialBold"/>
              </w:rPr>
              <w:t>Comments</w:t>
            </w:r>
          </w:p>
        </w:tc>
      </w:tr>
      <w:tr w:rsidTr="00871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4D">
            <w:pPr>
              <w:pStyle w:val="BodyText"/>
              <w:rPr>
                <w:lang w:val="en-NZ"/>
              </w:rPr>
            </w:pPr>
            <w:r w:rsidRPr="0087134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4D" w:rsidP="0087134D">
            <w:pPr>
              <w:pStyle w:val="BodyText"/>
            </w:pPr>
            <w:r w:rsidRPr="0087134D">
              <w:t>This version released with FNS Financial Services Training Package version 1.1</w:t>
            </w:r>
          </w:p>
          <w:p w:rsidR="00000000" w:rsidP="0087134D">
            <w:pPr>
              <w:pStyle w:val="BodyText"/>
              <w:rPr>
                <w:lang w:val="en-NZ"/>
              </w:rPr>
            </w:pPr>
            <w:r w:rsidRPr="0087134D">
              <w:t>Release 2  created to correct typographical error</w:t>
            </w:r>
          </w:p>
        </w:tc>
      </w:tr>
      <w:tr w:rsidTr="00871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4D">
            <w:pPr>
              <w:pStyle w:val="BodyText"/>
              <w:rPr>
                <w:lang w:val="en-NZ"/>
              </w:rPr>
            </w:pPr>
            <w:r w:rsidRPr="0087134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4D" w:rsidP="0087134D">
            <w:pPr>
              <w:pStyle w:val="BodyText"/>
            </w:pPr>
            <w:r w:rsidRPr="0087134D">
              <w:t>This qualification first released with FNS Financial Services Train</w:t>
            </w:r>
            <w:r w:rsidRPr="0087134D">
              <w:t>ing Package version 1.0</w:t>
            </w:r>
          </w:p>
        </w:tc>
      </w:tr>
    </w:tbl>
    <w:p w:rsidR="002A73C6" w:rsidP="0087134D">
      <w:pPr>
        <w:pStyle w:val="BodyText"/>
      </w:pPr>
    </w:p>
    <w:p w:rsidR="002A73C6" w:rsidP="0087134D">
      <w:pPr>
        <w:pStyle w:val="BodyText"/>
      </w:pPr>
    </w:p>
    <w:p w:rsidR="00000000" w:rsidRPr="0087134D" w:rsidP="0087134D">
      <w:pPr>
        <w:pStyle w:val="Heading1"/>
      </w:pPr>
      <w:bookmarkStart w:id="2" w:name="O_736517"/>
      <w:bookmarkEnd w:id="2"/>
      <w:r w:rsidRPr="0087134D">
        <w:t>Qualification Description</w:t>
      </w:r>
    </w:p>
    <w:p w:rsidR="00000000" w:rsidRPr="0087134D" w:rsidP="0087134D">
      <w:pPr>
        <w:pStyle w:val="BodyText"/>
      </w:pPr>
      <w:r w:rsidRPr="0087134D">
        <w:t xml:space="preserve">This qualification is designed to reflect the role of individuals working in accounting and seeking professional identification. At this level </w:t>
      </w:r>
      <w:r w:rsidRPr="0087134D">
        <w:t>individuals are expected to apply theoretical and technical skills in a range of situations and to display initiative and judgement in planning activities. They have autonomy in performing complex operations and can be responsible for planning, coordinatin</w:t>
      </w:r>
      <w:r w:rsidRPr="0087134D">
        <w:t>g and evaluating the work of others within broad but generally well-defined parameters.</w:t>
      </w:r>
    </w:p>
    <w:p w:rsidR="00000000" w:rsidRPr="0087134D" w:rsidP="0087134D">
      <w:pPr>
        <w:pStyle w:val="BodyText"/>
      </w:pPr>
    </w:p>
    <w:p w:rsidR="00000000" w:rsidRPr="0087134D" w:rsidP="0087134D">
      <w:pPr>
        <w:pStyle w:val="BodyText"/>
      </w:pPr>
      <w:r w:rsidRPr="0087134D">
        <w:rPr>
          <w:rStyle w:val="Emphasis"/>
        </w:rPr>
        <w:t xml:space="preserve">Licensing/Regulatory Information </w:t>
      </w:r>
    </w:p>
    <w:p w:rsidR="00000000" w:rsidRPr="0087134D" w:rsidP="0087134D">
      <w:pPr>
        <w:pStyle w:val="BodyText"/>
      </w:pPr>
      <w:r w:rsidRPr="0087134D">
        <w:t>Work functions in the occupational areas where this qualification may be used are subject to regulatory requirements. Refer to the FN</w:t>
      </w:r>
      <w:r w:rsidRPr="0087134D">
        <w:t>S Implementation Guide Companion Volume or the relevant regulator for specific guidance on requirements.</w:t>
      </w:r>
    </w:p>
    <w:p w:rsidR="00000000" w:rsidRPr="0087134D" w:rsidP="0087134D">
      <w:pPr>
        <w:pStyle w:val="BodyText"/>
      </w:pPr>
    </w:p>
    <w:p w:rsidR="002A73C6" w:rsidP="0087134D">
      <w:pPr>
        <w:pStyle w:val="BodyText"/>
      </w:pPr>
      <w:r w:rsidRPr="0087134D">
        <w:t>This qualification includes units that comprise an approved Tax Practitioner Board (TPB) course in Australian taxation law and commercial law. Persons</w:t>
      </w:r>
      <w:r w:rsidRPr="0087134D">
        <w:t xml:space="preserve"> seeking registration with the TPB should check current registration requirements with the Board.</w:t>
      </w:r>
    </w:p>
    <w:p w:rsidR="002A73C6" w:rsidP="0087134D">
      <w:pPr>
        <w:pStyle w:val="BodyText"/>
      </w:pPr>
    </w:p>
    <w:p w:rsidR="00000000" w:rsidRPr="0087134D" w:rsidP="0087134D">
      <w:pPr>
        <w:pStyle w:val="Heading1"/>
      </w:pPr>
      <w:bookmarkStart w:id="3" w:name="O_736516"/>
      <w:bookmarkEnd w:id="3"/>
      <w:r w:rsidRPr="0087134D">
        <w:t>Entry Requirements</w:t>
      </w:r>
    </w:p>
    <w:p w:rsidR="002A73C6" w:rsidP="0087134D">
      <w:pPr>
        <w:pStyle w:val="BodyText"/>
      </w:pPr>
      <w:r w:rsidRPr="0087134D">
        <w:rPr>
          <w:rStyle w:val="Emphasis"/>
        </w:rPr>
        <w:t xml:space="preserve">Nil </w:t>
      </w:r>
    </w:p>
    <w:p w:rsidR="002A73C6" w:rsidP="0087134D">
      <w:pPr>
        <w:pStyle w:val="BodyText"/>
      </w:pPr>
    </w:p>
    <w:p w:rsidR="00000000" w:rsidRPr="0087134D" w:rsidP="0087134D">
      <w:pPr>
        <w:pStyle w:val="Heading1"/>
      </w:pPr>
      <w:bookmarkStart w:id="4" w:name="O_736515"/>
      <w:bookmarkEnd w:id="4"/>
      <w:r w:rsidRPr="0087134D">
        <w:t>Packaging Rules</w:t>
      </w:r>
    </w:p>
    <w:p w:rsidR="00000000" w:rsidRPr="0087134D" w:rsidP="0087134D">
      <w:pPr>
        <w:pStyle w:val="BodyText"/>
      </w:pPr>
      <w:r w:rsidRPr="0087134D">
        <w:rPr>
          <w:rStyle w:val="SpecialBold"/>
        </w:rPr>
        <w:t>Total number of units = 14</w:t>
      </w:r>
    </w:p>
    <w:p w:rsidR="00000000" w:rsidRPr="0087134D" w:rsidP="0087134D">
      <w:pPr>
        <w:pStyle w:val="BodyText"/>
      </w:pPr>
      <w:r w:rsidRPr="0087134D">
        <w:rPr>
          <w:rStyle w:val="SpecialBold"/>
        </w:rPr>
        <w:t>3 core units</w:t>
      </w:r>
      <w:r w:rsidRPr="0087134D">
        <w:t xml:space="preserve"> plus</w:t>
      </w:r>
    </w:p>
    <w:p w:rsidR="00000000" w:rsidRPr="0087134D" w:rsidP="0087134D">
      <w:pPr>
        <w:pStyle w:val="BodyText"/>
      </w:pPr>
      <w:r w:rsidRPr="0087134D">
        <w:rPr>
          <w:rStyle w:val="SpecialBold"/>
        </w:rPr>
        <w:t xml:space="preserve">11 elective </w:t>
      </w:r>
      <w:r w:rsidRPr="0087134D">
        <w:t>units</w:t>
      </w:r>
    </w:p>
    <w:p w:rsidR="00000000" w:rsidRPr="0087134D" w:rsidP="0087134D">
      <w:pPr>
        <w:pStyle w:val="BodyText"/>
      </w:pPr>
    </w:p>
    <w:p w:rsidR="00000000" w:rsidRPr="0087134D" w:rsidP="0087134D">
      <w:pPr>
        <w:pStyle w:val="BodyText"/>
      </w:pPr>
      <w:r w:rsidRPr="0087134D">
        <w:t>The elective units</w:t>
      </w:r>
      <w:r w:rsidRPr="0087134D">
        <w:t xml:space="preserve"> consist of:</w:t>
      </w:r>
    </w:p>
    <w:p w:rsidR="00000000" w:rsidRPr="0087134D" w:rsidP="0087134D">
      <w:pPr>
        <w:pStyle w:val="ListBullet"/>
      </w:pPr>
      <w:r w:rsidRPr="0087134D">
        <w:t>5 from the elective group below.</w:t>
      </w:r>
    </w:p>
    <w:p w:rsidR="00000000" w:rsidRPr="0087134D" w:rsidP="0087134D">
      <w:pPr>
        <w:pStyle w:val="BodyText"/>
      </w:pPr>
    </w:p>
    <w:p w:rsidR="00000000" w:rsidRPr="0087134D" w:rsidP="0087134D">
      <w:pPr>
        <w:pStyle w:val="BodyText"/>
      </w:pPr>
      <w:r w:rsidRPr="0087134D">
        <w:t>Of the remaining 6 units:</w:t>
      </w:r>
    </w:p>
    <w:p w:rsidR="00000000" w:rsidRPr="0087134D" w:rsidP="0087134D">
      <w:pPr>
        <w:pStyle w:val="ListBullet"/>
      </w:pPr>
      <w:r w:rsidRPr="0087134D">
        <w:t xml:space="preserve">up to 6 may be from the electives </w:t>
      </w:r>
    </w:p>
    <w:p w:rsidR="00000000" w:rsidRPr="0087134D" w:rsidP="0087134D">
      <w:pPr>
        <w:pStyle w:val="ListBullet"/>
      </w:pPr>
      <w:r w:rsidRPr="0087134D">
        <w:t>up to 6 may be from Certificate IV, Diploma or Advanced Diploma in any currently endorsed training package or accredited course.</w:t>
      </w:r>
    </w:p>
    <w:p w:rsidR="00000000" w:rsidRPr="0087134D" w:rsidP="0087134D">
      <w:pPr>
        <w:pStyle w:val="BodyText"/>
      </w:pPr>
    </w:p>
    <w:p w:rsidR="00000000" w:rsidRPr="0087134D" w:rsidP="0087134D">
      <w:pPr>
        <w:pStyle w:val="BodyText"/>
      </w:pPr>
      <w:r w:rsidRPr="0087134D">
        <w:t>The elective units chosen must be relevant to the work outcome and meet local industry needs.</w:t>
      </w:r>
    </w:p>
    <w:p w:rsidR="00000000" w:rsidRPr="0087134D" w:rsidP="0087134D">
      <w:pPr>
        <w:pStyle w:val="BodyText"/>
      </w:pPr>
    </w:p>
    <w:p w:rsidR="00000000" w:rsidRPr="0087134D" w:rsidP="0087134D">
      <w:pPr>
        <w:pStyle w:val="BodyText"/>
      </w:pPr>
      <w:r w:rsidRPr="0087134D">
        <w:rPr>
          <w:rStyle w:val="SpecialBold"/>
        </w:rPr>
        <w:t>Core Units</w:t>
      </w:r>
    </w:p>
    <w:p w:rsidR="00000000" w:rsidRPr="0087134D" w:rsidP="0087134D">
      <w:pPr>
        <w:pStyle w:val="BodyText"/>
      </w:pPr>
      <w:r w:rsidRPr="0087134D">
        <w:t>FNSACC604</w:t>
      </w:r>
      <w:r w:rsidRPr="0087134D">
        <w:tab/>
        <w:t>Monitor corporate governance activities</w:t>
      </w:r>
    </w:p>
    <w:p w:rsidR="00000000" w:rsidRPr="0087134D" w:rsidP="0087134D">
      <w:pPr>
        <w:pStyle w:val="BodyText"/>
      </w:pPr>
      <w:r w:rsidRPr="0087134D">
        <w:t>FNSINC601</w:t>
      </w:r>
      <w:r w:rsidRPr="0087134D">
        <w:tab/>
        <w:t>Apply economic principles to work in the financial services industry</w:t>
      </w:r>
    </w:p>
    <w:p w:rsidR="00000000" w:rsidRPr="0087134D" w:rsidP="0087134D">
      <w:pPr>
        <w:pStyle w:val="BodyText"/>
      </w:pPr>
      <w:r w:rsidRPr="0087134D">
        <w:t>FNSINC602</w:t>
      </w:r>
      <w:r w:rsidRPr="0087134D">
        <w:tab/>
        <w:t>Interpret a</w:t>
      </w:r>
      <w:r w:rsidRPr="0087134D">
        <w:t>nd use financial statistics and tools</w:t>
      </w:r>
    </w:p>
    <w:p w:rsidR="00000000" w:rsidRPr="0087134D" w:rsidP="0087134D">
      <w:pPr>
        <w:pStyle w:val="BodyText"/>
      </w:pPr>
    </w:p>
    <w:p w:rsidR="00000000" w:rsidRPr="0087134D" w:rsidP="0087134D">
      <w:pPr>
        <w:pStyle w:val="BodyText"/>
      </w:pPr>
      <w:r w:rsidRPr="0087134D">
        <w:rPr>
          <w:rStyle w:val="SpecialBold"/>
        </w:rPr>
        <w:t>Elective Units</w:t>
      </w:r>
    </w:p>
    <w:p w:rsidR="00000000" w:rsidRPr="0087134D" w:rsidP="0087134D">
      <w:pPr>
        <w:pStyle w:val="BodyText"/>
      </w:pPr>
      <w:r w:rsidRPr="0087134D">
        <w:t>BSBFIA401</w:t>
      </w:r>
      <w:r w:rsidRPr="0087134D">
        <w:tab/>
        <w:t xml:space="preserve">Prepare financial reports </w:t>
      </w:r>
    </w:p>
    <w:p w:rsidR="00000000" w:rsidRPr="0087134D" w:rsidP="0087134D">
      <w:pPr>
        <w:pStyle w:val="BodyText"/>
      </w:pPr>
      <w:r w:rsidRPr="0087134D">
        <w:t>FNSACC301</w:t>
      </w:r>
      <w:r w:rsidRPr="0087134D">
        <w:tab/>
        <w:t xml:space="preserve">Process financial transactions and extract interim reports </w:t>
      </w:r>
    </w:p>
    <w:p w:rsidR="00000000" w:rsidRPr="0087134D" w:rsidP="0087134D">
      <w:pPr>
        <w:pStyle w:val="BodyText"/>
      </w:pPr>
      <w:r w:rsidRPr="0087134D">
        <w:t>FNSACC501</w:t>
      </w:r>
      <w:r w:rsidRPr="0087134D">
        <w:tab/>
        <w:t xml:space="preserve">Provide financial and business performance information </w:t>
      </w:r>
    </w:p>
    <w:p w:rsidR="00000000" w:rsidRPr="0087134D" w:rsidP="0087134D">
      <w:pPr>
        <w:pStyle w:val="BodyText"/>
      </w:pPr>
      <w:r w:rsidRPr="0087134D">
        <w:t>FNSACC502</w:t>
      </w:r>
      <w:r w:rsidRPr="0087134D">
        <w:tab/>
        <w:t>Prepare tax documen</w:t>
      </w:r>
      <w:r w:rsidRPr="0087134D">
        <w:t xml:space="preserve">tation for individuals** </w:t>
      </w:r>
    </w:p>
    <w:p w:rsidR="00000000" w:rsidRPr="0087134D" w:rsidP="0087134D">
      <w:pPr>
        <w:pStyle w:val="BodyText"/>
      </w:pPr>
      <w:r w:rsidRPr="0087134D">
        <w:t>FNSACC504*</w:t>
      </w:r>
      <w:r w:rsidRPr="0087134D">
        <w:tab/>
        <w:t xml:space="preserve">Prepare financial reports for corporate entities </w:t>
      </w:r>
    </w:p>
    <w:p w:rsidR="00000000" w:rsidRPr="0087134D" w:rsidP="0087134D">
      <w:pPr>
        <w:pStyle w:val="BodyText"/>
      </w:pPr>
      <w:r w:rsidRPr="0087134D">
        <w:t>FNSACC506</w:t>
      </w:r>
      <w:r w:rsidRPr="0087134D">
        <w:tab/>
        <w:t xml:space="preserve">Implement and maintain internal control procedures </w:t>
      </w:r>
    </w:p>
    <w:p w:rsidR="00000000" w:rsidRPr="0087134D" w:rsidP="0087134D">
      <w:pPr>
        <w:pStyle w:val="BodyText"/>
      </w:pPr>
      <w:r w:rsidRPr="0087134D">
        <w:t>FNSACC507</w:t>
      </w:r>
      <w:r w:rsidRPr="0087134D">
        <w:tab/>
        <w:t xml:space="preserve">Provide management accounting information </w:t>
      </w:r>
    </w:p>
    <w:p w:rsidR="00000000" w:rsidRPr="0087134D" w:rsidP="0087134D">
      <w:pPr>
        <w:pStyle w:val="BodyText"/>
      </w:pPr>
      <w:r w:rsidRPr="0087134D">
        <w:t>FNSACC601*</w:t>
      </w:r>
      <w:r w:rsidRPr="0087134D">
        <w:tab/>
        <w:t>Prepare and administer tax documentation fo</w:t>
      </w:r>
      <w:r w:rsidRPr="0087134D">
        <w:t>r legal entities**</w:t>
      </w:r>
    </w:p>
    <w:p w:rsidR="00000000" w:rsidRPr="0087134D" w:rsidP="0087134D">
      <w:pPr>
        <w:pStyle w:val="BodyText"/>
      </w:pPr>
      <w:r w:rsidRPr="0087134D">
        <w:t>FNSACC602*</w:t>
      </w:r>
      <w:r w:rsidRPr="0087134D">
        <w:tab/>
        <w:t>Audit and report on financial systems and records</w:t>
      </w:r>
    </w:p>
    <w:p w:rsidR="00000000" w:rsidRPr="0087134D" w:rsidP="0087134D">
      <w:pPr>
        <w:pStyle w:val="BodyText"/>
      </w:pPr>
      <w:r w:rsidRPr="0087134D">
        <w:t>FNSACC603*</w:t>
      </w:r>
      <w:r w:rsidRPr="0087134D">
        <w:tab/>
        <w:t>Implement tax plans and evaluate tax obligations**</w:t>
      </w:r>
    </w:p>
    <w:p w:rsidR="00000000" w:rsidRPr="0087134D" w:rsidP="0087134D">
      <w:pPr>
        <w:pStyle w:val="BodyText"/>
      </w:pPr>
      <w:r w:rsidRPr="0087134D">
        <w:t>FNSACC605</w:t>
      </w:r>
      <w:r w:rsidRPr="0087134D">
        <w:tab/>
        <w:t>Implement organisational improvement programs</w:t>
      </w:r>
    </w:p>
    <w:p w:rsidR="00000000" w:rsidRPr="0087134D" w:rsidP="0087134D">
      <w:pPr>
        <w:pStyle w:val="BodyText"/>
      </w:pPr>
      <w:r w:rsidRPr="0087134D">
        <w:t>FNSACC606*</w:t>
      </w:r>
      <w:r w:rsidRPr="0087134D">
        <w:tab/>
        <w:t>Conduct internal audit</w:t>
      </w:r>
    </w:p>
    <w:p w:rsidR="00000000" w:rsidRPr="0087134D" w:rsidP="0087134D">
      <w:pPr>
        <w:pStyle w:val="BodyText"/>
      </w:pPr>
      <w:r w:rsidRPr="0087134D">
        <w:t>FNSACC608*</w:t>
      </w:r>
      <w:r w:rsidRPr="0087134D">
        <w:tab/>
      </w:r>
      <w:r w:rsidRPr="0087134D">
        <w:t>Evaluate organisation’s financial performance</w:t>
      </w:r>
    </w:p>
    <w:p w:rsidR="00000000" w:rsidRPr="0087134D" w:rsidP="0087134D">
      <w:pPr>
        <w:pStyle w:val="BodyText"/>
      </w:pPr>
      <w:r w:rsidRPr="0087134D">
        <w:t>FNSACC609*</w:t>
      </w:r>
      <w:r w:rsidRPr="0087134D">
        <w:tab/>
        <w:t>Evaluate financial risk</w:t>
      </w:r>
    </w:p>
    <w:p w:rsidR="00000000" w:rsidRPr="0087134D" w:rsidP="0087134D">
      <w:pPr>
        <w:pStyle w:val="BodyText"/>
      </w:pPr>
      <w:r w:rsidRPr="0087134D">
        <w:t>FNSACC610*</w:t>
      </w:r>
      <w:r w:rsidRPr="0087134D">
        <w:tab/>
        <w:t>Develop and implement financial strategies</w:t>
      </w:r>
    </w:p>
    <w:p w:rsidR="00000000" w:rsidRPr="0087134D" w:rsidP="0087134D">
      <w:pPr>
        <w:pStyle w:val="BodyText"/>
      </w:pPr>
      <w:r w:rsidRPr="0087134D">
        <w:t>FNSACC611</w:t>
      </w:r>
      <w:r w:rsidRPr="0087134D">
        <w:tab/>
        <w:t>Implement an insolvency program</w:t>
      </w:r>
    </w:p>
    <w:p w:rsidR="00000000" w:rsidRPr="0087134D" w:rsidP="0087134D">
      <w:pPr>
        <w:pStyle w:val="BodyText"/>
      </w:pPr>
      <w:r w:rsidRPr="0087134D">
        <w:t>FNSACC612</w:t>
      </w:r>
      <w:r w:rsidRPr="0087134D">
        <w:tab/>
        <w:t>Implement reconstruction plan</w:t>
      </w:r>
    </w:p>
    <w:p w:rsidR="00000000" w:rsidRPr="0087134D" w:rsidP="0087134D">
      <w:pPr>
        <w:pStyle w:val="BodyText"/>
      </w:pPr>
      <w:r w:rsidRPr="0087134D">
        <w:t>FNSACC613*</w:t>
      </w:r>
      <w:r w:rsidRPr="0087134D">
        <w:tab/>
        <w:t>Prepare and analyse manageme</w:t>
      </w:r>
      <w:r w:rsidRPr="0087134D">
        <w:t>nt accounting information</w:t>
      </w:r>
    </w:p>
    <w:p w:rsidR="00000000" w:rsidRPr="0087134D" w:rsidP="0087134D">
      <w:pPr>
        <w:pStyle w:val="BodyText"/>
      </w:pPr>
      <w:r w:rsidRPr="0087134D">
        <w:t>FNSACC614*</w:t>
      </w:r>
      <w:r w:rsidRPr="0087134D">
        <w:tab/>
        <w:t>Prepare complex corporate financial reports</w:t>
      </w:r>
    </w:p>
    <w:p w:rsidR="00000000" w:rsidRPr="0087134D" w:rsidP="0087134D">
      <w:pPr>
        <w:pStyle w:val="BodyText"/>
      </w:pPr>
      <w:r w:rsidRPr="0087134D">
        <w:t>FNSFMK505</w:t>
      </w:r>
      <w:r w:rsidRPr="0087134D">
        <w:tab/>
        <w:t>Comply with financial services legislation and industry codes of practice</w:t>
      </w:r>
    </w:p>
    <w:p w:rsidR="00000000" w:rsidRPr="0087134D" w:rsidP="0087134D">
      <w:pPr>
        <w:pStyle w:val="BodyText"/>
      </w:pPr>
      <w:r w:rsidRPr="0087134D">
        <w:t>FNSORG602</w:t>
      </w:r>
      <w:r w:rsidRPr="0087134D">
        <w:tab/>
        <w:t>Develop and manage financial systems</w:t>
      </w:r>
    </w:p>
    <w:p w:rsidR="00000000" w:rsidRPr="0087134D" w:rsidP="0087134D">
      <w:pPr>
        <w:pStyle w:val="BodyText"/>
      </w:pPr>
      <w:r w:rsidRPr="0087134D">
        <w:t>FNSRSK602</w:t>
      </w:r>
      <w:r w:rsidRPr="0087134D">
        <w:tab/>
        <w:t>Determine and manage risk exposure</w:t>
      </w:r>
      <w:r w:rsidRPr="0087134D">
        <w:t xml:space="preserve"> strategies</w:t>
      </w:r>
    </w:p>
    <w:p w:rsidR="00000000" w:rsidRPr="0087134D" w:rsidP="0087134D">
      <w:pPr>
        <w:pStyle w:val="BodyText"/>
      </w:pPr>
      <w:r w:rsidRPr="0087134D">
        <w:t>FNSTPB503</w:t>
      </w:r>
      <w:r w:rsidRPr="0087134D">
        <w:tab/>
        <w:t>Apply legal principles in consumer and contract law***</w:t>
      </w:r>
    </w:p>
    <w:p w:rsidR="00000000" w:rsidRPr="0087134D" w:rsidP="0087134D">
      <w:pPr>
        <w:pStyle w:val="BodyText"/>
      </w:pPr>
      <w:r w:rsidRPr="0087134D">
        <w:t>FNSTPB504</w:t>
      </w:r>
      <w:r w:rsidRPr="0087134D">
        <w:tab/>
        <w:t>Apply legal principles in corporations and trusts law***</w:t>
      </w:r>
    </w:p>
    <w:p w:rsidR="00000000" w:rsidRPr="0087134D" w:rsidP="0087134D">
      <w:pPr>
        <w:pStyle w:val="BodyText"/>
      </w:pPr>
      <w:r w:rsidRPr="0087134D">
        <w:t>FNSTPB505</w:t>
      </w:r>
      <w:r w:rsidRPr="0087134D">
        <w:tab/>
        <w:t>Apply legal principles in property law***</w:t>
      </w:r>
    </w:p>
    <w:p w:rsidR="00000000" w:rsidRPr="0087134D" w:rsidP="0087134D">
      <w:pPr>
        <w:pStyle w:val="BodyText"/>
      </w:pPr>
    </w:p>
    <w:p w:rsidR="00000000" w:rsidRPr="0087134D" w:rsidP="0087134D">
      <w:pPr>
        <w:pStyle w:val="BodyText"/>
      </w:pPr>
      <w:r w:rsidRPr="0087134D">
        <w:t>*Note the following prerequisite unit requirements:</w:t>
      </w:r>
    </w:p>
    <w:p w:rsidR="00000000" w:rsidRPr="0087134D" w:rsidP="0087134D">
      <w:pPr>
        <w:pStyle w:val="BodyText"/>
      </w:pP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423"/>
        <w:gridCol w:w="4844"/>
      </w:tblGrid>
      <w:tr w:rsidTr="0087134D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4D">
            <w:pPr>
              <w:pStyle w:val="BodyText"/>
              <w:rPr>
                <w:lang w:val="en-NZ"/>
              </w:rPr>
            </w:pPr>
            <w:r w:rsidRPr="0087134D">
              <w:t>Unit i</w:t>
            </w:r>
            <w:r w:rsidRPr="0087134D">
              <w:t>n this qualification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4D">
            <w:pPr>
              <w:pStyle w:val="BodyText"/>
              <w:rPr>
                <w:lang w:val="en-NZ"/>
              </w:rPr>
            </w:pPr>
            <w:r w:rsidRPr="0087134D">
              <w:t>Prerequisite unit</w:t>
            </w:r>
          </w:p>
        </w:tc>
      </w:tr>
      <w:tr w:rsidTr="0087134D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4D">
            <w:pPr>
              <w:pStyle w:val="BodyText"/>
              <w:rPr>
                <w:lang w:val="en-NZ"/>
              </w:rPr>
            </w:pPr>
            <w:r w:rsidRPr="0087134D">
              <w:t xml:space="preserve">FNSACC504 Prepare financial reports for corporate entities 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4D" w:rsidP="0087134D">
            <w:pPr>
              <w:pStyle w:val="BodyText"/>
            </w:pPr>
            <w:r w:rsidRPr="0087134D">
              <w:t xml:space="preserve">BSBFIA401 Prepare financial reports </w:t>
            </w:r>
          </w:p>
          <w:p w:rsidR="00000000" w:rsidP="0087134D">
            <w:pPr>
              <w:pStyle w:val="BodyText"/>
              <w:rPr>
                <w:lang w:val="en-NZ"/>
              </w:rPr>
            </w:pPr>
            <w:r w:rsidRPr="0087134D">
              <w:t xml:space="preserve">FNSACC301 Process financial transactions and extract interim reports </w:t>
            </w:r>
          </w:p>
        </w:tc>
      </w:tr>
      <w:tr w:rsidTr="0087134D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4D">
            <w:pPr>
              <w:pStyle w:val="BodyText"/>
              <w:rPr>
                <w:lang w:val="en-NZ"/>
              </w:rPr>
            </w:pPr>
            <w:r w:rsidRPr="0087134D">
              <w:t>FNSACC601 Prepare and administer tax documentation for legal entities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4D">
            <w:pPr>
              <w:pStyle w:val="BodyText"/>
              <w:rPr>
                <w:lang w:val="en-NZ"/>
              </w:rPr>
            </w:pPr>
            <w:r w:rsidRPr="0087134D">
              <w:t>FNSACC502 Prepare tax documentation for individuals</w:t>
            </w:r>
          </w:p>
        </w:tc>
      </w:tr>
      <w:tr w:rsidTr="0087134D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4D">
            <w:pPr>
              <w:pStyle w:val="BodyText"/>
              <w:rPr>
                <w:lang w:val="en-NZ"/>
              </w:rPr>
            </w:pPr>
            <w:r w:rsidRPr="0087134D">
              <w:t>FNSACC602 Audit and report on financial systems and records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4D">
            <w:pPr>
              <w:pStyle w:val="BodyText"/>
              <w:rPr>
                <w:lang w:val="en-NZ"/>
              </w:rPr>
            </w:pPr>
            <w:r w:rsidRPr="0087134D">
              <w:t>FNSACC506 Implement and maintain internal control procedures</w:t>
            </w:r>
          </w:p>
        </w:tc>
      </w:tr>
      <w:tr w:rsidTr="0087134D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4D">
            <w:pPr>
              <w:pStyle w:val="BodyText"/>
              <w:rPr>
                <w:lang w:val="en-NZ"/>
              </w:rPr>
            </w:pPr>
            <w:r w:rsidRPr="0087134D">
              <w:t>FNSACC603 I</w:t>
            </w:r>
            <w:r w:rsidRPr="0087134D">
              <w:t>mplement tax plans and evaluate tax compliance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4D">
            <w:pPr>
              <w:pStyle w:val="BodyText"/>
              <w:rPr>
                <w:lang w:val="en-NZ"/>
              </w:rPr>
            </w:pPr>
            <w:r w:rsidRPr="0087134D">
              <w:t>FNSACC502 Prepare tax documentation for individuals</w:t>
            </w:r>
          </w:p>
        </w:tc>
      </w:tr>
      <w:tr w:rsidTr="0087134D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4D">
            <w:pPr>
              <w:pStyle w:val="BodyText"/>
              <w:rPr>
                <w:lang w:val="en-NZ"/>
              </w:rPr>
            </w:pPr>
            <w:r w:rsidRPr="0087134D">
              <w:t>FNSACC606 Conduct internal audit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4D">
            <w:pPr>
              <w:pStyle w:val="BodyText"/>
              <w:rPr>
                <w:lang w:val="en-NZ"/>
              </w:rPr>
            </w:pPr>
            <w:r w:rsidRPr="0087134D">
              <w:t>FNSACC506 Implement and maintain internal control procedures</w:t>
            </w:r>
          </w:p>
        </w:tc>
      </w:tr>
      <w:tr w:rsidTr="0087134D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4D">
            <w:pPr>
              <w:pStyle w:val="BodyText"/>
              <w:rPr>
                <w:lang w:val="en-NZ"/>
              </w:rPr>
            </w:pPr>
            <w:r w:rsidRPr="0087134D">
              <w:t>FNSACC608 Evaluate organisation’s financial performance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4D">
            <w:pPr>
              <w:pStyle w:val="BodyText"/>
              <w:rPr>
                <w:lang w:val="en-NZ"/>
              </w:rPr>
            </w:pPr>
            <w:r w:rsidRPr="0087134D">
              <w:t>FNSAC</w:t>
            </w:r>
            <w:r w:rsidRPr="0087134D">
              <w:t>C501 Provide financial and business performance information</w:t>
            </w:r>
          </w:p>
        </w:tc>
      </w:tr>
      <w:tr w:rsidTr="0087134D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4D">
            <w:pPr>
              <w:pStyle w:val="BodyText"/>
              <w:rPr>
                <w:lang w:val="en-NZ"/>
              </w:rPr>
            </w:pPr>
            <w:r w:rsidRPr="0087134D">
              <w:t>FNSACC609 Evaluate financial risk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4D">
            <w:pPr>
              <w:pStyle w:val="BodyText"/>
              <w:rPr>
                <w:lang w:val="en-NZ"/>
              </w:rPr>
            </w:pPr>
            <w:r w:rsidRPr="0087134D">
              <w:t>FNSACC501 Provide financial and business performance information</w:t>
            </w:r>
          </w:p>
        </w:tc>
      </w:tr>
      <w:tr w:rsidTr="0087134D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4D">
            <w:pPr>
              <w:pStyle w:val="BodyText"/>
              <w:rPr>
                <w:lang w:val="en-NZ"/>
              </w:rPr>
            </w:pPr>
            <w:r w:rsidRPr="0087134D">
              <w:t>FNSACC610 Develop and implement financial strategies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4D">
            <w:pPr>
              <w:pStyle w:val="BodyText"/>
              <w:rPr>
                <w:lang w:val="en-NZ"/>
              </w:rPr>
            </w:pPr>
            <w:r w:rsidRPr="0087134D">
              <w:t>FNSACC501 Provide financial and business p</w:t>
            </w:r>
            <w:r w:rsidRPr="0087134D">
              <w:t>erformance information</w:t>
            </w:r>
          </w:p>
        </w:tc>
      </w:tr>
      <w:tr w:rsidTr="0087134D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4D">
            <w:pPr>
              <w:pStyle w:val="BodyText"/>
              <w:rPr>
                <w:lang w:val="en-NZ"/>
              </w:rPr>
            </w:pPr>
            <w:r w:rsidRPr="0087134D">
              <w:t>FNSACC613 Prepare and analyse management accounting information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4D">
            <w:pPr>
              <w:pStyle w:val="BodyText"/>
              <w:rPr>
                <w:lang w:val="en-NZ"/>
              </w:rPr>
            </w:pPr>
            <w:r w:rsidRPr="0087134D">
              <w:t>FNSACC507 Provide management accounting information</w:t>
            </w:r>
          </w:p>
        </w:tc>
      </w:tr>
      <w:tr w:rsidTr="0087134D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4D">
            <w:pPr>
              <w:pStyle w:val="BodyText"/>
              <w:rPr>
                <w:lang w:val="en-NZ"/>
              </w:rPr>
            </w:pPr>
            <w:r w:rsidRPr="0087134D">
              <w:t>FNSACC614 Prepare complex corporate financial reports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4D" w:rsidP="0087134D">
            <w:pPr>
              <w:pStyle w:val="BodyText"/>
            </w:pPr>
            <w:r w:rsidRPr="0087134D">
              <w:t>FNSACC504 Prepare financial reports for corporate entities</w:t>
            </w:r>
          </w:p>
        </w:tc>
      </w:tr>
    </w:tbl>
    <w:p w:rsidR="00000000" w:rsidRPr="0087134D" w:rsidP="0087134D">
      <w:pPr>
        <w:pStyle w:val="BodyText"/>
      </w:pPr>
    </w:p>
    <w:p w:rsidR="00000000" w:rsidRPr="0087134D" w:rsidP="0087134D">
      <w:pPr>
        <w:pStyle w:val="BodyText"/>
      </w:pPr>
      <w:r w:rsidRPr="0087134D">
        <w:t>** Units included in the Tax Practitioners Board approved course in Australian taxation law:</w:t>
      </w:r>
    </w:p>
    <w:p w:rsidR="00000000" w:rsidRPr="0087134D" w:rsidP="0087134D">
      <w:pPr>
        <w:pStyle w:val="BodyText"/>
      </w:pPr>
      <w:r w:rsidRPr="0087134D">
        <w:t>FNSSS00008 Taxation law for tax agents Skill Set (Tax documentation) - FNSACC502 and FNSACC601</w:t>
      </w:r>
    </w:p>
    <w:p w:rsidR="00000000" w:rsidRPr="0087134D" w:rsidP="0087134D">
      <w:pPr>
        <w:pStyle w:val="BodyText"/>
      </w:pPr>
      <w:r w:rsidRPr="0087134D">
        <w:t>FNSSS00009 Taxation law for tax agents Skill Set (Tax plans) - FNSAC</w:t>
      </w:r>
      <w:r w:rsidRPr="0087134D">
        <w:t xml:space="preserve">C502 and FNSACC603 </w:t>
      </w:r>
    </w:p>
    <w:p w:rsidR="00000000" w:rsidRPr="0087134D" w:rsidP="0087134D">
      <w:pPr>
        <w:pStyle w:val="BodyText"/>
      </w:pPr>
    </w:p>
    <w:p w:rsidR="00000000" w:rsidRPr="0087134D" w:rsidP="0087134D">
      <w:pPr>
        <w:pStyle w:val="BodyText"/>
      </w:pPr>
      <w:r w:rsidRPr="0087134D">
        <w:t xml:space="preserve">*** Units included in the Tax Practitioners Board approved course in commercial law: FNSSS00005 Commercial law for tax agents Skill Set </w:t>
      </w:r>
    </w:p>
    <w:p w:rsidR="00000000" w:rsidRPr="0087134D" w:rsidP="0087134D">
      <w:pPr>
        <w:pStyle w:val="AllowPageBreak"/>
      </w:pPr>
    </w:p>
    <w:p w:rsidR="00000000" w:rsidRPr="0087134D" w:rsidP="0087134D">
      <w:pPr>
        <w:pStyle w:val="Heading1"/>
      </w:pPr>
      <w:bookmarkStart w:id="5" w:name="O_736514"/>
      <w:bookmarkEnd w:id="5"/>
      <w:r w:rsidRPr="0087134D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71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4D" w:rsidP="0087134D">
            <w:pPr>
              <w:pStyle w:val="BodyText"/>
            </w:pPr>
            <w:r w:rsidRPr="0087134D">
              <w:rPr>
                <w:rStyle w:val="SpecialBold"/>
              </w:rPr>
              <w:t xml:space="preserve">Code and title </w:t>
            </w:r>
          </w:p>
          <w:p w:rsidR="00000000" w:rsidRPr="0087134D" w:rsidP="0087134D">
            <w:pPr>
              <w:pStyle w:val="BodyText"/>
            </w:pPr>
            <w:r w:rsidRPr="0087134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4D" w:rsidP="0087134D">
            <w:pPr>
              <w:pStyle w:val="BodyText"/>
            </w:pPr>
            <w:r w:rsidRPr="0087134D">
              <w:rPr>
                <w:rStyle w:val="SpecialBold"/>
              </w:rPr>
              <w:t>Code and title</w:t>
            </w:r>
          </w:p>
          <w:p w:rsidR="00000000" w:rsidRPr="0087134D" w:rsidP="0087134D">
            <w:pPr>
              <w:pStyle w:val="BodyText"/>
            </w:pPr>
            <w:r w:rsidRPr="0087134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4D" w:rsidP="0087134D">
            <w:pPr>
              <w:pStyle w:val="BodyText"/>
            </w:pPr>
            <w:r w:rsidRPr="0087134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4D">
            <w:pPr>
              <w:pStyle w:val="BodyText"/>
              <w:rPr>
                <w:lang w:val="en-NZ"/>
              </w:rPr>
            </w:pPr>
            <w:r w:rsidRPr="0087134D">
              <w:rPr>
                <w:rStyle w:val="SpecialBold"/>
              </w:rPr>
              <w:t>Equivalence status</w:t>
            </w:r>
          </w:p>
        </w:tc>
      </w:tr>
      <w:tr w:rsidTr="00871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4D">
            <w:pPr>
              <w:pStyle w:val="BodyText"/>
              <w:rPr>
                <w:lang w:val="en-NZ"/>
              </w:rPr>
            </w:pPr>
            <w:r w:rsidRPr="0087134D">
              <w:t>FNS60215 Advanced Diploma of Accounting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4D" w:rsidP="0087134D">
            <w:pPr>
              <w:pStyle w:val="BodyText"/>
            </w:pPr>
            <w:r w:rsidRPr="0087134D">
              <w:t>FNS60210 Advanced Diploma of Accounting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4D">
            <w:pPr>
              <w:pStyle w:val="BodyText"/>
              <w:rPr>
                <w:lang w:val="en-NZ"/>
              </w:rPr>
            </w:pPr>
            <w:r w:rsidRPr="0087134D">
              <w:t>Updated to meet Standards for Training Packages. Entry requirements removed. Prerequisite units updated. Packaging rules updated. Ten elective units added to address prerequisite requirements.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4D" w:rsidP="0087134D">
            <w:pPr>
              <w:pStyle w:val="BodyText"/>
            </w:pPr>
            <w:r w:rsidRPr="0087134D">
              <w:t>No equivalent qualification</w:t>
            </w:r>
          </w:p>
        </w:tc>
      </w:tr>
    </w:tbl>
    <w:p w:rsidR="002A73C6" w:rsidP="0087134D">
      <w:pPr>
        <w:pStyle w:val="BodyText"/>
      </w:pPr>
    </w:p>
    <w:p w:rsidR="002A73C6" w:rsidP="0087134D">
      <w:pPr>
        <w:pStyle w:val="BodyText"/>
      </w:pPr>
    </w:p>
    <w:p w:rsidR="00000000" w:rsidRPr="0087134D" w:rsidP="0087134D">
      <w:pPr>
        <w:pStyle w:val="Heading1"/>
      </w:pPr>
      <w:bookmarkStart w:id="6" w:name="O_736519"/>
      <w:bookmarkEnd w:id="6"/>
      <w:r w:rsidRPr="0087134D">
        <w:t>Links</w:t>
      </w:r>
    </w:p>
    <w:p w:rsidR="00000000" w:rsidRPr="0087134D" w:rsidP="0087134D">
      <w:pPr>
        <w:pStyle w:val="BodyText"/>
      </w:pPr>
      <w:r w:rsidRPr="0087134D">
        <w:t>Companion</w:t>
      </w:r>
      <w:r w:rsidRPr="0087134D">
        <w:t xml:space="preserve"> volumes available from the IBSA website: http://www.ibsa.org.au/companion_volumes - http://www.ibsa.org.au/companion_volumes</w:t>
      </w:r>
    </w:p>
    <w:p w:rsidR="00000000" w:rsidRPr="0087134D" w:rsidP="0087134D"/>
    <w:sectPr w:rsidSect="008713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3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34D" w:rsidRPr="002A73C6" w:rsidP="002A73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3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3C6" w:rsidP="008713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A73C6" w:rsidP="008713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A73C6" w:rsidP="008713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3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34D" w:rsidRPr="002A73C6" w:rsidP="002A73C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3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3C6" w:rsidRPr="002D2AF8" w:rsidP="008713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FNS60215 Advanced Diploma of Accounting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April 2015</w:t>
    </w:r>
    <w:r>
      <w:fldChar w:fldCharType="end"/>
    </w:r>
  </w:p>
  <w:p w:rsidR="002A73C6" w:rsidP="008713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CCCA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D8D3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3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13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13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13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13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13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13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13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13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13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13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134D"/>
  </w:style>
  <w:style w:type="character" w:customStyle="1" w:styleId="Heading1Char">
    <w:name w:val="Heading 1 Char"/>
    <w:basedOn w:val="DefaultParagraphFont"/>
    <w:link w:val="Heading1"/>
    <w:rsid w:val="008713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134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13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13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134D"/>
    <w:rPr>
      <w:b/>
      <w:spacing w:val="0"/>
    </w:rPr>
  </w:style>
  <w:style w:type="character" w:styleId="Emphasis">
    <w:name w:val="Emphasis"/>
    <w:basedOn w:val="DefaultParagraphFont"/>
    <w:qFormat/>
    <w:rsid w:val="0087134D"/>
    <w:rPr>
      <w:i/>
    </w:rPr>
  </w:style>
  <w:style w:type="paragraph" w:customStyle="1" w:styleId="SuperHeading">
    <w:name w:val="SuperHeading"/>
    <w:basedOn w:val="Normal"/>
    <w:rsid w:val="008713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13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13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13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13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13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13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13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13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13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13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13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13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13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13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13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13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13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13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13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13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13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13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13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13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134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13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13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13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13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13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13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13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13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13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13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13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13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134D"/>
  </w:style>
  <w:style w:type="paragraph" w:styleId="TableofFigures">
    <w:name w:val="table of figures"/>
    <w:basedOn w:val="Normal"/>
    <w:next w:val="Normal"/>
    <w:semiHidden/>
    <w:rsid w:val="008713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134D"/>
    <w:pPr>
      <w:numPr>
        <w:numId w:val="10"/>
      </w:numPr>
    </w:pPr>
  </w:style>
  <w:style w:type="character" w:customStyle="1" w:styleId="WingdingSymbols">
    <w:name w:val="Wingding Symbols"/>
    <w:rsid w:val="0087134D"/>
    <w:rPr>
      <w:rFonts w:ascii="Wingdings" w:hAnsi="Wingdings"/>
    </w:rPr>
  </w:style>
  <w:style w:type="paragraph" w:customStyle="1" w:styleId="TableHeading">
    <w:name w:val="Table Heading"/>
    <w:basedOn w:val="HeadingBase"/>
    <w:rsid w:val="008713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134D"/>
    <w:rPr>
      <w:color w:val="0033CC"/>
      <w:u w:val="none"/>
    </w:rPr>
  </w:style>
  <w:style w:type="paragraph" w:customStyle="1" w:styleId="BodyTextRight">
    <w:name w:val="Body Text Right"/>
    <w:basedOn w:val="BodyText"/>
    <w:rsid w:val="008713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13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13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13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13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13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134D"/>
    <w:rPr>
      <w:sz w:val="32"/>
    </w:rPr>
  </w:style>
  <w:style w:type="paragraph" w:customStyle="1" w:styleId="HeadingProcedure">
    <w:name w:val="Heading Procedure"/>
    <w:basedOn w:val="HeadingBase"/>
    <w:next w:val="Normal"/>
    <w:rsid w:val="008713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134D"/>
    <w:pPr>
      <w:spacing w:before="60" w:after="60"/>
    </w:pPr>
  </w:style>
  <w:style w:type="paragraph" w:styleId="ListContinue">
    <w:name w:val="List Continue"/>
    <w:basedOn w:val="List"/>
    <w:rsid w:val="0087134D"/>
    <w:pPr>
      <w:ind w:firstLine="0"/>
    </w:pPr>
  </w:style>
  <w:style w:type="paragraph" w:customStyle="1" w:styleId="ListNote">
    <w:name w:val="List Note"/>
    <w:basedOn w:val="List"/>
    <w:rsid w:val="008713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13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13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134D"/>
    <w:rPr>
      <w:rFonts w:ascii="Courier New" w:hAnsi="Courier New"/>
    </w:rPr>
  </w:style>
  <w:style w:type="paragraph" w:customStyle="1" w:styleId="NoteBullet">
    <w:name w:val="Note Bullet"/>
    <w:basedOn w:val="Note"/>
    <w:rsid w:val="008713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13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13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13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13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13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13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134D"/>
    <w:rPr>
      <w:b/>
      <w:smallCaps/>
    </w:rPr>
  </w:style>
  <w:style w:type="paragraph" w:customStyle="1" w:styleId="TableListNumber">
    <w:name w:val="Table List Number"/>
    <w:basedOn w:val="ListNumber"/>
    <w:rsid w:val="008713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13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134D"/>
    <w:pPr>
      <w:numPr>
        <w:numId w:val="8"/>
      </w:numPr>
    </w:pPr>
  </w:style>
  <w:style w:type="paragraph" w:customStyle="1" w:styleId="ListAlpha2">
    <w:name w:val="List Alpha 2"/>
    <w:basedOn w:val="List2"/>
    <w:rsid w:val="0087134D"/>
    <w:pPr>
      <w:numPr>
        <w:numId w:val="7"/>
      </w:numPr>
    </w:pPr>
  </w:style>
  <w:style w:type="paragraph" w:styleId="List2">
    <w:name w:val="List 2"/>
    <w:basedOn w:val="BodyText"/>
    <w:rsid w:val="008713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13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13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13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13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13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134D"/>
    <w:pPr>
      <w:numPr>
        <w:numId w:val="3"/>
      </w:numPr>
    </w:pPr>
  </w:style>
  <w:style w:type="paragraph" w:styleId="ListContinue2">
    <w:name w:val="List Continue 2"/>
    <w:basedOn w:val="List2"/>
    <w:rsid w:val="0087134D"/>
    <w:pPr>
      <w:ind w:firstLine="0"/>
    </w:pPr>
  </w:style>
  <w:style w:type="paragraph" w:styleId="ListContinue3">
    <w:name w:val="List Continue 3"/>
    <w:basedOn w:val="List3"/>
    <w:rsid w:val="0087134D"/>
    <w:pPr>
      <w:ind w:left="1021" w:firstLine="0"/>
    </w:pPr>
  </w:style>
  <w:style w:type="paragraph" w:styleId="ListContinue4">
    <w:name w:val="List Continue 4"/>
    <w:basedOn w:val="List4"/>
    <w:rsid w:val="0087134D"/>
    <w:pPr>
      <w:ind w:firstLine="0"/>
    </w:pPr>
  </w:style>
  <w:style w:type="paragraph" w:styleId="ListContinue5">
    <w:name w:val="List Continue 5"/>
    <w:basedOn w:val="List5"/>
    <w:rsid w:val="0087134D"/>
    <w:pPr>
      <w:ind w:firstLine="0"/>
    </w:pPr>
  </w:style>
  <w:style w:type="paragraph" w:styleId="ListNumber3">
    <w:name w:val="List Number 3"/>
    <w:basedOn w:val="List3"/>
    <w:rsid w:val="0087134D"/>
    <w:pPr>
      <w:numPr>
        <w:numId w:val="4"/>
      </w:numPr>
    </w:pPr>
  </w:style>
  <w:style w:type="paragraph" w:styleId="ListNumber4">
    <w:name w:val="List Number 4"/>
    <w:basedOn w:val="List4"/>
    <w:rsid w:val="0087134D"/>
    <w:pPr>
      <w:numPr>
        <w:numId w:val="5"/>
      </w:numPr>
    </w:pPr>
  </w:style>
  <w:style w:type="paragraph" w:styleId="ListNumber5">
    <w:name w:val="List Number 5"/>
    <w:basedOn w:val="List5"/>
    <w:rsid w:val="0087134D"/>
    <w:pPr>
      <w:numPr>
        <w:numId w:val="6"/>
      </w:numPr>
    </w:pPr>
  </w:style>
  <w:style w:type="paragraph" w:styleId="BlockText">
    <w:name w:val="Block Text"/>
    <w:basedOn w:val="Normal"/>
    <w:rsid w:val="008713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13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134D"/>
    <w:rPr>
      <w:sz w:val="16"/>
      <w:vertAlign w:val="superscript"/>
    </w:rPr>
  </w:style>
  <w:style w:type="character" w:customStyle="1" w:styleId="Symbols">
    <w:name w:val="Symbols"/>
    <w:basedOn w:val="DefaultParagraphFont"/>
    <w:rsid w:val="0087134D"/>
    <w:rPr>
      <w:rFonts w:ascii="Symbol" w:hAnsi="Symbol"/>
    </w:rPr>
  </w:style>
  <w:style w:type="character" w:customStyle="1" w:styleId="MenuOptions">
    <w:name w:val="Menu Options"/>
    <w:basedOn w:val="DefaultParagraphFont"/>
    <w:rsid w:val="008713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134D"/>
    <w:rPr>
      <w:b/>
    </w:rPr>
  </w:style>
  <w:style w:type="character" w:customStyle="1" w:styleId="Underlined">
    <w:name w:val="Underlined"/>
    <w:basedOn w:val="DefaultParagraphFont"/>
    <w:rsid w:val="0087134D"/>
    <w:rPr>
      <w:u w:val="single"/>
    </w:rPr>
  </w:style>
  <w:style w:type="paragraph" w:customStyle="1" w:styleId="TableBodyTextRight">
    <w:name w:val="Table Body Text Right"/>
    <w:basedOn w:val="TableBodyText"/>
    <w:rsid w:val="008713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134D"/>
    <w:rPr>
      <w:sz w:val="18"/>
    </w:rPr>
  </w:style>
  <w:style w:type="paragraph" w:customStyle="1" w:styleId="BodySmallRight">
    <w:name w:val="Body Small Right"/>
    <w:basedOn w:val="BodyTextRight"/>
    <w:rsid w:val="0087134D"/>
    <w:rPr>
      <w:sz w:val="18"/>
      <w:szCs w:val="18"/>
    </w:rPr>
  </w:style>
  <w:style w:type="paragraph" w:customStyle="1" w:styleId="MarginEdition">
    <w:name w:val="Margin Edition"/>
    <w:basedOn w:val="MarginNote"/>
    <w:rsid w:val="008713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134D"/>
    <w:rPr>
      <w:sz w:val="2"/>
      <w:szCs w:val="2"/>
    </w:rPr>
  </w:style>
  <w:style w:type="character" w:customStyle="1" w:styleId="Small">
    <w:name w:val="Small"/>
    <w:basedOn w:val="DefaultParagraphFont"/>
    <w:rsid w:val="0087134D"/>
    <w:rPr>
      <w:sz w:val="16"/>
    </w:rPr>
  </w:style>
  <w:style w:type="paragraph" w:customStyle="1" w:styleId="WideTable">
    <w:name w:val="Wide Table"/>
    <w:basedOn w:val="Normal"/>
    <w:rsid w:val="008713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134D"/>
  </w:style>
  <w:style w:type="paragraph" w:styleId="Quote">
    <w:name w:val="Quote"/>
    <w:basedOn w:val="Heading1"/>
    <w:link w:val="QuoteChar"/>
    <w:qFormat/>
    <w:rsid w:val="008713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13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134D"/>
    <w:pPr>
      <w:pageBreakBefore/>
    </w:pPr>
  </w:style>
  <w:style w:type="paragraph" w:customStyle="1" w:styleId="Border">
    <w:name w:val="Border"/>
    <w:basedOn w:val="Normal"/>
    <w:qFormat/>
    <w:rsid w:val="008713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13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3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3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13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13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13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13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13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134D"/>
    <w:rPr>
      <w:u w:val="single"/>
    </w:rPr>
  </w:style>
  <w:style w:type="character" w:customStyle="1" w:styleId="BoldandItalics">
    <w:name w:val="Bold and Italics"/>
    <w:qFormat/>
    <w:rsid w:val="0087134D"/>
    <w:rPr>
      <w:b/>
      <w:i/>
      <w:u w:val="none"/>
    </w:rPr>
  </w:style>
  <w:style w:type="paragraph" w:styleId="BalloonText">
    <w:name w:val="Balloon Text"/>
    <w:basedOn w:val="Normal"/>
    <w:link w:val="BalloonTextChar"/>
    <w:rsid w:val="008713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13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134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13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13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134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737</Words>
  <Characters>4982</Characters>
  <Application>Microsoft Office Word</Application>
  <DocSecurity>0</DocSecurity>
  <Lines>170</Lines>
  <Paragraphs>99</Paragraphs>
  <ScaleCrop>false</ScaleCrop>
  <Company>Author-it Software Corporation Ltd.</Company>
  <LinksUpToDate>false</LinksUpToDate>
  <CharactersWithSpaces>5640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FNS60215 Advanced Diploma of Accounting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2015-04-23T00:26:17Z</dcterms:created>
  <dcterms:modified xsi:type="dcterms:W3CDTF">2015-04-22T03:32:00Z</dcterms:modified>
</cp:coreProperties>
</file>