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77BB" w:rsidP="006A77BB">
      <w:pPr>
        <w:pStyle w:val="Title"/>
      </w:pPr>
      <w:r>
        <w:fldChar w:fldCharType="begin"/>
      </w:r>
      <w:r>
        <w:instrText xml:space="preserve"> TITLE   \* MERGEFORMAT </w:instrText>
      </w:r>
      <w:r>
        <w:fldChar w:fldCharType="separate"/>
      </w:r>
      <w:r>
        <w:t>FNS51215 Diploma of Insurance Broking</w:t>
      </w:r>
      <w:r>
        <w:fldChar w:fldCharType="end"/>
      </w:r>
    </w:p>
    <w:p w:rsidR="006A77BB" w:rsidP="006A77BB">
      <w:pPr>
        <w:pStyle w:val="Version"/>
        <w:sectPr w:rsidSect="001E20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1E2005" w:rsidP="001E2005">
      <w:pPr>
        <w:pStyle w:val="SuperHeading"/>
      </w:pPr>
      <w:r w:rsidRPr="001E2005">
        <w:t>FNS51215 Diploma of Insurance Broking</w:t>
      </w:r>
    </w:p>
    <w:p w:rsidR="00000000" w:rsidRPr="001E2005" w:rsidP="001E2005">
      <w:pPr>
        <w:pStyle w:val="Heading1"/>
      </w:pPr>
      <w:bookmarkStart w:id="1" w:name="O_976172"/>
      <w:bookmarkEnd w:id="1"/>
      <w:r w:rsidRPr="001E2005">
        <w:t>Modification History</w:t>
      </w:r>
    </w:p>
    <w:tbl>
      <w:tblPr>
        <w:tblW w:w="0" w:type="auto"/>
        <w:tblLayout w:type="fixed"/>
        <w:tblCellMar>
          <w:left w:w="62" w:type="dxa"/>
          <w:right w:w="62" w:type="dxa"/>
        </w:tblCellMar>
        <w:tblLook w:val="0000"/>
      </w:tblPr>
      <w:tblGrid>
        <w:gridCol w:w="2689"/>
        <w:gridCol w:w="6337"/>
      </w:tblGrid>
      <w:tr w:rsidTr="001E2005">
        <w:tblPrEx>
          <w:tblW w:w="0" w:type="auto"/>
          <w:tblLayout w:type="fixed"/>
          <w:tblCellMar>
            <w:left w:w="62" w:type="dxa"/>
            <w:right w:w="62" w:type="dxa"/>
          </w:tblCellMar>
          <w:tblLook w:val="0000"/>
        </w:tblPrEx>
        <w:trPr>
          <w:trHeight w:val="563"/>
        </w:trPr>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2005" w:rsidP="001E2005">
            <w:pPr>
              <w:pStyle w:val="BodyText"/>
            </w:pPr>
            <w:r w:rsidRPr="001E200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2005">
            <w:pPr>
              <w:pStyle w:val="BodyText"/>
              <w:rPr>
                <w:lang w:val="en-NZ"/>
              </w:rPr>
            </w:pPr>
            <w:r w:rsidRPr="001E2005">
              <w:rPr>
                <w:rStyle w:val="SpecialBold"/>
              </w:rPr>
              <w:t>Comments</w:t>
            </w:r>
          </w:p>
        </w:tc>
      </w:tr>
      <w:tr w:rsidTr="001E2005">
        <w:tblPrEx>
          <w:tblW w:w="0" w:type="auto"/>
          <w:tblLayout w:type="fixed"/>
          <w:tblCellMar>
            <w:left w:w="62" w:type="dxa"/>
            <w:right w:w="62" w:type="dxa"/>
          </w:tblCellMar>
          <w:tblLook w:val="0000"/>
        </w:tblPrEx>
        <w:trPr>
          <w:trHeight w:val="563"/>
        </w:trPr>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2005">
            <w:pPr>
              <w:pStyle w:val="BodyText"/>
              <w:rPr>
                <w:lang w:val="en-NZ"/>
              </w:rPr>
            </w:pPr>
            <w:r w:rsidRPr="001E2005">
              <w:t>Release 3</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2005" w:rsidP="001E2005">
            <w:pPr>
              <w:pStyle w:val="BodyText"/>
            </w:pPr>
            <w:r w:rsidRPr="001E2005">
              <w:t>This version released with FNS Financial Services Training Package version 3.0</w:t>
            </w:r>
          </w:p>
          <w:p w:rsidR="00000000" w:rsidP="001E2005">
            <w:pPr>
              <w:pStyle w:val="BodyText"/>
              <w:rPr>
                <w:lang w:val="en-NZ"/>
              </w:rPr>
            </w:pPr>
            <w:r w:rsidRPr="001E2005">
              <w:t>Release 3 created to update elective unit list</w:t>
            </w:r>
          </w:p>
        </w:tc>
      </w:tr>
      <w:tr w:rsidTr="001E2005">
        <w:tblPrEx>
          <w:tblW w:w="0" w:type="auto"/>
          <w:tblLayout w:type="fixed"/>
          <w:tblCellMar>
            <w:left w:w="62" w:type="dxa"/>
            <w:right w:w="62" w:type="dxa"/>
          </w:tblCellMar>
          <w:tblLook w:val="0000"/>
        </w:tblPrEx>
        <w:trPr>
          <w:trHeight w:val="563"/>
        </w:trPr>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2005">
            <w:pPr>
              <w:pStyle w:val="BodyText"/>
              <w:rPr>
                <w:lang w:val="en-NZ"/>
              </w:rPr>
            </w:pPr>
            <w:r w:rsidRPr="001E2005">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2005" w:rsidP="001E2005">
            <w:pPr>
              <w:pStyle w:val="BodyText"/>
            </w:pPr>
            <w:r w:rsidRPr="001E2005">
              <w:t>This version released with FNS Financial Services Training Package ver</w:t>
            </w:r>
            <w:r w:rsidRPr="001E2005">
              <w:t>sion 1.1</w:t>
            </w:r>
          </w:p>
          <w:p w:rsidR="00000000" w:rsidP="001E2005">
            <w:pPr>
              <w:pStyle w:val="BodyText"/>
              <w:rPr>
                <w:lang w:val="en-NZ"/>
              </w:rPr>
            </w:pPr>
            <w:r w:rsidRPr="001E2005">
              <w:t>Release 2 created to correct typographical error</w:t>
            </w:r>
          </w:p>
        </w:tc>
      </w:tr>
      <w:tr w:rsidTr="001E2005">
        <w:tblPrEx>
          <w:tblW w:w="0" w:type="auto"/>
          <w:tblLayout w:type="fixed"/>
          <w:tblCellMar>
            <w:left w:w="62" w:type="dxa"/>
            <w:right w:w="62" w:type="dxa"/>
          </w:tblCellMar>
          <w:tblLook w:val="0000"/>
        </w:tblPrEx>
        <w:trPr>
          <w:trHeight w:val="563"/>
        </w:trPr>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2005">
            <w:pPr>
              <w:pStyle w:val="BodyText"/>
              <w:rPr>
                <w:lang w:val="en-NZ"/>
              </w:rPr>
            </w:pPr>
            <w:r w:rsidRPr="001E200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2005" w:rsidP="001E2005">
            <w:pPr>
              <w:pStyle w:val="BodyText"/>
            </w:pPr>
            <w:r w:rsidRPr="001E2005">
              <w:t>This qualification first released with FNS Financial Services Training Package version 1.0</w:t>
            </w:r>
          </w:p>
        </w:tc>
      </w:tr>
    </w:tbl>
    <w:p w:rsidR="00000000" w:rsidRPr="001E2005" w:rsidP="001E2005">
      <w:pPr>
        <w:pStyle w:val="BodyText"/>
      </w:pPr>
    </w:p>
    <w:p w:rsidR="00000000" w:rsidRPr="001E2005" w:rsidP="001E2005">
      <w:pPr>
        <w:pStyle w:val="AllowPageBreak"/>
      </w:pPr>
    </w:p>
    <w:p w:rsidR="00000000" w:rsidRPr="001E2005" w:rsidP="001E2005">
      <w:pPr>
        <w:pStyle w:val="Heading1"/>
      </w:pPr>
      <w:bookmarkStart w:id="2" w:name="O_976171"/>
      <w:bookmarkEnd w:id="2"/>
      <w:r w:rsidRPr="001E2005">
        <w:t>Qualification Description</w:t>
      </w:r>
    </w:p>
    <w:p w:rsidR="00000000" w:rsidRPr="001E2005" w:rsidP="001E2005">
      <w:pPr>
        <w:pStyle w:val="BodyText"/>
      </w:pPr>
      <w:r w:rsidRPr="001E2005">
        <w:t>This qualification is designed for individuals working as insurance brokers within a range of organisations. It supports the role of the professional insurance broking adviser who assists individuals and businesses identify their risks and recommends how t</w:t>
      </w:r>
      <w:r w:rsidRPr="001E2005">
        <w:t xml:space="preserve">hese can be managed using insurance and other risk management strategies. </w:t>
      </w:r>
    </w:p>
    <w:p w:rsidR="00000000" w:rsidRPr="001E2005" w:rsidP="001E2005">
      <w:pPr>
        <w:pStyle w:val="BodyText"/>
      </w:pPr>
    </w:p>
    <w:p w:rsidR="00000000" w:rsidRPr="001E2005" w:rsidP="001E2005">
      <w:pPr>
        <w:pStyle w:val="BodyText"/>
      </w:pPr>
      <w:r w:rsidRPr="001E2005">
        <w:t xml:space="preserve">Individuals in these roles may specialise in providing advice services to retail, business or large corporate consumers and may deal with a variety of types of insurances provided </w:t>
      </w:r>
      <w:r w:rsidRPr="001E2005">
        <w:t xml:space="preserve">by the general and life insurance sectors in servicing client needs. They have autonomy in performing technical operations, apply solutions to a range of often complex problems, and research, analyse and evaluate information from a variety of sources. </w:t>
      </w:r>
    </w:p>
    <w:p w:rsidR="00000000" w:rsidRPr="001E2005" w:rsidP="001E2005">
      <w:pPr>
        <w:pStyle w:val="BodyText"/>
      </w:pPr>
    </w:p>
    <w:p w:rsidR="00000000" w:rsidRPr="001E2005" w:rsidP="001E2005">
      <w:pPr>
        <w:pStyle w:val="BodyText"/>
      </w:pPr>
      <w:r w:rsidRPr="001E2005">
        <w:rPr>
          <w:rStyle w:val="Emphasis"/>
        </w:rPr>
        <w:t>Li</w:t>
      </w:r>
      <w:r w:rsidRPr="001E2005">
        <w:rPr>
          <w:rStyle w:val="Emphasis"/>
        </w:rPr>
        <w:t xml:space="preserve">censing/Regulatory Information </w:t>
      </w:r>
    </w:p>
    <w:p w:rsidR="006A77BB" w:rsidP="001E2005">
      <w:pPr>
        <w:pStyle w:val="BodyText"/>
      </w:pPr>
      <w:r w:rsidRPr="001E2005">
        <w:t xml:space="preserve">Work functions in the occupational areas where this qualification may be used are subject to regulatory requirements. Refer to the FNS Implementation Guide Companion Volume or the relevant regulator for specific guidance on </w:t>
      </w:r>
      <w:r w:rsidRPr="001E2005">
        <w:t>requirements.</w:t>
      </w:r>
    </w:p>
    <w:p w:rsidR="006A77BB" w:rsidP="001E2005">
      <w:pPr>
        <w:pStyle w:val="BodyText"/>
      </w:pPr>
    </w:p>
    <w:p w:rsidR="00000000" w:rsidRPr="001E2005" w:rsidP="001E2005">
      <w:pPr>
        <w:pStyle w:val="Heading1"/>
      </w:pPr>
      <w:bookmarkStart w:id="3" w:name="O_976170"/>
      <w:bookmarkEnd w:id="3"/>
      <w:r w:rsidRPr="001E2005">
        <w:t>Entry Requirements</w:t>
      </w:r>
    </w:p>
    <w:p w:rsidR="006A77BB" w:rsidP="001E2005">
      <w:pPr>
        <w:pStyle w:val="BodyText"/>
      </w:pPr>
      <w:r w:rsidRPr="001E2005">
        <w:rPr>
          <w:rStyle w:val="Emphasis"/>
        </w:rPr>
        <w:t>Nil.</w:t>
      </w:r>
    </w:p>
    <w:p w:rsidR="006A77BB" w:rsidP="001E2005">
      <w:pPr>
        <w:pStyle w:val="BodyText"/>
      </w:pPr>
    </w:p>
    <w:p w:rsidR="00000000" w:rsidRPr="001E2005" w:rsidP="001E2005">
      <w:pPr>
        <w:pStyle w:val="Heading1"/>
      </w:pPr>
      <w:bookmarkStart w:id="4" w:name="O_976169"/>
      <w:bookmarkEnd w:id="4"/>
      <w:r w:rsidRPr="001E2005">
        <w:t>Packaging Rules</w:t>
      </w:r>
    </w:p>
    <w:p w:rsidR="00000000" w:rsidRPr="001E2005" w:rsidP="001E2005">
      <w:pPr>
        <w:pStyle w:val="BodyText"/>
      </w:pPr>
      <w:r w:rsidRPr="001E2005">
        <w:rPr>
          <w:rStyle w:val="SpecialBold"/>
        </w:rPr>
        <w:t>Total number of units = 10</w:t>
      </w:r>
    </w:p>
    <w:p w:rsidR="00000000" w:rsidRPr="001E2005" w:rsidP="001E2005">
      <w:pPr>
        <w:pStyle w:val="BodyText"/>
      </w:pPr>
      <w:r w:rsidRPr="001E2005">
        <w:rPr>
          <w:rStyle w:val="SpecialBold"/>
        </w:rPr>
        <w:t>7 core units</w:t>
      </w:r>
      <w:r w:rsidRPr="001E2005">
        <w:t xml:space="preserve"> plus</w:t>
      </w:r>
    </w:p>
    <w:p w:rsidR="00000000" w:rsidRPr="001E2005" w:rsidP="001E2005">
      <w:pPr>
        <w:pStyle w:val="BodyText"/>
      </w:pPr>
      <w:r w:rsidRPr="001E2005">
        <w:rPr>
          <w:rStyle w:val="SpecialBold"/>
        </w:rPr>
        <w:t xml:space="preserve">3 elective </w:t>
      </w:r>
      <w:r w:rsidRPr="001E2005">
        <w:t>units</w:t>
      </w:r>
    </w:p>
    <w:p w:rsidR="00000000" w:rsidRPr="001E2005" w:rsidP="001E2005">
      <w:pPr>
        <w:pStyle w:val="BodyText"/>
      </w:pPr>
    </w:p>
    <w:p w:rsidR="00000000" w:rsidRPr="001E2005" w:rsidP="001E2005">
      <w:pPr>
        <w:pStyle w:val="BodyText"/>
      </w:pPr>
      <w:r w:rsidRPr="001E2005">
        <w:t>The elective units consist of:</w:t>
      </w:r>
    </w:p>
    <w:p w:rsidR="00000000" w:rsidRPr="001E2005" w:rsidP="001E2005">
      <w:pPr>
        <w:pStyle w:val="ListBullet"/>
      </w:pPr>
      <w:r w:rsidRPr="001E2005">
        <w:t xml:space="preserve">2 from the electives below </w:t>
      </w:r>
    </w:p>
    <w:p w:rsidR="00000000" w:rsidRPr="001E2005" w:rsidP="001E2005">
      <w:pPr>
        <w:pStyle w:val="BodyText"/>
      </w:pPr>
    </w:p>
    <w:p w:rsidR="00000000" w:rsidRPr="001E2005" w:rsidP="001E2005">
      <w:pPr>
        <w:pStyle w:val="BodyText"/>
      </w:pPr>
      <w:r w:rsidRPr="001E2005">
        <w:t>The remaining unit may be from:</w:t>
      </w:r>
    </w:p>
    <w:p w:rsidR="00000000" w:rsidRPr="001E2005" w:rsidP="001E2005">
      <w:pPr>
        <w:pStyle w:val="ListBullet"/>
      </w:pPr>
      <w:r w:rsidRPr="001E2005">
        <w:t>the electives below, or</w:t>
      </w:r>
    </w:p>
    <w:p w:rsidR="00000000" w:rsidRPr="001E2005" w:rsidP="001E2005">
      <w:pPr>
        <w:pStyle w:val="ListBullet"/>
      </w:pPr>
      <w:r w:rsidRPr="001E2005">
        <w:t>a Diploma in any currently endorsed training package or accredited course.</w:t>
      </w:r>
    </w:p>
    <w:p w:rsidR="00000000" w:rsidRPr="001E2005" w:rsidP="001E2005">
      <w:pPr>
        <w:pStyle w:val="BodyText"/>
      </w:pPr>
    </w:p>
    <w:p w:rsidR="00000000" w:rsidRPr="001E2005" w:rsidP="001E2005">
      <w:pPr>
        <w:pStyle w:val="BodyText"/>
      </w:pPr>
      <w:r w:rsidRPr="001E2005">
        <w:t>The elective units chosen must be relevant to the work outcome and meet local industry needs.</w:t>
      </w:r>
    </w:p>
    <w:p w:rsidR="00000000" w:rsidRPr="001E2005" w:rsidP="001E2005">
      <w:pPr>
        <w:pStyle w:val="BodyText"/>
      </w:pPr>
    </w:p>
    <w:p w:rsidR="00000000" w:rsidRPr="001E2005" w:rsidP="001E2005">
      <w:pPr>
        <w:pStyle w:val="BodyText"/>
      </w:pPr>
      <w:r w:rsidRPr="001E2005">
        <w:rPr>
          <w:rStyle w:val="SpecialBold"/>
        </w:rPr>
        <w:t xml:space="preserve">Core Units </w:t>
      </w:r>
    </w:p>
    <w:p w:rsidR="00000000" w:rsidRPr="001E2005" w:rsidP="001E2005">
      <w:pPr>
        <w:pStyle w:val="BodyText"/>
      </w:pPr>
      <w:r w:rsidRPr="001E2005">
        <w:t>FNSIBK406</w:t>
      </w:r>
      <w:r w:rsidRPr="001E2005">
        <w:tab/>
        <w:t xml:space="preserve">Deliver professional insurance broking </w:t>
      </w:r>
      <w:r w:rsidRPr="001E2005">
        <w:t>services</w:t>
      </w:r>
    </w:p>
    <w:p w:rsidR="00000000" w:rsidRPr="001E2005" w:rsidP="001E2005">
      <w:pPr>
        <w:pStyle w:val="BodyText"/>
      </w:pPr>
      <w:r w:rsidRPr="001E2005">
        <w:t>FNSIBK507</w:t>
      </w:r>
      <w:r w:rsidRPr="001E2005">
        <w:tab/>
        <w:t>Review service performance</w:t>
      </w:r>
    </w:p>
    <w:p w:rsidR="00000000" w:rsidRPr="001E2005" w:rsidP="001E2005">
      <w:pPr>
        <w:pStyle w:val="BodyText"/>
      </w:pPr>
      <w:r w:rsidRPr="001E2005">
        <w:t>FNSIBK508</w:t>
      </w:r>
      <w:r w:rsidRPr="001E2005">
        <w:tab/>
        <w:t>Implement changes to broking client's insurance program</w:t>
      </w:r>
    </w:p>
    <w:p w:rsidR="00000000" w:rsidRPr="001E2005" w:rsidP="001E2005">
      <w:pPr>
        <w:pStyle w:val="BodyText"/>
      </w:pPr>
      <w:r w:rsidRPr="001E2005">
        <w:t>FNSIBK512</w:t>
      </w:r>
      <w:r w:rsidRPr="001E2005">
        <w:tab/>
        <w:t>Negotiate complex claims settlement for insurance broking client</w:t>
      </w:r>
    </w:p>
    <w:p w:rsidR="00000000" w:rsidRPr="001E2005" w:rsidP="001E2005">
      <w:pPr>
        <w:pStyle w:val="BodyText"/>
      </w:pPr>
      <w:r w:rsidRPr="001E2005">
        <w:t>FNSIBK513</w:t>
      </w:r>
      <w:r w:rsidRPr="001E2005">
        <w:tab/>
        <w:t>Prepare submission for new business</w:t>
      </w:r>
    </w:p>
    <w:p w:rsidR="00000000" w:rsidRPr="001E2005" w:rsidP="001E2005">
      <w:pPr>
        <w:pStyle w:val="BodyText"/>
      </w:pPr>
      <w:r w:rsidRPr="001E2005">
        <w:t>FNSIBK514</w:t>
      </w:r>
      <w:r w:rsidRPr="001E2005">
        <w:tab/>
        <w:t>Manage comple</w:t>
      </w:r>
      <w:r w:rsidRPr="001E2005">
        <w:t xml:space="preserve">x risk portfolio for a broking client </w:t>
      </w:r>
    </w:p>
    <w:p w:rsidR="00000000" w:rsidRPr="001E2005" w:rsidP="001E2005">
      <w:pPr>
        <w:pStyle w:val="BodyText"/>
      </w:pPr>
      <w:r w:rsidRPr="001E2005">
        <w:t>FNSIBK515</w:t>
      </w:r>
      <w:r w:rsidRPr="001E2005">
        <w:tab/>
        <w:t>Monitor broking client requirements and establish loss control programs</w:t>
      </w:r>
    </w:p>
    <w:p w:rsidR="00000000" w:rsidRPr="001E2005" w:rsidP="001E2005">
      <w:pPr>
        <w:pStyle w:val="BodyText"/>
      </w:pPr>
    </w:p>
    <w:p w:rsidR="00000000" w:rsidRPr="001E2005" w:rsidP="001E2005">
      <w:pPr>
        <w:pStyle w:val="BodyText"/>
      </w:pPr>
      <w:r w:rsidRPr="001E2005">
        <w:rPr>
          <w:rStyle w:val="SpecialBold"/>
        </w:rPr>
        <w:t>Elective Units</w:t>
      </w:r>
    </w:p>
    <w:p w:rsidR="00000000" w:rsidRPr="001E2005" w:rsidP="001E2005">
      <w:pPr>
        <w:pStyle w:val="BodyText"/>
      </w:pPr>
    </w:p>
    <w:p w:rsidR="00000000" w:rsidRPr="001E2005" w:rsidP="001E2005">
      <w:pPr>
        <w:pStyle w:val="BodyText"/>
      </w:pPr>
      <w:r w:rsidRPr="001E2005">
        <w:rPr>
          <w:rStyle w:val="SpecialBold"/>
        </w:rPr>
        <w:t>ASIC Tier 1</w:t>
      </w:r>
    </w:p>
    <w:p w:rsidR="00000000" w:rsidRPr="001E2005" w:rsidP="001E2005">
      <w:pPr>
        <w:pStyle w:val="BodyText"/>
      </w:pPr>
      <w:r w:rsidRPr="001E2005">
        <w:t>FNSASICY503*</w:t>
      </w:r>
      <w:r w:rsidRPr="001E2005">
        <w:tab/>
        <w:t>Provide advice in insurance broking</w:t>
      </w:r>
    </w:p>
    <w:p w:rsidR="00000000" w:rsidRPr="001E2005" w:rsidP="001E2005">
      <w:pPr>
        <w:pStyle w:val="BodyText"/>
      </w:pPr>
    </w:p>
    <w:p w:rsidR="00000000" w:rsidRPr="001E2005" w:rsidP="001E2005">
      <w:pPr>
        <w:pStyle w:val="BodyText"/>
      </w:pPr>
      <w:r w:rsidRPr="001E2005">
        <w:rPr>
          <w:rStyle w:val="SpecialBold"/>
        </w:rPr>
        <w:t>Customer service and sales</w:t>
      </w:r>
    </w:p>
    <w:p w:rsidR="00000000" w:rsidRPr="001E2005" w:rsidP="001E2005">
      <w:pPr>
        <w:pStyle w:val="BodyText"/>
      </w:pPr>
      <w:r w:rsidRPr="001E2005">
        <w:t>BSBCUS501</w:t>
      </w:r>
      <w:r w:rsidRPr="001E2005">
        <w:tab/>
      </w:r>
      <w:r w:rsidRPr="001E2005">
        <w:t>Manage quality customer service</w:t>
      </w:r>
    </w:p>
    <w:p w:rsidR="00000000" w:rsidRPr="001E2005" w:rsidP="001E2005">
      <w:pPr>
        <w:pStyle w:val="BodyText"/>
      </w:pPr>
      <w:r w:rsidRPr="001E2005">
        <w:t>BSBMKG501</w:t>
      </w:r>
      <w:r w:rsidRPr="001E2005">
        <w:tab/>
        <w:t>Identify and evaluate marketing opportunities</w:t>
      </w:r>
    </w:p>
    <w:p w:rsidR="00000000" w:rsidRPr="001E2005" w:rsidP="001E2005">
      <w:pPr>
        <w:pStyle w:val="BodyText"/>
      </w:pPr>
      <w:r w:rsidRPr="001E2005">
        <w:t>FNSCUS504</w:t>
      </w:r>
      <w:r w:rsidRPr="001E2005">
        <w:tab/>
        <w:t>Manage premium customer relationships</w:t>
      </w:r>
    </w:p>
    <w:p w:rsidR="00000000" w:rsidRPr="001E2005" w:rsidP="001E2005">
      <w:pPr>
        <w:pStyle w:val="BodyText"/>
      </w:pPr>
      <w:r w:rsidRPr="001E2005">
        <w:t>FNSINC402</w:t>
      </w:r>
      <w:r w:rsidRPr="001E2005">
        <w:tab/>
        <w:t>Develop and maintain in-depth knowledge of products and services used by an organisation or sector</w:t>
      </w:r>
    </w:p>
    <w:p w:rsidR="00000000" w:rsidRPr="001E2005" w:rsidP="001E2005">
      <w:pPr>
        <w:pStyle w:val="BodyText"/>
      </w:pPr>
      <w:r w:rsidRPr="001E2005">
        <w:t>FNSINC503</w:t>
      </w:r>
      <w:r w:rsidRPr="001E2005">
        <w:tab/>
        <w:t>I</w:t>
      </w:r>
      <w:r w:rsidRPr="001E2005">
        <w:t>dentify situations requiring complex ethical decision making</w:t>
      </w:r>
    </w:p>
    <w:p w:rsidR="00000000" w:rsidRPr="001E2005" w:rsidP="001E2005">
      <w:pPr>
        <w:pStyle w:val="BodyText"/>
      </w:pPr>
      <w:r w:rsidRPr="001E2005">
        <w:t>FNSINC504</w:t>
      </w:r>
      <w:r w:rsidRPr="001E2005">
        <w:tab/>
        <w:t>Apply ethical frameworks and principles to make and act upon decisions</w:t>
      </w:r>
    </w:p>
    <w:p w:rsidR="00000000" w:rsidRPr="001E2005" w:rsidP="001E2005">
      <w:pPr>
        <w:pStyle w:val="BodyText"/>
      </w:pPr>
      <w:r w:rsidRPr="001E2005">
        <w:t>FNSSAM501</w:t>
      </w:r>
      <w:r w:rsidRPr="001E2005">
        <w:tab/>
        <w:t>Apply advanced selling techniques to selling of financial products and services</w:t>
      </w:r>
    </w:p>
    <w:p w:rsidR="00000000" w:rsidRPr="001E2005" w:rsidP="001E2005">
      <w:pPr>
        <w:pStyle w:val="BodyText"/>
      </w:pPr>
      <w:r w:rsidRPr="001E2005">
        <w:t>FNSSAM502</w:t>
      </w:r>
      <w:r w:rsidRPr="001E2005">
        <w:tab/>
        <w:t xml:space="preserve">Assess market </w:t>
      </w:r>
      <w:r w:rsidRPr="001E2005">
        <w:t>needs</w:t>
      </w:r>
    </w:p>
    <w:p w:rsidR="00000000" w:rsidRPr="001E2005" w:rsidP="001E2005">
      <w:pPr>
        <w:pStyle w:val="BodyText"/>
      </w:pPr>
      <w:r w:rsidRPr="001E2005">
        <w:t>FNSSAM503</w:t>
      </w:r>
      <w:r w:rsidRPr="001E2005">
        <w:tab/>
        <w:t>Monitor market opportunities</w:t>
      </w:r>
    </w:p>
    <w:p w:rsidR="00000000" w:rsidRPr="001E2005" w:rsidP="001E2005">
      <w:pPr>
        <w:pStyle w:val="BodyText"/>
      </w:pPr>
    </w:p>
    <w:p w:rsidR="00000000" w:rsidRPr="001E2005" w:rsidP="001E2005">
      <w:pPr>
        <w:pStyle w:val="BodyText"/>
      </w:pPr>
      <w:r w:rsidRPr="001E2005">
        <w:rPr>
          <w:rStyle w:val="SpecialBold"/>
        </w:rPr>
        <w:t>Finance</w:t>
      </w:r>
    </w:p>
    <w:p w:rsidR="00000000" w:rsidRPr="001E2005" w:rsidP="001E2005">
      <w:pPr>
        <w:pStyle w:val="BodyText"/>
      </w:pPr>
      <w:r w:rsidRPr="001E2005">
        <w:t>BSBFIM501</w:t>
      </w:r>
      <w:r w:rsidRPr="001E2005">
        <w:tab/>
        <w:t>Manage budgets and financial plans</w:t>
      </w:r>
    </w:p>
    <w:p w:rsidR="00000000" w:rsidRPr="001E2005" w:rsidP="001E2005">
      <w:pPr>
        <w:pStyle w:val="BodyText"/>
      </w:pPr>
    </w:p>
    <w:p w:rsidR="00000000" w:rsidRPr="001E2005" w:rsidP="001E2005">
      <w:pPr>
        <w:pStyle w:val="BodyText"/>
      </w:pPr>
      <w:r w:rsidRPr="001E2005">
        <w:rPr>
          <w:rStyle w:val="SpecialBold"/>
        </w:rPr>
        <w:t>Information management</w:t>
      </w:r>
    </w:p>
    <w:p w:rsidR="00000000" w:rsidRPr="001E2005" w:rsidP="001E2005">
      <w:pPr>
        <w:pStyle w:val="BodyText"/>
      </w:pPr>
      <w:r w:rsidRPr="001E2005">
        <w:t>BSBRES401</w:t>
      </w:r>
      <w:r w:rsidRPr="001E2005">
        <w:tab/>
        <w:t>Analyse and present research information</w:t>
      </w:r>
    </w:p>
    <w:p w:rsidR="00000000" w:rsidRPr="001E2005" w:rsidP="001E2005">
      <w:pPr>
        <w:pStyle w:val="BodyText"/>
      </w:pPr>
      <w:r w:rsidRPr="001E2005">
        <w:t>BSBINM501</w:t>
      </w:r>
      <w:r w:rsidRPr="001E2005">
        <w:tab/>
        <w:t>Manage an information or knowledge management system</w:t>
      </w:r>
    </w:p>
    <w:p w:rsidR="00000000" w:rsidRPr="001E2005" w:rsidP="001E2005">
      <w:pPr>
        <w:pStyle w:val="BodyText"/>
      </w:pPr>
    </w:p>
    <w:p w:rsidR="00000000" w:rsidRPr="001E2005" w:rsidP="001E2005">
      <w:pPr>
        <w:pStyle w:val="BodyText"/>
      </w:pPr>
      <w:r w:rsidRPr="001E2005">
        <w:rPr>
          <w:rStyle w:val="SpecialBold"/>
        </w:rPr>
        <w:t>Operations</w:t>
      </w:r>
    </w:p>
    <w:p w:rsidR="00000000" w:rsidRPr="001E2005" w:rsidP="001E2005">
      <w:pPr>
        <w:pStyle w:val="BodyText"/>
      </w:pPr>
      <w:r w:rsidRPr="001E2005">
        <w:t>BSBCOM5</w:t>
      </w:r>
      <w:r w:rsidRPr="001E2005">
        <w:t>03</w:t>
      </w:r>
      <w:r w:rsidRPr="001E2005">
        <w:tab/>
        <w:t>Develop processes for the management of breaches in compliance requirements</w:t>
      </w:r>
    </w:p>
    <w:p w:rsidR="00000000" w:rsidRPr="001E2005" w:rsidP="001E2005">
      <w:pPr>
        <w:pStyle w:val="BodyText"/>
      </w:pPr>
      <w:r w:rsidRPr="001E2005">
        <w:t>BSBMGT516</w:t>
      </w:r>
      <w:r w:rsidRPr="001E2005">
        <w:tab/>
        <w:t>Facilitate continuous improvement</w:t>
      </w:r>
    </w:p>
    <w:p w:rsidR="00000000" w:rsidRPr="001E2005" w:rsidP="001E2005">
      <w:pPr>
        <w:pStyle w:val="BodyText"/>
      </w:pPr>
      <w:r w:rsidRPr="001E2005">
        <w:t>BSBMGT517</w:t>
      </w:r>
      <w:r w:rsidRPr="001E2005">
        <w:tab/>
        <w:t xml:space="preserve">Manage operational plan </w:t>
      </w:r>
    </w:p>
    <w:p w:rsidR="00000000" w:rsidRPr="001E2005" w:rsidP="001E2005">
      <w:pPr>
        <w:pStyle w:val="BodyText"/>
      </w:pPr>
    </w:p>
    <w:p w:rsidR="00000000" w:rsidRPr="001E2005" w:rsidP="001E2005">
      <w:pPr>
        <w:pStyle w:val="BodyText"/>
      </w:pPr>
      <w:r w:rsidRPr="001E2005">
        <w:rPr>
          <w:rStyle w:val="SpecialBold"/>
        </w:rPr>
        <w:t>Risk management</w:t>
      </w:r>
    </w:p>
    <w:p w:rsidR="00000000" w:rsidRPr="001E2005" w:rsidP="001E2005">
      <w:pPr>
        <w:pStyle w:val="BodyText"/>
      </w:pPr>
      <w:r w:rsidRPr="001E2005">
        <w:t>BSBRSK501</w:t>
      </w:r>
      <w:r w:rsidRPr="001E2005">
        <w:tab/>
        <w:t>Manage risk</w:t>
      </w:r>
    </w:p>
    <w:p w:rsidR="00000000" w:rsidRPr="001E2005" w:rsidP="001E2005">
      <w:pPr>
        <w:pStyle w:val="BodyText"/>
      </w:pPr>
      <w:r w:rsidRPr="001E2005">
        <w:t>FNSRSK501</w:t>
      </w:r>
      <w:r w:rsidRPr="001E2005">
        <w:tab/>
        <w:t>Undertake risk identification</w:t>
      </w:r>
    </w:p>
    <w:p w:rsidR="00000000" w:rsidRPr="001E2005" w:rsidP="001E2005">
      <w:pPr>
        <w:pStyle w:val="BodyText"/>
      </w:pPr>
      <w:r w:rsidRPr="001E2005">
        <w:t>FNSRSK502</w:t>
      </w:r>
      <w:r w:rsidRPr="001E2005">
        <w:tab/>
        <w:t>Assess ri</w:t>
      </w:r>
      <w:r w:rsidRPr="001E2005">
        <w:t>sks</w:t>
      </w:r>
    </w:p>
    <w:p w:rsidR="00000000" w:rsidRPr="001E2005" w:rsidP="001E2005">
      <w:pPr>
        <w:pStyle w:val="BodyText"/>
      </w:pPr>
      <w:r w:rsidRPr="001E2005">
        <w:t>FNSINC602</w:t>
      </w:r>
      <w:r w:rsidRPr="001E2005">
        <w:tab/>
        <w:t>Interpret and use financial statistics and tools</w:t>
      </w:r>
    </w:p>
    <w:p w:rsidR="00000000" w:rsidRPr="001E2005" w:rsidP="001E2005">
      <w:pPr>
        <w:pStyle w:val="BodyText"/>
      </w:pPr>
    </w:p>
    <w:p w:rsidR="00000000" w:rsidRPr="001E2005" w:rsidP="001E2005">
      <w:pPr>
        <w:pStyle w:val="BodyText"/>
      </w:pPr>
      <w:r w:rsidRPr="001E2005">
        <w:rPr>
          <w:rStyle w:val="SpecialBold"/>
        </w:rPr>
        <w:t>Team and organisation</w:t>
      </w:r>
    </w:p>
    <w:p w:rsidR="00000000" w:rsidRPr="001E2005" w:rsidP="001E2005">
      <w:pPr>
        <w:pStyle w:val="BodyText"/>
      </w:pPr>
      <w:r w:rsidRPr="001E2005">
        <w:t>BSBWOR501</w:t>
      </w:r>
      <w:r w:rsidRPr="001E2005">
        <w:tab/>
        <w:t>Manage personal work priorities and professional development</w:t>
      </w:r>
    </w:p>
    <w:p w:rsidR="00000000" w:rsidRPr="001E2005" w:rsidP="001E2005">
      <w:pPr>
        <w:pStyle w:val="BodyText"/>
      </w:pPr>
      <w:r w:rsidRPr="001E2005">
        <w:t>BSBWOR502</w:t>
      </w:r>
      <w:r w:rsidRPr="001E2005">
        <w:tab/>
        <w:t>Lead and manage team effectiveness</w:t>
      </w:r>
    </w:p>
    <w:p w:rsidR="00000000" w:rsidRPr="001E2005" w:rsidP="001E2005">
      <w:pPr>
        <w:pStyle w:val="BodyText"/>
      </w:pPr>
      <w:r w:rsidRPr="001E2005">
        <w:t>BSBMGT502</w:t>
      </w:r>
      <w:r w:rsidRPr="001E2005">
        <w:tab/>
        <w:t>Manage people performance</w:t>
      </w:r>
    </w:p>
    <w:p w:rsidR="00000000" w:rsidRPr="001E2005" w:rsidP="001E2005">
      <w:pPr>
        <w:pStyle w:val="BodyText"/>
      </w:pPr>
      <w:r w:rsidRPr="001E2005">
        <w:t>BSBSLS502</w:t>
      </w:r>
      <w:r w:rsidRPr="001E2005">
        <w:tab/>
      </w:r>
      <w:r w:rsidRPr="001E2005">
        <w:t>Lead and manage a sales team</w:t>
      </w:r>
    </w:p>
    <w:p w:rsidR="00000000" w:rsidRPr="001E2005" w:rsidP="001E2005">
      <w:pPr>
        <w:pStyle w:val="BodyText"/>
      </w:pPr>
    </w:p>
    <w:p w:rsidR="00000000" w:rsidRPr="001E2005" w:rsidP="001E2005">
      <w:pPr>
        <w:pStyle w:val="BodyText"/>
      </w:pPr>
      <w:r w:rsidRPr="001E2005">
        <w:t>*Note the following prerequisite unit requirements:</w:t>
      </w:r>
    </w:p>
    <w:p w:rsidR="00000000" w:rsidRPr="001E2005" w:rsidP="001E2005">
      <w:pPr>
        <w:pStyle w:val="BodyText"/>
      </w:pPr>
    </w:p>
    <w:tbl>
      <w:tblPr>
        <w:tblW w:w="9267" w:type="dxa"/>
        <w:tblLayout w:type="fixed"/>
        <w:tblCellMar>
          <w:left w:w="62" w:type="dxa"/>
          <w:right w:w="62" w:type="dxa"/>
        </w:tblCellMar>
        <w:tblLook w:val="0000"/>
      </w:tblPr>
      <w:tblGrid>
        <w:gridCol w:w="3289"/>
        <w:gridCol w:w="5978"/>
      </w:tblGrid>
      <w:tr w:rsidTr="001E2005">
        <w:tblPrEx>
          <w:tblW w:w="9267" w:type="dxa"/>
          <w:tblLayout w:type="fixed"/>
          <w:tblCellMar>
            <w:left w:w="62" w:type="dxa"/>
            <w:right w:w="62" w:type="dxa"/>
          </w:tblCellMar>
          <w:tblLook w:val="0000"/>
        </w:tblPrEx>
        <w:tc>
          <w:tcPr>
            <w:tcW w:w="3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2005">
            <w:pPr>
              <w:pStyle w:val="BodyText"/>
              <w:rPr>
                <w:lang w:val="en-NZ"/>
              </w:rPr>
            </w:pPr>
            <w:r w:rsidRPr="001E2005">
              <w:t>Unit in this qualification</w:t>
            </w:r>
          </w:p>
        </w:tc>
        <w:tc>
          <w:tcPr>
            <w:tcW w:w="5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2005">
            <w:pPr>
              <w:pStyle w:val="BodyText"/>
              <w:rPr>
                <w:lang w:val="en-NZ"/>
              </w:rPr>
            </w:pPr>
            <w:r w:rsidRPr="001E2005">
              <w:t>Prerequisite unit</w:t>
            </w:r>
          </w:p>
        </w:tc>
      </w:tr>
      <w:tr w:rsidTr="001E2005">
        <w:tblPrEx>
          <w:tblW w:w="9267" w:type="dxa"/>
          <w:tblLayout w:type="fixed"/>
          <w:tblCellMar>
            <w:left w:w="62" w:type="dxa"/>
            <w:right w:w="62" w:type="dxa"/>
          </w:tblCellMar>
          <w:tblLook w:val="0000"/>
        </w:tblPrEx>
        <w:tc>
          <w:tcPr>
            <w:tcW w:w="3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2005">
            <w:pPr>
              <w:pStyle w:val="BodyText"/>
              <w:rPr>
                <w:lang w:val="en-NZ"/>
              </w:rPr>
            </w:pPr>
            <w:r w:rsidRPr="001E2005">
              <w:t>FNSASICY503 Provide advice in insurance broking</w:t>
            </w:r>
          </w:p>
        </w:tc>
        <w:tc>
          <w:tcPr>
            <w:tcW w:w="5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2005" w:rsidP="001E2005">
            <w:pPr>
              <w:pStyle w:val="BodyText"/>
            </w:pPr>
            <w:r w:rsidRPr="001E2005">
              <w:t>FNSIBK406 Deliver professional insurance broking services</w:t>
            </w:r>
          </w:p>
          <w:p w:rsidR="00000000" w:rsidRPr="001E2005" w:rsidP="001E2005">
            <w:pPr>
              <w:pStyle w:val="BodyText"/>
            </w:pPr>
            <w:r w:rsidRPr="001E2005">
              <w:t>FNSIBK508 Implement c</w:t>
            </w:r>
            <w:r w:rsidRPr="001E2005">
              <w:t>hanges to broking client’s insurance program</w:t>
            </w:r>
          </w:p>
          <w:p w:rsidR="00000000" w:rsidRPr="001E2005" w:rsidP="001E2005">
            <w:pPr>
              <w:pStyle w:val="BodyText"/>
            </w:pPr>
            <w:r w:rsidRPr="001E2005">
              <w:t>FNSIBK513 Prepare submission for new business</w:t>
            </w:r>
          </w:p>
        </w:tc>
      </w:tr>
    </w:tbl>
    <w:p w:rsidR="006A77BB" w:rsidP="001E2005">
      <w:pPr>
        <w:pStyle w:val="BodyText"/>
      </w:pPr>
    </w:p>
    <w:p w:rsidR="006A77BB" w:rsidP="001E2005">
      <w:pPr>
        <w:pStyle w:val="BodyText"/>
      </w:pPr>
    </w:p>
    <w:p w:rsidR="00000000" w:rsidRPr="001E2005" w:rsidP="001E2005">
      <w:pPr>
        <w:pStyle w:val="Heading1"/>
      </w:pPr>
      <w:bookmarkStart w:id="5" w:name="O_976168"/>
      <w:bookmarkEnd w:id="5"/>
      <w:r w:rsidRPr="001E2005">
        <w:t>Qualification Mapping Information</w:t>
      </w:r>
    </w:p>
    <w:tbl>
      <w:tblPr>
        <w:tblW w:w="0" w:type="auto"/>
        <w:tblLayout w:type="fixed"/>
        <w:tblCellMar>
          <w:left w:w="62" w:type="dxa"/>
          <w:right w:w="62" w:type="dxa"/>
        </w:tblCellMar>
        <w:tblLook w:val="0000"/>
      </w:tblPr>
      <w:tblGrid>
        <w:gridCol w:w="2220"/>
        <w:gridCol w:w="2430"/>
        <w:gridCol w:w="2295"/>
        <w:gridCol w:w="2160"/>
      </w:tblGrid>
      <w:tr w:rsidTr="001E2005">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2005" w:rsidP="001E2005">
            <w:pPr>
              <w:pStyle w:val="BodyText"/>
            </w:pPr>
            <w:r w:rsidRPr="001E2005">
              <w:rPr>
                <w:rStyle w:val="SpecialBold"/>
              </w:rPr>
              <w:t xml:space="preserve">Code and title </w:t>
            </w:r>
          </w:p>
          <w:p w:rsidR="00000000" w:rsidRPr="001E2005" w:rsidP="001E2005">
            <w:pPr>
              <w:pStyle w:val="BodyText"/>
            </w:pPr>
            <w:r w:rsidRPr="001E2005">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2005" w:rsidP="001E2005">
            <w:pPr>
              <w:pStyle w:val="BodyText"/>
            </w:pPr>
            <w:r w:rsidRPr="001E2005">
              <w:rPr>
                <w:rStyle w:val="SpecialBold"/>
              </w:rPr>
              <w:t>Code and title</w:t>
            </w:r>
          </w:p>
          <w:p w:rsidR="00000000" w:rsidRPr="001E2005" w:rsidP="001E2005">
            <w:pPr>
              <w:pStyle w:val="BodyText"/>
            </w:pPr>
            <w:r w:rsidRPr="001E2005">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2005" w:rsidP="001E2005">
            <w:pPr>
              <w:pStyle w:val="BodyText"/>
            </w:pPr>
            <w:r w:rsidRPr="001E2005">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2005">
            <w:pPr>
              <w:pStyle w:val="BodyText"/>
              <w:rPr>
                <w:lang w:val="en-NZ"/>
              </w:rPr>
            </w:pPr>
            <w:r w:rsidRPr="001E2005">
              <w:rPr>
                <w:rStyle w:val="SpecialBold"/>
              </w:rPr>
              <w:t>Equivalence status</w:t>
            </w:r>
          </w:p>
        </w:tc>
      </w:tr>
      <w:tr w:rsidTr="001E2005">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2005" w:rsidP="001E2005">
            <w:pPr>
              <w:pStyle w:val="BodyText"/>
            </w:pPr>
            <w:r w:rsidRPr="001E2005">
              <w:t>FNS51215 Diploma of Insurance Broking (Release 3)</w:t>
            </w:r>
          </w:p>
          <w:p w:rsidR="00000000">
            <w:pPr>
              <w:pStyle w:val="BodyText"/>
              <w:keepLines w:val="0"/>
              <w:rPr>
                <w:rFonts w:ascii="Tahoma" w:hAnsi="Tahoma"/>
                <w:color w:val="000000"/>
                <w:sz w:val="16"/>
                <w:lang w:val="en-NZ"/>
              </w:rPr>
            </w:pP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2005" w:rsidP="001E2005">
            <w:pPr>
              <w:pStyle w:val="BodyText"/>
            </w:pPr>
            <w:r w:rsidRPr="001E2005">
              <w:t>FNS51215 Diploma of Insurance Broking (Release 2)</w:t>
            </w:r>
          </w:p>
          <w:p w:rsidR="00000000">
            <w:pPr>
              <w:pStyle w:val="BodyText"/>
              <w:keepLines w:val="0"/>
              <w:rPr>
                <w:rFonts w:ascii="Tahoma" w:hAnsi="Tahoma"/>
                <w:color w:val="000000"/>
                <w:sz w:val="16"/>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2005">
            <w:pPr>
              <w:pStyle w:val="BodyText"/>
              <w:rPr>
                <w:lang w:val="en-NZ"/>
              </w:rPr>
            </w:pPr>
            <w:r w:rsidRPr="001E2005">
              <w:t>Updates to elective unit list</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2005" w:rsidP="001E2005">
            <w:pPr>
              <w:pStyle w:val="BodyText"/>
            </w:pPr>
            <w:r w:rsidRPr="001E2005">
              <w:t>Equivalent qualification</w:t>
            </w:r>
          </w:p>
        </w:tc>
      </w:tr>
    </w:tbl>
    <w:p w:rsidR="006A77BB" w:rsidP="001E2005">
      <w:pPr>
        <w:pStyle w:val="BodyText"/>
      </w:pPr>
    </w:p>
    <w:p w:rsidR="006A77BB" w:rsidP="001E2005">
      <w:pPr>
        <w:pStyle w:val="BodyText"/>
      </w:pPr>
    </w:p>
    <w:p w:rsidR="00000000" w:rsidRPr="001E2005" w:rsidP="001E2005">
      <w:pPr>
        <w:pStyle w:val="Heading1"/>
      </w:pPr>
      <w:bookmarkStart w:id="6" w:name="O_976173"/>
      <w:bookmarkEnd w:id="6"/>
      <w:r w:rsidRPr="001E2005">
        <w:t>Links</w:t>
      </w:r>
    </w:p>
    <w:p w:rsidR="00000000" w:rsidRPr="001E2005" w:rsidP="001E2005">
      <w:pPr>
        <w:pStyle w:val="BodyText"/>
      </w:pPr>
      <w:r w:rsidRPr="001E2005">
        <w:t>Companion Volume implementation guides are found in VE</w:t>
      </w:r>
      <w:r w:rsidRPr="001E2005">
        <w:t>TNet - https://vetnet.education.gov.au/Pages/TrainingDocs.aspx?q=c7200cc8-0566-4f04-b76f-e89fd6f102fe</w:t>
      </w:r>
    </w:p>
    <w:p w:rsidR="00000000" w:rsidRPr="001E2005" w:rsidP="001E2005"/>
    <w:sectPr w:rsidSect="001E20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0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005" w:rsidRPr="006A77BB" w:rsidP="006A77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0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7BB" w:rsidP="001E20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A77BB" w:rsidP="001E2005">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6A77BB" w:rsidP="001E20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0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7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2005" w:rsidRPr="006A77BB" w:rsidP="006A77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0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7BB" w:rsidRPr="002D2AF8" w:rsidP="001E2005">
    <w:pPr>
      <w:pStyle w:val="Header"/>
      <w:framePr w:wrap="around"/>
    </w:pPr>
    <w:r>
      <w:fldChar w:fldCharType="begin"/>
    </w:r>
    <w:r>
      <w:instrText xml:space="preserve"> TITLE   \* MERGEFORMAT </w:instrText>
    </w:r>
    <w:r>
      <w:fldChar w:fldCharType="separate"/>
    </w:r>
    <w:r>
      <w:t>FNS51215 Diploma of Insurance Broking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February 2018</w:t>
    </w:r>
    <w:r>
      <w:fldChar w:fldCharType="end"/>
    </w:r>
  </w:p>
  <w:p w:rsidR="006A77BB" w:rsidP="001E20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9C48F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D78E9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20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2005"/>
    <w:pPr>
      <w:spacing w:before="360" w:after="60"/>
      <w:outlineLvl w:val="0"/>
    </w:pPr>
    <w:rPr>
      <w:sz w:val="32"/>
    </w:rPr>
  </w:style>
  <w:style w:type="paragraph" w:styleId="Heading2">
    <w:name w:val="heading 2"/>
    <w:basedOn w:val="HeadingBase"/>
    <w:next w:val="BodyText"/>
    <w:link w:val="Heading2Char"/>
    <w:qFormat/>
    <w:rsid w:val="001E2005"/>
    <w:pPr>
      <w:keepLines/>
      <w:spacing w:before="240" w:after="120"/>
      <w:outlineLvl w:val="1"/>
    </w:pPr>
    <w:rPr>
      <w:sz w:val="28"/>
      <w:szCs w:val="40"/>
    </w:rPr>
  </w:style>
  <w:style w:type="paragraph" w:styleId="Heading3">
    <w:name w:val="heading 3"/>
    <w:basedOn w:val="HeadingBase"/>
    <w:next w:val="BodyText"/>
    <w:link w:val="Heading3Char"/>
    <w:qFormat/>
    <w:rsid w:val="001E2005"/>
    <w:pPr>
      <w:spacing w:before="180" w:after="120"/>
      <w:outlineLvl w:val="2"/>
    </w:pPr>
    <w:rPr>
      <w:spacing w:val="-10"/>
      <w:kern w:val="32"/>
    </w:rPr>
  </w:style>
  <w:style w:type="paragraph" w:styleId="Heading4">
    <w:name w:val="heading 4"/>
    <w:basedOn w:val="HeadingBase"/>
    <w:next w:val="BodyText"/>
    <w:link w:val="Heading4Char"/>
    <w:qFormat/>
    <w:rsid w:val="001E2005"/>
    <w:pPr>
      <w:spacing w:before="160" w:after="120"/>
      <w:outlineLvl w:val="3"/>
    </w:pPr>
    <w:rPr>
      <w:sz w:val="22"/>
    </w:rPr>
  </w:style>
  <w:style w:type="paragraph" w:styleId="Heading5">
    <w:name w:val="heading 5"/>
    <w:basedOn w:val="HeadingBase"/>
    <w:next w:val="Normal"/>
    <w:link w:val="Heading5Char"/>
    <w:qFormat/>
    <w:rsid w:val="001E2005"/>
    <w:pPr>
      <w:spacing w:before="80"/>
      <w:outlineLvl w:val="4"/>
    </w:pPr>
    <w:rPr>
      <w:color w:val="918585"/>
      <w:sz w:val="20"/>
    </w:rPr>
  </w:style>
  <w:style w:type="paragraph" w:styleId="Heading6">
    <w:name w:val="heading 6"/>
    <w:basedOn w:val="HeadingBase"/>
    <w:next w:val="Normal"/>
    <w:link w:val="Heading6Char"/>
    <w:qFormat/>
    <w:rsid w:val="001E2005"/>
    <w:pPr>
      <w:spacing w:before="60"/>
      <w:outlineLvl w:val="5"/>
    </w:pPr>
    <w:rPr>
      <w:color w:val="918585"/>
      <w:sz w:val="20"/>
    </w:rPr>
  </w:style>
  <w:style w:type="paragraph" w:styleId="Heading7">
    <w:name w:val="heading 7"/>
    <w:basedOn w:val="Normal"/>
    <w:next w:val="Normal"/>
    <w:link w:val="Heading7Char"/>
    <w:qFormat/>
    <w:rsid w:val="001E2005"/>
    <w:pPr>
      <w:ind w:left="720"/>
      <w:outlineLvl w:val="6"/>
    </w:pPr>
    <w:rPr>
      <w:i/>
    </w:rPr>
  </w:style>
  <w:style w:type="paragraph" w:styleId="Heading8">
    <w:name w:val="heading 8"/>
    <w:basedOn w:val="Normal"/>
    <w:next w:val="Normal"/>
    <w:link w:val="Heading8Char"/>
    <w:qFormat/>
    <w:rsid w:val="001E2005"/>
    <w:pPr>
      <w:ind w:left="720"/>
      <w:outlineLvl w:val="7"/>
    </w:pPr>
    <w:rPr>
      <w:i/>
    </w:rPr>
  </w:style>
  <w:style w:type="paragraph" w:styleId="Heading9">
    <w:name w:val="heading 9"/>
    <w:basedOn w:val="Normal"/>
    <w:next w:val="Normal"/>
    <w:link w:val="Heading9Char"/>
    <w:qFormat/>
    <w:rsid w:val="001E2005"/>
    <w:pPr>
      <w:ind w:left="720"/>
      <w:outlineLvl w:val="8"/>
    </w:pPr>
    <w:rPr>
      <w:i/>
    </w:rPr>
  </w:style>
  <w:style w:type="character" w:default="1" w:styleId="DefaultParagraphFont">
    <w:name w:val="Default Paragraph Font"/>
    <w:uiPriority w:val="1"/>
    <w:unhideWhenUsed/>
    <w:rsid w:val="001E20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2005"/>
  </w:style>
  <w:style w:type="character" w:customStyle="1" w:styleId="Heading1Char">
    <w:name w:val="Heading 1 Char"/>
    <w:basedOn w:val="DefaultParagraphFont"/>
    <w:link w:val="Heading1"/>
    <w:rsid w:val="001E2005"/>
    <w:rPr>
      <w:rFonts w:ascii="Times New Roman" w:eastAsia="Times New Roman" w:hAnsi="Times New Roman" w:cs="Times New Roman"/>
      <w:b/>
      <w:sz w:val="32"/>
      <w:szCs w:val="20"/>
      <w:lang w:eastAsia="en-US"/>
    </w:rPr>
  </w:style>
  <w:style w:type="paragraph" w:styleId="BodyText">
    <w:name w:val="Body Text"/>
    <w:basedOn w:val="Normal"/>
    <w:link w:val="BodyTextChar"/>
    <w:rsid w:val="001E20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2005"/>
    <w:rPr>
      <w:rFonts w:ascii="Times New Roman" w:eastAsia="Times New Roman" w:hAnsi="Times New Roman" w:cs="Times New Roman"/>
      <w:sz w:val="24"/>
      <w:lang w:eastAsia="en-US"/>
    </w:rPr>
  </w:style>
  <w:style w:type="paragraph" w:styleId="ListBullet">
    <w:name w:val="List Bullet"/>
    <w:basedOn w:val="List"/>
    <w:rsid w:val="001E2005"/>
    <w:pPr>
      <w:numPr>
        <w:numId w:val="12"/>
      </w:numPr>
      <w:tabs>
        <w:tab w:val="clear" w:pos="340"/>
      </w:tabs>
      <w:spacing w:before="40" w:after="40"/>
    </w:pPr>
  </w:style>
  <w:style w:type="character" w:customStyle="1" w:styleId="SpecialBold">
    <w:name w:val="Special Bold"/>
    <w:basedOn w:val="DefaultParagraphFont"/>
    <w:rsid w:val="001E2005"/>
    <w:rPr>
      <w:b/>
      <w:spacing w:val="0"/>
    </w:rPr>
  </w:style>
  <w:style w:type="character" w:styleId="Emphasis">
    <w:name w:val="Emphasis"/>
    <w:basedOn w:val="DefaultParagraphFont"/>
    <w:qFormat/>
    <w:rsid w:val="001E2005"/>
    <w:rPr>
      <w:i/>
    </w:rPr>
  </w:style>
  <w:style w:type="paragraph" w:customStyle="1" w:styleId="SuperHeading">
    <w:name w:val="SuperHeading"/>
    <w:basedOn w:val="Normal"/>
    <w:rsid w:val="001E2005"/>
    <w:pPr>
      <w:spacing w:before="240" w:after="120"/>
      <w:outlineLvl w:val="0"/>
    </w:pPr>
    <w:rPr>
      <w:rFonts w:ascii="Times New Roman" w:hAnsi="Times New Roman"/>
      <w:b/>
      <w:sz w:val="32"/>
    </w:rPr>
  </w:style>
  <w:style w:type="paragraph" w:customStyle="1" w:styleId="AllowPageBreak">
    <w:name w:val="AllowPageBreak"/>
    <w:rsid w:val="001E20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E20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20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20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20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20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20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20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2005"/>
    <w:rPr>
      <w:rFonts w:ascii="Courier New" w:eastAsia="Times New Roman" w:hAnsi="Courier New" w:cs="Times New Roman"/>
      <w:i/>
      <w:szCs w:val="20"/>
      <w:lang w:eastAsia="en-US"/>
    </w:rPr>
  </w:style>
  <w:style w:type="paragraph" w:customStyle="1" w:styleId="HeadingBase">
    <w:name w:val="Heading Base"/>
    <w:rsid w:val="001E20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2005"/>
    <w:pPr>
      <w:tabs>
        <w:tab w:val="right" w:leader="dot" w:pos="9072"/>
      </w:tabs>
      <w:ind w:left="567"/>
    </w:pPr>
    <w:rPr>
      <w:szCs w:val="22"/>
    </w:rPr>
  </w:style>
  <w:style w:type="paragraph" w:customStyle="1" w:styleId="TOCBase">
    <w:name w:val="TOC Base"/>
    <w:rsid w:val="001E20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2005"/>
    <w:pPr>
      <w:tabs>
        <w:tab w:val="right" w:leader="dot" w:pos="9072"/>
      </w:tabs>
      <w:spacing w:before="40" w:after="40"/>
      <w:ind w:left="284"/>
    </w:pPr>
    <w:rPr>
      <w:rFonts w:ascii="Times New Roman" w:hAnsi="Times New Roman"/>
    </w:rPr>
  </w:style>
  <w:style w:type="paragraph" w:styleId="TOC1">
    <w:name w:val="toc 1"/>
    <w:basedOn w:val="TOCBase"/>
    <w:next w:val="Normal"/>
    <w:rsid w:val="001E20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20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2005"/>
    <w:rPr>
      <w:rFonts w:ascii="Times New Roman" w:eastAsia="Times New Roman" w:hAnsi="Times New Roman" w:cs="Times New Roman"/>
      <w:sz w:val="16"/>
      <w:lang w:eastAsia="en-US"/>
    </w:rPr>
  </w:style>
  <w:style w:type="paragraph" w:styleId="Title">
    <w:name w:val="Title"/>
    <w:basedOn w:val="HeadingBase"/>
    <w:link w:val="TitleChar"/>
    <w:qFormat/>
    <w:rsid w:val="001E2005"/>
    <w:pPr>
      <w:spacing w:before="5040"/>
      <w:jc w:val="center"/>
    </w:pPr>
    <w:rPr>
      <w:sz w:val="48"/>
      <w:szCs w:val="72"/>
      <w:lang w:val="en-US"/>
    </w:rPr>
  </w:style>
  <w:style w:type="character" w:customStyle="1" w:styleId="TitleChar">
    <w:name w:val="Title Char"/>
    <w:basedOn w:val="DefaultParagraphFont"/>
    <w:link w:val="Title"/>
    <w:rsid w:val="001E20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2005"/>
    <w:pPr>
      <w:tabs>
        <w:tab w:val="left" w:pos="3600"/>
        <w:tab w:val="left" w:pos="3958"/>
      </w:tabs>
    </w:pPr>
  </w:style>
  <w:style w:type="paragraph" w:styleId="List">
    <w:name w:val="List"/>
    <w:basedOn w:val="BodyText"/>
    <w:next w:val="BodyText"/>
    <w:rsid w:val="001E2005"/>
    <w:pPr>
      <w:tabs>
        <w:tab w:val="left" w:pos="340"/>
      </w:tabs>
      <w:spacing w:before="60" w:after="60"/>
      <w:ind w:left="340" w:hanging="340"/>
    </w:pPr>
  </w:style>
  <w:style w:type="paragraph" w:customStyle="1" w:styleId="Note">
    <w:name w:val="Note"/>
    <w:basedOn w:val="BodyText"/>
    <w:rsid w:val="001E20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2005"/>
    <w:pPr>
      <w:framePr w:wrap="auto" w:hAnchor="text" w:y="6049"/>
    </w:pPr>
    <w:rPr>
      <w:color w:val="000000"/>
      <w:sz w:val="40"/>
    </w:rPr>
  </w:style>
  <w:style w:type="paragraph" w:customStyle="1" w:styleId="TOCTitle">
    <w:name w:val="TOCTitle"/>
    <w:basedOn w:val="Heading1"/>
    <w:rsid w:val="001E2005"/>
    <w:pPr>
      <w:spacing w:after="240"/>
      <w:jc w:val="center"/>
      <w:outlineLvl w:val="9"/>
    </w:pPr>
    <w:rPr>
      <w:caps/>
    </w:rPr>
  </w:style>
  <w:style w:type="paragraph" w:customStyle="1" w:styleId="Version">
    <w:name w:val="Version"/>
    <w:rsid w:val="001E20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E2005"/>
    <w:pPr>
      <w:numPr>
        <w:numId w:val="13"/>
      </w:numPr>
      <w:tabs>
        <w:tab w:val="clear" w:pos="680"/>
      </w:tabs>
    </w:pPr>
  </w:style>
  <w:style w:type="paragraph" w:styleId="Index1">
    <w:name w:val="index 1"/>
    <w:basedOn w:val="Normal"/>
    <w:next w:val="Normal"/>
    <w:semiHidden/>
    <w:rsid w:val="001E2005"/>
    <w:pPr>
      <w:keepNext w:val="0"/>
      <w:tabs>
        <w:tab w:val="right" w:pos="4176"/>
      </w:tabs>
      <w:ind w:left="198" w:hanging="198"/>
    </w:pPr>
    <w:rPr>
      <w:rFonts w:ascii="Garamond" w:hAnsi="Garamond"/>
    </w:rPr>
  </w:style>
  <w:style w:type="paragraph" w:styleId="IndexHeading">
    <w:name w:val="index heading"/>
    <w:basedOn w:val="Normal"/>
    <w:next w:val="Index1"/>
    <w:semiHidden/>
    <w:rsid w:val="001E2005"/>
    <w:pPr>
      <w:spacing w:before="120" w:after="120"/>
    </w:pPr>
    <w:rPr>
      <w:rFonts w:ascii="Arial" w:hAnsi="Arial"/>
      <w:b/>
      <w:color w:val="918585"/>
      <w:sz w:val="24"/>
    </w:rPr>
  </w:style>
  <w:style w:type="paragraph" w:styleId="Header">
    <w:name w:val="header"/>
    <w:basedOn w:val="Normal"/>
    <w:link w:val="HeaderChar"/>
    <w:rsid w:val="001E20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2005"/>
    <w:rPr>
      <w:rFonts w:ascii="Times New Roman" w:eastAsia="Times New Roman" w:hAnsi="Times New Roman" w:cs="Times New Roman"/>
      <w:sz w:val="16"/>
      <w:szCs w:val="20"/>
      <w:lang w:val="en-GB" w:eastAsia="en-US"/>
    </w:rPr>
  </w:style>
  <w:style w:type="paragraph" w:customStyle="1" w:styleId="Chapter">
    <w:name w:val="Chapter"/>
    <w:basedOn w:val="Normal"/>
    <w:rsid w:val="001E2005"/>
    <w:pPr>
      <w:spacing w:before="240"/>
    </w:pPr>
    <w:rPr>
      <w:rFonts w:ascii="Times New Roman" w:hAnsi="Times New Roman"/>
      <w:smallCaps/>
      <w:spacing w:val="80"/>
      <w:sz w:val="28"/>
    </w:rPr>
  </w:style>
  <w:style w:type="paragraph" w:customStyle="1" w:styleId="InChapter">
    <w:name w:val="InChapter"/>
    <w:basedOn w:val="Heading3"/>
    <w:rsid w:val="001E2005"/>
    <w:pPr>
      <w:spacing w:after="240"/>
      <w:outlineLvl w:val="9"/>
    </w:pPr>
    <w:rPr>
      <w:noProof/>
    </w:rPr>
  </w:style>
  <w:style w:type="paragraph" w:styleId="Index2">
    <w:name w:val="index 2"/>
    <w:basedOn w:val="Normal"/>
    <w:next w:val="Normal"/>
    <w:semiHidden/>
    <w:rsid w:val="001E2005"/>
    <w:pPr>
      <w:tabs>
        <w:tab w:val="right" w:pos="4176"/>
      </w:tabs>
      <w:ind w:left="568" w:hanging="284"/>
    </w:pPr>
    <w:rPr>
      <w:rFonts w:ascii="Garamond" w:hAnsi="Garamond"/>
    </w:rPr>
  </w:style>
  <w:style w:type="paragraph" w:customStyle="1" w:styleId="Byline">
    <w:name w:val="Byline"/>
    <w:rsid w:val="001E20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2005"/>
    <w:pPr>
      <w:tabs>
        <w:tab w:val="clear" w:pos="3600"/>
        <w:tab w:val="clear" w:pos="3958"/>
      </w:tabs>
      <w:jc w:val="right"/>
    </w:pPr>
  </w:style>
  <w:style w:type="paragraph" w:styleId="Caption">
    <w:name w:val="caption"/>
    <w:basedOn w:val="BodyText"/>
    <w:next w:val="Normal"/>
    <w:qFormat/>
    <w:rsid w:val="001E2005"/>
    <w:pPr>
      <w:framePr w:w="2268" w:hSpace="181" w:vSpace="181" w:wrap="around" w:vAnchor="text" w:hAnchor="page" w:x="1135" w:y="285" w:anchorLock="1"/>
    </w:pPr>
    <w:rPr>
      <w:i/>
    </w:rPr>
  </w:style>
  <w:style w:type="paragraph" w:customStyle="1" w:styleId="MiniTOCTitle">
    <w:name w:val="MiniTOCTitle"/>
    <w:basedOn w:val="Heading4"/>
    <w:rsid w:val="001E2005"/>
    <w:pPr>
      <w:spacing w:before="240"/>
      <w:outlineLvl w:val="9"/>
    </w:pPr>
    <w:rPr>
      <w:noProof/>
      <w:sz w:val="24"/>
    </w:rPr>
  </w:style>
  <w:style w:type="paragraph" w:customStyle="1" w:styleId="MiniTOCItem">
    <w:name w:val="MiniTOCItem"/>
    <w:basedOn w:val="ListBullet"/>
    <w:rsid w:val="001E2005"/>
    <w:pPr>
      <w:numPr>
        <w:numId w:val="0"/>
      </w:numPr>
      <w:tabs>
        <w:tab w:val="right" w:leader="dot" w:pos="6521"/>
      </w:tabs>
      <w:spacing w:before="0" w:after="0"/>
    </w:pPr>
  </w:style>
  <w:style w:type="paragraph" w:customStyle="1" w:styleId="TOFTitle">
    <w:name w:val="TOFTitle"/>
    <w:basedOn w:val="TOCTitle"/>
    <w:rsid w:val="001E2005"/>
  </w:style>
  <w:style w:type="paragraph" w:styleId="TableofFigures">
    <w:name w:val="table of figures"/>
    <w:basedOn w:val="Normal"/>
    <w:next w:val="Normal"/>
    <w:semiHidden/>
    <w:rsid w:val="001E2005"/>
    <w:pPr>
      <w:tabs>
        <w:tab w:val="right" w:leader="dot" w:pos="9072"/>
      </w:tabs>
      <w:ind w:left="970" w:hanging="403"/>
    </w:pPr>
    <w:rPr>
      <w:rFonts w:ascii="Times New Roman" w:hAnsi="Times New Roman"/>
      <w:b/>
    </w:rPr>
  </w:style>
  <w:style w:type="paragraph" w:styleId="ListNumber">
    <w:name w:val="List Number"/>
    <w:basedOn w:val="List"/>
    <w:rsid w:val="001E2005"/>
    <w:pPr>
      <w:numPr>
        <w:numId w:val="10"/>
      </w:numPr>
    </w:pPr>
  </w:style>
  <w:style w:type="character" w:customStyle="1" w:styleId="WingdingSymbols">
    <w:name w:val="Wingding Symbols"/>
    <w:rsid w:val="001E2005"/>
    <w:rPr>
      <w:rFonts w:ascii="Wingdings" w:hAnsi="Wingdings"/>
    </w:rPr>
  </w:style>
  <w:style w:type="paragraph" w:customStyle="1" w:styleId="TableHeading">
    <w:name w:val="Table Heading"/>
    <w:basedOn w:val="HeadingBase"/>
    <w:rsid w:val="001E2005"/>
    <w:pPr>
      <w:keepLines/>
      <w:pBdr>
        <w:bottom w:val="single" w:sz="6" w:space="1" w:color="918585"/>
      </w:pBdr>
      <w:spacing w:before="240"/>
    </w:pPr>
  </w:style>
  <w:style w:type="character" w:customStyle="1" w:styleId="HotSpot">
    <w:name w:val="HotSpot"/>
    <w:rsid w:val="001E2005"/>
    <w:rPr>
      <w:color w:val="0033CC"/>
      <w:u w:val="none"/>
    </w:rPr>
  </w:style>
  <w:style w:type="paragraph" w:customStyle="1" w:styleId="BodyTextRight">
    <w:name w:val="Body Text Right"/>
    <w:basedOn w:val="BodyText"/>
    <w:rsid w:val="001E2005"/>
    <w:pPr>
      <w:spacing w:before="0" w:after="0"/>
      <w:jc w:val="right"/>
    </w:pPr>
  </w:style>
  <w:style w:type="paragraph" w:styleId="Index3">
    <w:name w:val="index 3"/>
    <w:basedOn w:val="ListNumber2"/>
    <w:next w:val="Normal"/>
    <w:semiHidden/>
    <w:rsid w:val="001E2005"/>
    <w:pPr>
      <w:numPr>
        <w:numId w:val="0"/>
      </w:numPr>
      <w:tabs>
        <w:tab w:val="right" w:leader="dot" w:pos="4176"/>
      </w:tabs>
    </w:pPr>
  </w:style>
  <w:style w:type="paragraph" w:styleId="ListNumber2">
    <w:name w:val="List Number 2"/>
    <w:basedOn w:val="List2"/>
    <w:rsid w:val="001E2005"/>
    <w:pPr>
      <w:numPr>
        <w:numId w:val="9"/>
      </w:numPr>
      <w:tabs>
        <w:tab w:val="clear" w:pos="1060"/>
      </w:tabs>
    </w:pPr>
  </w:style>
  <w:style w:type="paragraph" w:customStyle="1" w:styleId="MarginNote">
    <w:name w:val="Margin Note"/>
    <w:basedOn w:val="BodyText"/>
    <w:rsid w:val="001E20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20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20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2005"/>
    <w:rPr>
      <w:sz w:val="32"/>
    </w:rPr>
  </w:style>
  <w:style w:type="paragraph" w:customStyle="1" w:styleId="HeadingProcedure">
    <w:name w:val="Heading Procedure"/>
    <w:basedOn w:val="HeadingBase"/>
    <w:next w:val="Normal"/>
    <w:rsid w:val="001E2005"/>
    <w:pPr>
      <w:tabs>
        <w:tab w:val="left" w:pos="0"/>
      </w:tabs>
      <w:spacing w:before="120" w:after="60"/>
    </w:pPr>
    <w:rPr>
      <w:i/>
      <w:color w:val="918585"/>
      <w:sz w:val="22"/>
    </w:rPr>
  </w:style>
  <w:style w:type="paragraph" w:customStyle="1" w:styleId="TableBodyText">
    <w:name w:val="Table Body Text"/>
    <w:basedOn w:val="BodyText"/>
    <w:rsid w:val="001E2005"/>
    <w:pPr>
      <w:spacing w:before="60" w:after="60"/>
    </w:pPr>
  </w:style>
  <w:style w:type="paragraph" w:styleId="ListContinue">
    <w:name w:val="List Continue"/>
    <w:basedOn w:val="List"/>
    <w:rsid w:val="001E2005"/>
    <w:pPr>
      <w:ind w:firstLine="0"/>
    </w:pPr>
  </w:style>
  <w:style w:type="paragraph" w:customStyle="1" w:styleId="ListNote">
    <w:name w:val="List Note"/>
    <w:basedOn w:val="List"/>
    <w:rsid w:val="001E2005"/>
    <w:pPr>
      <w:pBdr>
        <w:top w:val="single" w:sz="6" w:space="2" w:color="918585"/>
        <w:bottom w:val="single" w:sz="6" w:space="2" w:color="918585"/>
      </w:pBdr>
      <w:tabs>
        <w:tab w:val="left" w:pos="1021"/>
      </w:tabs>
      <w:ind w:firstLine="0"/>
    </w:pPr>
  </w:style>
  <w:style w:type="paragraph" w:customStyle="1" w:styleId="Warning">
    <w:name w:val="Warning"/>
    <w:basedOn w:val="BodyText"/>
    <w:rsid w:val="001E2005"/>
    <w:pPr>
      <w:shd w:val="clear" w:color="auto" w:fill="D9D9D9"/>
      <w:tabs>
        <w:tab w:val="left" w:pos="992"/>
      </w:tabs>
      <w:ind w:left="119" w:right="119"/>
    </w:pPr>
    <w:rPr>
      <w:sz w:val="20"/>
    </w:rPr>
  </w:style>
  <w:style w:type="paragraph" w:customStyle="1" w:styleId="MarginIcons">
    <w:name w:val="Margin Icons"/>
    <w:basedOn w:val="BodyText"/>
    <w:rsid w:val="001E20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2005"/>
    <w:rPr>
      <w:rFonts w:ascii="Courier New" w:hAnsi="Courier New"/>
    </w:rPr>
  </w:style>
  <w:style w:type="paragraph" w:customStyle="1" w:styleId="NoteBullet">
    <w:name w:val="Note Bullet"/>
    <w:basedOn w:val="Note"/>
    <w:rsid w:val="001E2005"/>
    <w:pPr>
      <w:tabs>
        <w:tab w:val="clear" w:pos="680"/>
      </w:tabs>
      <w:spacing w:before="60" w:after="60"/>
    </w:pPr>
  </w:style>
  <w:style w:type="paragraph" w:customStyle="1" w:styleId="SubHeading2">
    <w:name w:val="SubHeading2"/>
    <w:basedOn w:val="HeadingBase"/>
    <w:rsid w:val="001E2005"/>
    <w:pPr>
      <w:spacing w:before="240" w:after="60"/>
    </w:pPr>
    <w:rPr>
      <w:sz w:val="20"/>
    </w:rPr>
  </w:style>
  <w:style w:type="paragraph" w:customStyle="1" w:styleId="SubHeading1">
    <w:name w:val="SubHeading1"/>
    <w:basedOn w:val="HeadingBase"/>
    <w:rsid w:val="001E2005"/>
    <w:pPr>
      <w:spacing w:before="240" w:after="60"/>
    </w:pPr>
    <w:rPr>
      <w:color w:val="918585"/>
      <w:sz w:val="22"/>
    </w:rPr>
  </w:style>
  <w:style w:type="paragraph" w:customStyle="1" w:styleId="SideHeading">
    <w:name w:val="Side Heading"/>
    <w:basedOn w:val="HeadingBase"/>
    <w:rsid w:val="001E20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2005"/>
    <w:pPr>
      <w:tabs>
        <w:tab w:val="num" w:pos="360"/>
      </w:tabs>
    </w:pPr>
  </w:style>
  <w:style w:type="paragraph" w:styleId="PlainText">
    <w:name w:val="Plain Text"/>
    <w:basedOn w:val="Normal"/>
    <w:link w:val="PlainTextChar"/>
    <w:rsid w:val="001E2005"/>
    <w:rPr>
      <w:sz w:val="20"/>
    </w:rPr>
  </w:style>
  <w:style w:type="character" w:customStyle="1" w:styleId="PlainTextChar">
    <w:name w:val="Plain Text Char"/>
    <w:basedOn w:val="DefaultParagraphFont"/>
    <w:link w:val="PlainText"/>
    <w:rsid w:val="001E2005"/>
    <w:rPr>
      <w:rFonts w:ascii="Courier New" w:eastAsia="Times New Roman" w:hAnsi="Courier New" w:cs="Times New Roman"/>
      <w:sz w:val="20"/>
      <w:szCs w:val="20"/>
      <w:lang w:eastAsia="en-US"/>
    </w:rPr>
  </w:style>
  <w:style w:type="character" w:customStyle="1" w:styleId="MenuOption">
    <w:name w:val="Menu Option"/>
    <w:basedOn w:val="DefaultParagraphFont"/>
    <w:rsid w:val="001E2005"/>
    <w:rPr>
      <w:b/>
      <w:smallCaps/>
    </w:rPr>
  </w:style>
  <w:style w:type="paragraph" w:customStyle="1" w:styleId="TableListNumber">
    <w:name w:val="Table List Number"/>
    <w:basedOn w:val="ListNumber"/>
    <w:rsid w:val="001E2005"/>
    <w:pPr>
      <w:numPr>
        <w:numId w:val="0"/>
      </w:numPr>
    </w:pPr>
  </w:style>
  <w:style w:type="paragraph" w:styleId="TOC4">
    <w:name w:val="toc 4"/>
    <w:basedOn w:val="TOCBase"/>
    <w:next w:val="Normal"/>
    <w:semiHidden/>
    <w:rsid w:val="001E2005"/>
    <w:pPr>
      <w:tabs>
        <w:tab w:val="right" w:leader="dot" w:pos="9071"/>
      </w:tabs>
      <w:ind w:left="1701"/>
    </w:pPr>
  </w:style>
  <w:style w:type="paragraph" w:customStyle="1" w:styleId="ListAlpha">
    <w:name w:val="List Alpha"/>
    <w:basedOn w:val="List"/>
    <w:rsid w:val="001E2005"/>
    <w:pPr>
      <w:numPr>
        <w:numId w:val="8"/>
      </w:numPr>
    </w:pPr>
  </w:style>
  <w:style w:type="paragraph" w:customStyle="1" w:styleId="ListAlpha2">
    <w:name w:val="List Alpha 2"/>
    <w:basedOn w:val="List2"/>
    <w:rsid w:val="001E2005"/>
    <w:pPr>
      <w:numPr>
        <w:numId w:val="7"/>
      </w:numPr>
    </w:pPr>
  </w:style>
  <w:style w:type="paragraph" w:styleId="List2">
    <w:name w:val="List 2"/>
    <w:basedOn w:val="BodyText"/>
    <w:rsid w:val="001E2005"/>
    <w:pPr>
      <w:tabs>
        <w:tab w:val="left" w:pos="680"/>
      </w:tabs>
      <w:spacing w:before="60" w:after="60"/>
      <w:ind w:left="680" w:hanging="340"/>
    </w:pPr>
  </w:style>
  <w:style w:type="paragraph" w:styleId="List3">
    <w:name w:val="List 3"/>
    <w:basedOn w:val="BodyText"/>
    <w:rsid w:val="001E2005"/>
    <w:pPr>
      <w:tabs>
        <w:tab w:val="left" w:pos="1021"/>
      </w:tabs>
      <w:spacing w:before="60" w:after="60"/>
      <w:ind w:left="1020" w:hanging="340"/>
    </w:pPr>
  </w:style>
  <w:style w:type="paragraph" w:styleId="List4">
    <w:name w:val="List 4"/>
    <w:basedOn w:val="BodyText"/>
    <w:rsid w:val="001E2005"/>
    <w:pPr>
      <w:tabs>
        <w:tab w:val="left" w:pos="1361"/>
      </w:tabs>
      <w:spacing w:before="60" w:after="60"/>
      <w:ind w:left="1361" w:hanging="340"/>
    </w:pPr>
  </w:style>
  <w:style w:type="paragraph" w:styleId="List5">
    <w:name w:val="List 5"/>
    <w:basedOn w:val="BodyText"/>
    <w:rsid w:val="001E2005"/>
    <w:pPr>
      <w:tabs>
        <w:tab w:val="left" w:pos="1701"/>
      </w:tabs>
      <w:spacing w:before="60" w:after="60"/>
      <w:ind w:left="1701" w:hanging="340"/>
    </w:pPr>
  </w:style>
  <w:style w:type="paragraph" w:styleId="ListBullet3">
    <w:name w:val="List Bullet 3"/>
    <w:basedOn w:val="List3"/>
    <w:rsid w:val="001E2005"/>
    <w:pPr>
      <w:numPr>
        <w:numId w:val="14"/>
      </w:numPr>
      <w:tabs>
        <w:tab w:val="clear" w:pos="1021"/>
      </w:tabs>
      <w:ind w:left="1037" w:hanging="357"/>
    </w:pPr>
  </w:style>
  <w:style w:type="paragraph" w:styleId="ListBullet4">
    <w:name w:val="List Bullet 4"/>
    <w:basedOn w:val="List4"/>
    <w:rsid w:val="001E2005"/>
    <w:pPr>
      <w:numPr>
        <w:numId w:val="2"/>
      </w:numPr>
      <w:tabs>
        <w:tab w:val="clear" w:pos="1361"/>
      </w:tabs>
    </w:pPr>
  </w:style>
  <w:style w:type="paragraph" w:styleId="ListBullet5">
    <w:name w:val="List Bullet 5"/>
    <w:basedOn w:val="List5"/>
    <w:rsid w:val="001E2005"/>
    <w:pPr>
      <w:numPr>
        <w:numId w:val="3"/>
      </w:numPr>
    </w:pPr>
  </w:style>
  <w:style w:type="paragraph" w:styleId="ListContinue2">
    <w:name w:val="List Continue 2"/>
    <w:basedOn w:val="List2"/>
    <w:rsid w:val="001E2005"/>
    <w:pPr>
      <w:ind w:firstLine="0"/>
    </w:pPr>
  </w:style>
  <w:style w:type="paragraph" w:styleId="ListContinue3">
    <w:name w:val="List Continue 3"/>
    <w:basedOn w:val="List3"/>
    <w:rsid w:val="001E2005"/>
    <w:pPr>
      <w:ind w:left="1021" w:firstLine="0"/>
    </w:pPr>
  </w:style>
  <w:style w:type="paragraph" w:styleId="ListContinue4">
    <w:name w:val="List Continue 4"/>
    <w:basedOn w:val="List4"/>
    <w:rsid w:val="001E2005"/>
    <w:pPr>
      <w:ind w:firstLine="0"/>
    </w:pPr>
  </w:style>
  <w:style w:type="paragraph" w:styleId="ListContinue5">
    <w:name w:val="List Continue 5"/>
    <w:basedOn w:val="List5"/>
    <w:rsid w:val="001E2005"/>
    <w:pPr>
      <w:ind w:firstLine="0"/>
    </w:pPr>
  </w:style>
  <w:style w:type="paragraph" w:styleId="ListNumber3">
    <w:name w:val="List Number 3"/>
    <w:basedOn w:val="List3"/>
    <w:rsid w:val="001E2005"/>
    <w:pPr>
      <w:numPr>
        <w:numId w:val="4"/>
      </w:numPr>
    </w:pPr>
  </w:style>
  <w:style w:type="paragraph" w:styleId="ListNumber4">
    <w:name w:val="List Number 4"/>
    <w:basedOn w:val="List4"/>
    <w:rsid w:val="001E2005"/>
    <w:pPr>
      <w:numPr>
        <w:numId w:val="5"/>
      </w:numPr>
    </w:pPr>
  </w:style>
  <w:style w:type="paragraph" w:styleId="ListNumber5">
    <w:name w:val="List Number 5"/>
    <w:basedOn w:val="List5"/>
    <w:rsid w:val="001E2005"/>
    <w:pPr>
      <w:numPr>
        <w:numId w:val="6"/>
      </w:numPr>
    </w:pPr>
  </w:style>
  <w:style w:type="paragraph" w:styleId="BlockText">
    <w:name w:val="Block Text"/>
    <w:basedOn w:val="Normal"/>
    <w:rsid w:val="001E2005"/>
    <w:pPr>
      <w:spacing w:after="120"/>
      <w:ind w:left="1440" w:right="1440"/>
    </w:pPr>
  </w:style>
  <w:style w:type="character" w:customStyle="1" w:styleId="Subscript">
    <w:name w:val="Subscript"/>
    <w:basedOn w:val="DefaultParagraphFont"/>
    <w:rsid w:val="001E2005"/>
    <w:rPr>
      <w:sz w:val="16"/>
      <w:vertAlign w:val="subscript"/>
    </w:rPr>
  </w:style>
  <w:style w:type="character" w:customStyle="1" w:styleId="Superscript">
    <w:name w:val="Superscript"/>
    <w:basedOn w:val="DefaultParagraphFont"/>
    <w:rsid w:val="001E2005"/>
    <w:rPr>
      <w:sz w:val="16"/>
      <w:vertAlign w:val="superscript"/>
    </w:rPr>
  </w:style>
  <w:style w:type="character" w:customStyle="1" w:styleId="Symbols">
    <w:name w:val="Symbols"/>
    <w:basedOn w:val="DefaultParagraphFont"/>
    <w:rsid w:val="001E2005"/>
    <w:rPr>
      <w:rFonts w:ascii="Symbol" w:hAnsi="Symbol"/>
    </w:rPr>
  </w:style>
  <w:style w:type="character" w:customStyle="1" w:styleId="MenuOptions">
    <w:name w:val="Menu Options"/>
    <w:basedOn w:val="DefaultParagraphFont"/>
    <w:rsid w:val="001E2005"/>
    <w:rPr>
      <w:rFonts w:ascii="Arial Narrow" w:hAnsi="Arial Narrow"/>
      <w:smallCaps/>
    </w:rPr>
  </w:style>
  <w:style w:type="character" w:customStyle="1" w:styleId="Buttons">
    <w:name w:val="Buttons"/>
    <w:basedOn w:val="DefaultParagraphFont"/>
    <w:rsid w:val="001E2005"/>
    <w:rPr>
      <w:b/>
    </w:rPr>
  </w:style>
  <w:style w:type="character" w:customStyle="1" w:styleId="Underlined">
    <w:name w:val="Underlined"/>
    <w:basedOn w:val="DefaultParagraphFont"/>
    <w:rsid w:val="001E2005"/>
    <w:rPr>
      <w:u w:val="single"/>
    </w:rPr>
  </w:style>
  <w:style w:type="paragraph" w:customStyle="1" w:styleId="TableBodyTextRight">
    <w:name w:val="Table Body Text Right"/>
    <w:basedOn w:val="TableBodyText"/>
    <w:rsid w:val="001E2005"/>
    <w:pPr>
      <w:widowControl w:val="0"/>
      <w:autoSpaceDE w:val="0"/>
      <w:autoSpaceDN w:val="0"/>
      <w:adjustRightInd w:val="0"/>
      <w:jc w:val="right"/>
    </w:pPr>
    <w:rPr>
      <w:rFonts w:cs="Arial"/>
      <w:szCs w:val="18"/>
    </w:rPr>
  </w:style>
  <w:style w:type="paragraph" w:customStyle="1" w:styleId="CopyrightText">
    <w:name w:val="Copyright Text"/>
    <w:basedOn w:val="BodyText"/>
    <w:rsid w:val="001E2005"/>
    <w:rPr>
      <w:sz w:val="18"/>
    </w:rPr>
  </w:style>
  <w:style w:type="paragraph" w:customStyle="1" w:styleId="BodySmallRight">
    <w:name w:val="Body Small Right"/>
    <w:basedOn w:val="BodyTextRight"/>
    <w:rsid w:val="001E2005"/>
    <w:rPr>
      <w:sz w:val="18"/>
      <w:szCs w:val="18"/>
    </w:rPr>
  </w:style>
  <w:style w:type="paragraph" w:customStyle="1" w:styleId="MarginEdition">
    <w:name w:val="Margin Edition"/>
    <w:basedOn w:val="MarginNote"/>
    <w:rsid w:val="001E2005"/>
    <w:pPr>
      <w:spacing w:before="0" w:after="0"/>
    </w:pPr>
    <w:rPr>
      <w:rFonts w:ascii="Times New Roman" w:hAnsi="Times New Roman"/>
      <w:color w:val="999999"/>
    </w:rPr>
  </w:style>
  <w:style w:type="paragraph" w:customStyle="1" w:styleId="Spacer">
    <w:name w:val="Spacer"/>
    <w:basedOn w:val="Normal"/>
    <w:rsid w:val="001E2005"/>
    <w:rPr>
      <w:sz w:val="2"/>
      <w:szCs w:val="2"/>
    </w:rPr>
  </w:style>
  <w:style w:type="character" w:customStyle="1" w:styleId="Small">
    <w:name w:val="Small"/>
    <w:basedOn w:val="DefaultParagraphFont"/>
    <w:rsid w:val="001E2005"/>
    <w:rPr>
      <w:sz w:val="16"/>
    </w:rPr>
  </w:style>
  <w:style w:type="paragraph" w:customStyle="1" w:styleId="WideTable">
    <w:name w:val="Wide Table"/>
    <w:basedOn w:val="Normal"/>
    <w:rsid w:val="001E2005"/>
    <w:pPr>
      <w:ind w:left="-1418"/>
    </w:pPr>
    <w:rPr>
      <w:sz w:val="2"/>
      <w:szCs w:val="2"/>
    </w:rPr>
  </w:style>
  <w:style w:type="character" w:styleId="PageNumber">
    <w:name w:val="page number"/>
    <w:basedOn w:val="DefaultParagraphFont"/>
    <w:rsid w:val="001E2005"/>
  </w:style>
  <w:style w:type="paragraph" w:styleId="Quote">
    <w:name w:val="Quote"/>
    <w:basedOn w:val="Heading1"/>
    <w:link w:val="QuoteChar"/>
    <w:qFormat/>
    <w:rsid w:val="001E2005"/>
    <w:rPr>
      <w:b w:val="0"/>
      <w:sz w:val="72"/>
      <w:szCs w:val="72"/>
      <w:lang w:val="en-NZ"/>
    </w:rPr>
  </w:style>
  <w:style w:type="character" w:customStyle="1" w:styleId="QuoteChar">
    <w:name w:val="Quote Char"/>
    <w:basedOn w:val="DefaultParagraphFont"/>
    <w:link w:val="Quote"/>
    <w:rsid w:val="001E20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2005"/>
    <w:pPr>
      <w:pageBreakBefore/>
    </w:pPr>
  </w:style>
  <w:style w:type="paragraph" w:customStyle="1" w:styleId="Border">
    <w:name w:val="Border"/>
    <w:basedOn w:val="Normal"/>
    <w:qFormat/>
    <w:rsid w:val="001E20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2005"/>
    <w:rPr>
      <w:b/>
      <w:bCs/>
      <w:i/>
      <w:iCs/>
      <w:color w:val="auto"/>
    </w:rPr>
  </w:style>
  <w:style w:type="paragraph" w:styleId="IntenseQuote">
    <w:name w:val="Intense Quote"/>
    <w:basedOn w:val="Normal"/>
    <w:next w:val="Normal"/>
    <w:link w:val="IntenseQuoteChar"/>
    <w:uiPriority w:val="30"/>
    <w:qFormat/>
    <w:rsid w:val="001E20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20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2005"/>
    <w:rPr>
      <w:smallCaps/>
      <w:color w:val="auto"/>
      <w:u w:val="single"/>
    </w:rPr>
  </w:style>
  <w:style w:type="character" w:styleId="IntenseReference">
    <w:name w:val="Intense Reference"/>
    <w:basedOn w:val="DefaultParagraphFont"/>
    <w:uiPriority w:val="32"/>
    <w:qFormat/>
    <w:rsid w:val="001E2005"/>
    <w:rPr>
      <w:b/>
      <w:bCs/>
      <w:smallCaps/>
      <w:color w:val="auto"/>
      <w:spacing w:val="5"/>
      <w:u w:val="single"/>
    </w:rPr>
  </w:style>
  <w:style w:type="paragraph" w:customStyle="1" w:styleId="2ColumnHeading">
    <w:name w:val="2Column Heading"/>
    <w:basedOn w:val="BodyText"/>
    <w:qFormat/>
    <w:rsid w:val="001E2005"/>
    <w:pPr>
      <w:spacing w:after="60"/>
      <w:ind w:left="-2268"/>
    </w:pPr>
    <w:rPr>
      <w:b/>
    </w:rPr>
  </w:style>
  <w:style w:type="paragraph" w:customStyle="1" w:styleId="Heading1TOC">
    <w:name w:val="Heading1 TOC"/>
    <w:basedOn w:val="Normal"/>
    <w:qFormat/>
    <w:rsid w:val="001E2005"/>
    <w:pPr>
      <w:spacing w:before="240" w:after="120"/>
    </w:pPr>
    <w:rPr>
      <w:rFonts w:ascii="Times New Roman" w:hAnsi="Times New Roman"/>
      <w:b/>
      <w:sz w:val="32"/>
    </w:rPr>
  </w:style>
  <w:style w:type="paragraph" w:customStyle="1" w:styleId="Heading2TOC">
    <w:name w:val="Heading2 TOC"/>
    <w:basedOn w:val="Normal"/>
    <w:qFormat/>
    <w:rsid w:val="001E2005"/>
    <w:pPr>
      <w:spacing w:before="240" w:after="60"/>
    </w:pPr>
    <w:rPr>
      <w:rFonts w:ascii="Times New Roman" w:hAnsi="Times New Roman"/>
      <w:b/>
      <w:sz w:val="28"/>
    </w:rPr>
  </w:style>
  <w:style w:type="character" w:customStyle="1" w:styleId="Underline">
    <w:name w:val="Underline"/>
    <w:basedOn w:val="DefaultParagraphFont"/>
    <w:qFormat/>
    <w:rsid w:val="001E2005"/>
    <w:rPr>
      <w:u w:val="single"/>
    </w:rPr>
  </w:style>
  <w:style w:type="character" w:customStyle="1" w:styleId="BoldandItalics">
    <w:name w:val="Bold and Italics"/>
    <w:qFormat/>
    <w:rsid w:val="001E2005"/>
    <w:rPr>
      <w:b/>
      <w:i/>
      <w:u w:val="none"/>
    </w:rPr>
  </w:style>
  <w:style w:type="paragraph" w:styleId="BalloonText">
    <w:name w:val="Balloon Text"/>
    <w:basedOn w:val="Normal"/>
    <w:link w:val="BalloonTextChar"/>
    <w:rsid w:val="001E2005"/>
    <w:rPr>
      <w:rFonts w:ascii="Tahoma" w:hAnsi="Tahoma" w:cs="Tahoma"/>
      <w:sz w:val="16"/>
      <w:szCs w:val="16"/>
    </w:rPr>
  </w:style>
  <w:style w:type="character" w:customStyle="1" w:styleId="BalloonTextChar">
    <w:name w:val="Balloon Text Char"/>
    <w:basedOn w:val="DefaultParagraphFont"/>
    <w:link w:val="BalloonText"/>
    <w:rsid w:val="001E20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20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20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2005"/>
    <w:rPr>
      <w:b/>
      <w:color w:val="660033"/>
      <w:spacing w:val="0"/>
    </w:rPr>
  </w:style>
  <w:style w:type="paragraph" w:customStyle="1" w:styleId="Nameditemlist">
    <w:name w:val="Named item list"/>
    <w:basedOn w:val="BodyText"/>
    <w:qFormat/>
    <w:rsid w:val="001E2005"/>
    <w:pPr>
      <w:tabs>
        <w:tab w:val="left" w:pos="2835"/>
      </w:tabs>
      <w:ind w:left="2835" w:hanging="2835"/>
    </w:pPr>
  </w:style>
  <w:style w:type="paragraph" w:customStyle="1" w:styleId="BodyTextnopadding">
    <w:name w:val="Body Text no padding"/>
    <w:basedOn w:val="BodyText"/>
    <w:qFormat/>
    <w:rsid w:val="001E2005"/>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604</Words>
  <Characters>3942</Characters>
  <Application>Microsoft Office Word</Application>
  <DocSecurity>0</DocSecurity>
  <Lines>143</Lines>
  <Paragraphs>91</Paragraphs>
  <ScaleCrop>false</ScaleCrop>
  <Company>Author-it Software Corporation Ltd.</Company>
  <LinksUpToDate>false</LinksUpToDate>
  <CharactersWithSpaces>4466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FNS51215 Diploma of Insurance Broking</dc:title>
  <dc:subject>Approved</dc:subject>
  <dc:creator>PwC’s Skills for Australia</dc:creator>
  <cp:keywords>Release 3</cp:keywords>
  <dc:description>Review Date: 12 April 2008</dc:description>
  <cp:lastModifiedBy>HSD_TPCMSd.prod</cp:lastModifiedBy>
  <cp:revision>3</cp:revision>
  <dcterms:created xsi:type="dcterms:W3CDTF">2018-02-13T09:58:28Z</dcterms:created>
  <dcterms:modified xsi:type="dcterms:W3CDTF">2018-02-12T08:34:00Z</dcterms:modified>
</cp:coreProperties>
</file>