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942" w:rsidP="006659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FNS51015 Diploma of Financial Markets</w:t>
      </w:r>
      <w:r>
        <w:fldChar w:fldCharType="end"/>
      </w:r>
    </w:p>
    <w:p w:rsidR="00665942" w:rsidP="00665942">
      <w:pPr>
        <w:pStyle w:val="Version"/>
        <w:sectPr w:rsidSect="00B53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B53AC7" w:rsidP="00B53AC7">
      <w:pPr>
        <w:pStyle w:val="SuperHeading"/>
      </w:pPr>
      <w:r w:rsidRPr="00B53AC7">
        <w:t>FNS51015 Diploma of Financial Markets</w:t>
      </w:r>
    </w:p>
    <w:p w:rsidR="00000000" w:rsidRPr="00B53AC7" w:rsidP="00B53AC7">
      <w:pPr>
        <w:pStyle w:val="Heading1"/>
      </w:pPr>
      <w:bookmarkStart w:id="1" w:name="O_976158"/>
      <w:bookmarkEnd w:id="1"/>
      <w:r w:rsidRPr="00B53A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53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rPr>
                <w:rStyle w:val="SpecialBold"/>
              </w:rPr>
              <w:t>Comments</w:t>
            </w:r>
          </w:p>
        </w:tc>
      </w:tr>
      <w:tr w:rsidTr="00B53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t>This version released with FNS Financial Services Training Package version 3.0</w:t>
            </w:r>
          </w:p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Release 4 created to update elective unit list</w:t>
            </w:r>
          </w:p>
        </w:tc>
      </w:tr>
      <w:tr w:rsidTr="00B53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t>This version released with FNS Financial Services Training Package ver</w:t>
            </w:r>
            <w:r w:rsidRPr="00B53AC7">
              <w:t>sion 2.0</w:t>
            </w:r>
          </w:p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Release 3 created to update packaging rules</w:t>
            </w:r>
          </w:p>
        </w:tc>
      </w:tr>
      <w:tr w:rsidTr="00B53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t>This version released with FNS Financial Services Training Package version 1.1</w:t>
            </w:r>
          </w:p>
          <w:p w:rsidR="00000000" w:rsidRPr="00B53AC7" w:rsidP="00B53AC7">
            <w:pPr>
              <w:pStyle w:val="BodyText"/>
            </w:pPr>
            <w:r w:rsidRPr="00B53AC7">
              <w:t>Release 2  created to correct typographical error</w:t>
            </w:r>
          </w:p>
          <w:p w:rsidR="00000000" w:rsidP="00B53AC7">
            <w:pPr>
              <w:pStyle w:val="BodyText"/>
              <w:rPr>
                <w:lang w:val="en-NZ"/>
              </w:rPr>
            </w:pPr>
          </w:p>
        </w:tc>
      </w:tr>
      <w:tr w:rsidTr="00B53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t>This Qualification f</w:t>
            </w:r>
            <w:r w:rsidRPr="00B53AC7">
              <w:t>irst released with FNS Financial Services Training Package version 1.0</w:t>
            </w:r>
          </w:p>
        </w:tc>
      </w:tr>
    </w:tbl>
    <w:p w:rsidR="00000000" w:rsidRPr="00B53AC7" w:rsidP="00B53AC7">
      <w:pPr>
        <w:pStyle w:val="BodyText"/>
      </w:pPr>
    </w:p>
    <w:p w:rsidR="00000000" w:rsidRPr="00B53AC7" w:rsidP="00B53AC7">
      <w:pPr>
        <w:pStyle w:val="AllowPageBreak"/>
      </w:pPr>
    </w:p>
    <w:p w:rsidR="00000000" w:rsidRPr="00B53AC7" w:rsidP="00B53AC7">
      <w:pPr>
        <w:pStyle w:val="Heading1"/>
      </w:pPr>
      <w:bookmarkStart w:id="2" w:name="O_976157"/>
      <w:bookmarkEnd w:id="2"/>
      <w:r w:rsidRPr="00B53AC7">
        <w:t>Qualification Description</w:t>
      </w:r>
    </w:p>
    <w:p w:rsidR="00000000" w:rsidRPr="00B53AC7" w:rsidP="00B53AC7">
      <w:pPr>
        <w:pStyle w:val="BodyText"/>
      </w:pPr>
      <w:r w:rsidRPr="00B53AC7">
        <w:t>This qualification reflects job roles in financial markets involving duties in the areas of client advising, operations and dealing. Individ</w:t>
      </w:r>
      <w:r w:rsidRPr="00B53AC7">
        <w:t>uals in these roles have autonomy in performing technical operations, apply solutions to a range of often complex problems, and research, analyse and evaluate information from a variety of sources. They apply initiative to plan, coordinate and evaluate the</w:t>
      </w:r>
      <w:r w:rsidRPr="00B53AC7">
        <w:t xml:space="preserve">ir own work and provide guidance to others. </w:t>
      </w:r>
    </w:p>
    <w:p w:rsidR="00000000" w:rsidRPr="00B53AC7" w:rsidP="00B53AC7">
      <w:pPr>
        <w:pStyle w:val="BodyText"/>
      </w:pPr>
    </w:p>
    <w:p w:rsidR="00000000" w:rsidRPr="00B53AC7" w:rsidP="00B53AC7">
      <w:pPr>
        <w:pStyle w:val="BodyText"/>
      </w:pPr>
      <w:r w:rsidRPr="00B53AC7">
        <w:t xml:space="preserve">Licensing/Regulatory Information </w:t>
      </w:r>
    </w:p>
    <w:p w:rsidR="00000000" w:rsidRPr="00B53AC7" w:rsidP="00B53AC7">
      <w:pPr>
        <w:pStyle w:val="BodyText"/>
      </w:pPr>
      <w:r w:rsidRPr="00B53AC7">
        <w:t xml:space="preserve">Work functions in the occupational areas where this qualification may be used are subject to regulatory requirements. Refer to the FNS Implementation Guide Companion Volume or </w:t>
      </w:r>
      <w:r w:rsidRPr="00B53AC7">
        <w:t xml:space="preserve">the relevant regulator for specific guidance on requirements. </w:t>
      </w:r>
    </w:p>
    <w:p w:rsidR="00000000" w:rsidRPr="00B53AC7" w:rsidP="00B53AC7">
      <w:pPr>
        <w:pStyle w:val="AllowPageBreak"/>
      </w:pPr>
    </w:p>
    <w:p w:rsidR="00000000" w:rsidRPr="00B53AC7" w:rsidP="00B53AC7">
      <w:pPr>
        <w:pStyle w:val="Heading1"/>
      </w:pPr>
      <w:bookmarkStart w:id="3" w:name="O_976156"/>
      <w:bookmarkEnd w:id="3"/>
      <w:r w:rsidRPr="00B53AC7">
        <w:t>Entry Requirements</w:t>
      </w:r>
    </w:p>
    <w:p w:rsidR="00665942" w:rsidP="00B53AC7">
      <w:pPr>
        <w:pStyle w:val="BodyText"/>
      </w:pPr>
      <w:r w:rsidRPr="00B53AC7">
        <w:rPr>
          <w:rStyle w:val="Emphasis"/>
        </w:rPr>
        <w:t>Nil.</w:t>
      </w:r>
    </w:p>
    <w:p w:rsidR="00665942" w:rsidP="00B53AC7">
      <w:pPr>
        <w:pStyle w:val="BodyText"/>
      </w:pPr>
    </w:p>
    <w:p w:rsidR="00000000" w:rsidRPr="00B53AC7" w:rsidP="00B53AC7">
      <w:pPr>
        <w:pStyle w:val="Heading1"/>
      </w:pPr>
      <w:bookmarkStart w:id="4" w:name="O_976155"/>
      <w:bookmarkEnd w:id="4"/>
      <w:r w:rsidRPr="00B53AC7">
        <w:t>Packaging Rules</w:t>
      </w:r>
    </w:p>
    <w:p w:rsidR="00000000" w:rsidRPr="00B53AC7" w:rsidP="00B53AC7">
      <w:pPr>
        <w:pStyle w:val="BodyText"/>
      </w:pPr>
      <w:r w:rsidRPr="00B53AC7">
        <w:rPr>
          <w:rStyle w:val="SpecialBold"/>
        </w:rPr>
        <w:t>Total number of units = 9</w:t>
      </w:r>
    </w:p>
    <w:p w:rsidR="00000000" w:rsidRPr="00B53AC7" w:rsidP="00B53AC7">
      <w:pPr>
        <w:pStyle w:val="BodyText"/>
      </w:pPr>
      <w:r w:rsidRPr="00B53AC7">
        <w:rPr>
          <w:rStyle w:val="SpecialBold"/>
        </w:rPr>
        <w:t>4 core units</w:t>
      </w:r>
      <w:r w:rsidRPr="00B53AC7">
        <w:t xml:space="preserve"> plus</w:t>
      </w:r>
    </w:p>
    <w:p w:rsidR="00000000" w:rsidRPr="00B53AC7" w:rsidP="00B53AC7">
      <w:pPr>
        <w:pStyle w:val="BodyText"/>
      </w:pPr>
      <w:r w:rsidRPr="00B53AC7">
        <w:rPr>
          <w:rStyle w:val="SpecialBold"/>
        </w:rPr>
        <w:t xml:space="preserve">5 elective </w:t>
      </w:r>
      <w:r w:rsidRPr="00B53AC7">
        <w:t>units</w:t>
      </w:r>
    </w:p>
    <w:p w:rsidR="00000000" w:rsidRPr="00B53AC7" w:rsidP="00B53AC7">
      <w:pPr>
        <w:pStyle w:val="BodyText"/>
      </w:pPr>
    </w:p>
    <w:p w:rsidR="00000000" w:rsidRPr="00B53AC7" w:rsidP="00B53AC7">
      <w:pPr>
        <w:pStyle w:val="BodyText"/>
      </w:pPr>
      <w:r w:rsidRPr="00B53AC7">
        <w:t>The elective units consist of:</w:t>
      </w:r>
    </w:p>
    <w:p w:rsidR="00000000" w:rsidRPr="00B53AC7" w:rsidP="00B53AC7">
      <w:pPr>
        <w:pStyle w:val="ListBullet"/>
      </w:pPr>
      <w:r w:rsidRPr="00B53AC7">
        <w:t>3 from the electives bel</w:t>
      </w:r>
      <w:r w:rsidRPr="00B53AC7">
        <w:t xml:space="preserve">ow. </w:t>
      </w:r>
    </w:p>
    <w:p w:rsidR="00000000" w:rsidRPr="00B53AC7" w:rsidP="00B53AC7">
      <w:pPr>
        <w:pStyle w:val="BodyText"/>
      </w:pPr>
    </w:p>
    <w:p w:rsidR="00000000" w:rsidRPr="00B53AC7" w:rsidP="00B53AC7">
      <w:pPr>
        <w:pStyle w:val="BodyText"/>
      </w:pPr>
      <w:r w:rsidRPr="00B53AC7">
        <w:t>Of the remaining 2 units:</w:t>
      </w:r>
    </w:p>
    <w:p w:rsidR="00000000" w:rsidRPr="00B53AC7" w:rsidP="00B53AC7">
      <w:pPr>
        <w:pStyle w:val="ListBullet"/>
      </w:pPr>
      <w:r w:rsidRPr="00B53AC7">
        <w:t>up to 2 may be from the electives</w:t>
      </w:r>
    </w:p>
    <w:p w:rsidR="00000000" w:rsidRPr="00B53AC7" w:rsidP="00B53AC7">
      <w:pPr>
        <w:pStyle w:val="ListBullet"/>
      </w:pPr>
      <w:r w:rsidRPr="00B53AC7">
        <w:t>up to 2 may be from a Certificate IV, Diploma or Advanced Diploma in any currently endorsed training package or accredited course.</w:t>
      </w:r>
    </w:p>
    <w:p w:rsidR="00000000" w:rsidRPr="00B53AC7" w:rsidP="00B53AC7">
      <w:pPr>
        <w:pStyle w:val="BodyText"/>
      </w:pPr>
    </w:p>
    <w:p w:rsidR="00665942" w:rsidP="00B53AC7">
      <w:pPr>
        <w:pStyle w:val="BodyText"/>
      </w:pPr>
      <w:r w:rsidRPr="00B53AC7">
        <w:t>The elective units chosen must be relevant to the work outcome and meet local industry needs.</w:t>
      </w:r>
    </w:p>
    <w:p w:rsidR="00665942" w:rsidP="00B53AC7">
      <w:pPr>
        <w:pStyle w:val="BodyText"/>
      </w:pPr>
    </w:p>
    <w:p w:rsidR="00000000" w:rsidRPr="00B53AC7" w:rsidP="00B53AC7">
      <w:pPr>
        <w:pStyle w:val="BodyText"/>
      </w:pPr>
      <w:r w:rsidRPr="00B53AC7">
        <w:rPr>
          <w:rStyle w:val="SpecialBold"/>
        </w:rPr>
        <w:t xml:space="preserve">Core Units </w:t>
      </w:r>
    </w:p>
    <w:p w:rsidR="00000000" w:rsidRPr="00B53AC7" w:rsidP="00B53AC7">
      <w:pPr>
        <w:pStyle w:val="BodyText"/>
      </w:pPr>
      <w:r w:rsidRPr="00B53AC7">
        <w:t>FNSFMK501</w:t>
      </w:r>
      <w:r w:rsidRPr="00B53AC7">
        <w:tab/>
        <w:t>Analyse financial markets and information</w:t>
      </w:r>
    </w:p>
    <w:p w:rsidR="00000000" w:rsidRPr="00B53AC7" w:rsidP="00B53AC7">
      <w:pPr>
        <w:pStyle w:val="BodyText"/>
      </w:pPr>
      <w:r w:rsidRPr="00B53AC7">
        <w:t>FNSINC401</w:t>
      </w:r>
      <w:r w:rsidRPr="00B53AC7">
        <w:tab/>
        <w:t>Apply principles of professional practice to work in the financial services industry</w:t>
      </w:r>
    </w:p>
    <w:p w:rsidR="00000000" w:rsidRPr="00B53AC7" w:rsidP="00B53AC7">
      <w:pPr>
        <w:pStyle w:val="BodyText"/>
      </w:pPr>
      <w:r w:rsidRPr="00B53AC7">
        <w:t>F</w:t>
      </w:r>
      <w:r w:rsidRPr="00B53AC7">
        <w:t>NSRSK502</w:t>
      </w:r>
      <w:r w:rsidRPr="00B53AC7">
        <w:tab/>
        <w:t>Assess risks</w:t>
      </w:r>
    </w:p>
    <w:p w:rsidR="00000000" w:rsidRPr="00B53AC7" w:rsidP="00B53AC7">
      <w:pPr>
        <w:pStyle w:val="BodyText"/>
      </w:pPr>
      <w:r w:rsidRPr="00B53AC7">
        <w:t>BSBCOM406</w:t>
      </w:r>
      <w:r w:rsidRPr="00B53AC7">
        <w:tab/>
        <w:t>Conduct work within a compliance framework</w:t>
      </w:r>
    </w:p>
    <w:p w:rsidR="00000000" w:rsidRPr="00B53AC7" w:rsidP="00B53AC7">
      <w:pPr>
        <w:pStyle w:val="BodyText"/>
      </w:pPr>
    </w:p>
    <w:p w:rsidR="00000000" w:rsidRPr="00B53AC7" w:rsidP="00B53AC7">
      <w:pPr>
        <w:pStyle w:val="BodyText"/>
      </w:pPr>
      <w:r w:rsidRPr="00B53AC7">
        <w:rPr>
          <w:rStyle w:val="SpecialBold"/>
        </w:rPr>
        <w:t>Elective Units</w:t>
      </w:r>
    </w:p>
    <w:p w:rsidR="00000000" w:rsidRPr="00B53AC7" w:rsidP="00B53AC7">
      <w:pPr>
        <w:pStyle w:val="BodyText"/>
      </w:pPr>
    </w:p>
    <w:p w:rsidR="00000000" w:rsidRPr="00B53AC7" w:rsidP="00B53AC7">
      <w:pPr>
        <w:pStyle w:val="BodyText"/>
      </w:pPr>
      <w:r w:rsidRPr="00B53AC7">
        <w:rPr>
          <w:rStyle w:val="SpecialBold"/>
        </w:rPr>
        <w:t>Group A</w:t>
      </w:r>
    </w:p>
    <w:p w:rsidR="00000000" w:rsidRPr="00B53AC7" w:rsidP="00B53AC7">
      <w:pPr>
        <w:pStyle w:val="BodyText"/>
      </w:pPr>
      <w:r w:rsidRPr="00B53AC7">
        <w:rPr>
          <w:rStyle w:val="SpecialBold"/>
        </w:rPr>
        <w:t>Client advisory roles</w:t>
      </w:r>
    </w:p>
    <w:p w:rsidR="00000000" w:rsidRPr="00B53AC7" w:rsidP="00B53AC7">
      <w:pPr>
        <w:pStyle w:val="BodyText"/>
      </w:pPr>
      <w:r w:rsidRPr="00B53AC7">
        <w:t>FNSASICL503*</w:t>
      </w:r>
      <w:r w:rsidRPr="00B53AC7">
        <w:tab/>
        <w:t>Provide advice in the regulated emissions market</w:t>
      </w:r>
    </w:p>
    <w:p w:rsidR="00000000" w:rsidRPr="00B53AC7" w:rsidP="00B53AC7">
      <w:pPr>
        <w:pStyle w:val="BodyText"/>
      </w:pPr>
      <w:r w:rsidRPr="00B53AC7">
        <w:t>FNSASICS503*</w:t>
      </w:r>
      <w:r w:rsidRPr="00B53AC7">
        <w:tab/>
        <w:t>Provide advice in foreign exchange</w:t>
      </w:r>
    </w:p>
    <w:p w:rsidR="00000000" w:rsidRPr="00B53AC7" w:rsidP="00B53AC7">
      <w:pPr>
        <w:pStyle w:val="BodyText"/>
      </w:pPr>
      <w:r w:rsidRPr="00B53AC7">
        <w:t>FNSASICT503*</w:t>
      </w:r>
      <w:r w:rsidRPr="00B53AC7">
        <w:tab/>
        <w:t>Provide adv</w:t>
      </w:r>
      <w:r w:rsidRPr="00B53AC7">
        <w:t>ice in managed investments</w:t>
      </w:r>
    </w:p>
    <w:p w:rsidR="00000000" w:rsidRPr="00B53AC7" w:rsidP="00B53AC7">
      <w:pPr>
        <w:pStyle w:val="BodyText"/>
      </w:pPr>
      <w:r w:rsidRPr="00B53AC7">
        <w:t>FNSASICV503*</w:t>
      </w:r>
      <w:r w:rsidRPr="00B53AC7">
        <w:tab/>
        <w:t>Provide advice in derivatives</w:t>
      </w:r>
    </w:p>
    <w:p w:rsidR="00000000" w:rsidRPr="00B53AC7" w:rsidP="00B53AC7">
      <w:pPr>
        <w:pStyle w:val="BodyText"/>
      </w:pPr>
      <w:r w:rsidRPr="00B53AC7">
        <w:t>FNSASICW503*</w:t>
      </w:r>
      <w:r w:rsidRPr="00B53AC7">
        <w:tab/>
        <w:t>Provide advice in securities</w:t>
      </w:r>
    </w:p>
    <w:p w:rsidR="00000000" w:rsidRPr="00B53AC7" w:rsidP="00B53AC7">
      <w:pPr>
        <w:pStyle w:val="BodyText"/>
      </w:pPr>
      <w:r w:rsidRPr="00B53AC7">
        <w:t>FNSCUS504</w:t>
      </w:r>
      <w:r w:rsidRPr="00B53AC7">
        <w:tab/>
        <w:t>Manage premium customer relationships</w:t>
      </w:r>
    </w:p>
    <w:p w:rsidR="00000000" w:rsidRPr="00B53AC7" w:rsidP="00B53AC7">
      <w:pPr>
        <w:pStyle w:val="BodyText"/>
      </w:pPr>
      <w:r w:rsidRPr="00B53AC7">
        <w:t>FNSCUS505</w:t>
      </w:r>
      <w:r w:rsidRPr="00B53AC7">
        <w:tab/>
        <w:t>Determine client requirements and expectations</w:t>
      </w:r>
    </w:p>
    <w:p w:rsidR="00000000" w:rsidRPr="00B53AC7" w:rsidP="00B53AC7">
      <w:pPr>
        <w:pStyle w:val="BodyText"/>
      </w:pPr>
      <w:r w:rsidRPr="00B53AC7">
        <w:t>FNSCUS506</w:t>
      </w:r>
      <w:r w:rsidRPr="00B53AC7">
        <w:tab/>
      </w:r>
      <w:r w:rsidRPr="00B53AC7">
        <w:t>Record and implement client instructions</w:t>
      </w:r>
    </w:p>
    <w:p w:rsidR="00000000" w:rsidRPr="00B53AC7" w:rsidP="00B53AC7">
      <w:pPr>
        <w:pStyle w:val="BodyText"/>
      </w:pPr>
      <w:r w:rsidRPr="00B53AC7">
        <w:t>FNSFMK502</w:t>
      </w:r>
      <w:r w:rsidRPr="00B53AC7">
        <w:tab/>
        <w:t>Analyse financial market products for client</w:t>
      </w:r>
    </w:p>
    <w:p w:rsidR="00000000" w:rsidRPr="00B53AC7" w:rsidP="00B53AC7">
      <w:pPr>
        <w:pStyle w:val="BodyText"/>
      </w:pPr>
      <w:r w:rsidRPr="00B53AC7">
        <w:t>FNSFMK503</w:t>
      </w:r>
      <w:r w:rsidRPr="00B53AC7">
        <w:tab/>
        <w:t>Advise clients on financial risk</w:t>
      </w:r>
    </w:p>
    <w:p w:rsidR="00000000" w:rsidRPr="00B53AC7" w:rsidP="00B53AC7">
      <w:pPr>
        <w:pStyle w:val="BodyText"/>
      </w:pPr>
      <w:r w:rsidRPr="00B53AC7">
        <w:t>FNSFMK512</w:t>
      </w:r>
      <w:r w:rsidRPr="00B53AC7">
        <w:tab/>
        <w:t>Apply knowledge of emissions markets</w:t>
      </w:r>
    </w:p>
    <w:p w:rsidR="00000000" w:rsidRPr="00B53AC7" w:rsidP="00B53AC7">
      <w:pPr>
        <w:pStyle w:val="BodyText"/>
      </w:pPr>
      <w:r w:rsidRPr="00B53AC7">
        <w:t>FNSIAD501</w:t>
      </w:r>
      <w:r w:rsidRPr="00B53AC7">
        <w:tab/>
        <w:t>Provide appropriate services, advice and products to clients</w:t>
      </w:r>
    </w:p>
    <w:p w:rsidR="00000000" w:rsidRPr="00B53AC7" w:rsidP="00B53AC7">
      <w:pPr>
        <w:pStyle w:val="BodyText"/>
      </w:pPr>
      <w:r w:rsidRPr="00B53AC7">
        <w:t>FNSIAD502</w:t>
      </w:r>
      <w:r w:rsidRPr="00B53AC7">
        <w:tab/>
        <w:t>Provide appropriate and timely information and advice to clients</w:t>
      </w:r>
    </w:p>
    <w:p w:rsidR="00000000" w:rsidRPr="00B53AC7" w:rsidP="00B53AC7">
      <w:pPr>
        <w:pStyle w:val="BodyText"/>
      </w:pPr>
      <w:r w:rsidRPr="00B53AC7">
        <w:t>FNSINC501</w:t>
      </w:r>
      <w:r w:rsidRPr="00B53AC7">
        <w:tab/>
        <w:t>Conduct product research to support recommendations</w:t>
      </w:r>
    </w:p>
    <w:p w:rsidR="00000000" w:rsidRPr="00B53AC7" w:rsidP="00B53AC7">
      <w:pPr>
        <w:pStyle w:val="BodyText"/>
      </w:pPr>
      <w:r w:rsidRPr="00B53AC7">
        <w:t>FNSINC503</w:t>
      </w:r>
      <w:r w:rsidRPr="00B53AC7">
        <w:tab/>
        <w:t>Identify situations requiring complex ethical decision making</w:t>
      </w:r>
    </w:p>
    <w:p w:rsidR="00000000" w:rsidRPr="00B53AC7" w:rsidP="00B53AC7">
      <w:pPr>
        <w:pStyle w:val="BodyText"/>
      </w:pPr>
      <w:r w:rsidRPr="00B53AC7">
        <w:t>FNSINC504</w:t>
      </w:r>
      <w:r w:rsidRPr="00B53AC7">
        <w:tab/>
        <w:t>Apply ethical frameworks and princip</w:t>
      </w:r>
      <w:r w:rsidRPr="00B53AC7">
        <w:t>les to make and act upon decisions</w:t>
      </w:r>
    </w:p>
    <w:p w:rsidR="00000000" w:rsidRPr="00B53AC7" w:rsidP="00B53AC7">
      <w:pPr>
        <w:pStyle w:val="BodyText"/>
      </w:pPr>
    </w:p>
    <w:p w:rsidR="00000000" w:rsidRPr="00B53AC7" w:rsidP="00B53AC7">
      <w:pPr>
        <w:pStyle w:val="BodyText"/>
      </w:pPr>
      <w:r w:rsidRPr="00B53AC7">
        <w:rPr>
          <w:rStyle w:val="SpecialBold"/>
        </w:rPr>
        <w:t>Group B</w:t>
      </w:r>
    </w:p>
    <w:p w:rsidR="00000000" w:rsidRPr="00B53AC7" w:rsidP="00B53AC7">
      <w:pPr>
        <w:pStyle w:val="BodyText"/>
      </w:pPr>
      <w:r w:rsidRPr="00B53AC7">
        <w:rPr>
          <w:rStyle w:val="SpecialBold"/>
        </w:rPr>
        <w:t>Operational roles</w:t>
      </w:r>
    </w:p>
    <w:p w:rsidR="00000000" w:rsidRPr="00B53AC7" w:rsidP="00B53AC7">
      <w:pPr>
        <w:pStyle w:val="BodyText"/>
      </w:pPr>
      <w:r w:rsidRPr="00B53AC7">
        <w:t>FNSFMK401</w:t>
      </w:r>
      <w:r w:rsidRPr="00B53AC7">
        <w:tab/>
        <w:t>Reconcile financial transactions</w:t>
      </w:r>
    </w:p>
    <w:p w:rsidR="00000000" w:rsidRPr="00B53AC7" w:rsidP="00B53AC7">
      <w:pPr>
        <w:pStyle w:val="BodyText"/>
      </w:pPr>
      <w:r w:rsidRPr="00B53AC7">
        <w:t>FNSFMK504</w:t>
      </w:r>
      <w:r w:rsidRPr="00B53AC7">
        <w:tab/>
        <w:t>Complete confirmation and settlement processes</w:t>
      </w:r>
    </w:p>
    <w:p w:rsidR="00000000" w:rsidRPr="00B53AC7" w:rsidP="00B53AC7">
      <w:pPr>
        <w:pStyle w:val="BodyText"/>
      </w:pPr>
      <w:r w:rsidRPr="00B53AC7">
        <w:t>FNSFMK506</w:t>
      </w:r>
      <w:r w:rsidRPr="00B53AC7">
        <w:tab/>
        <w:t>Detect errors and fraud when processing financial transactions</w:t>
      </w:r>
    </w:p>
    <w:p w:rsidR="00000000" w:rsidRPr="00B53AC7" w:rsidP="00B53AC7">
      <w:pPr>
        <w:pStyle w:val="BodyText"/>
      </w:pPr>
      <w:r w:rsidRPr="00B53AC7">
        <w:t>FNSFMK507</w:t>
      </w:r>
      <w:r w:rsidRPr="00B53AC7">
        <w:tab/>
        <w:t>Analyse ris</w:t>
      </w:r>
      <w:r w:rsidRPr="00B53AC7">
        <w:t>k mitigation in the operation process</w:t>
      </w:r>
    </w:p>
    <w:p w:rsidR="00000000" w:rsidRPr="00B53AC7" w:rsidP="00B53AC7">
      <w:pPr>
        <w:pStyle w:val="BodyText"/>
      </w:pPr>
      <w:r w:rsidRPr="00B53AC7">
        <w:t>FNSFMK508</w:t>
      </w:r>
      <w:r w:rsidRPr="00B53AC7">
        <w:tab/>
        <w:t>Monitor and process collateral</w:t>
      </w:r>
    </w:p>
    <w:p w:rsidR="00000000" w:rsidRPr="00B53AC7" w:rsidP="00B53AC7">
      <w:pPr>
        <w:pStyle w:val="BodyText"/>
      </w:pPr>
    </w:p>
    <w:p w:rsidR="00000000" w:rsidRPr="00B53AC7" w:rsidP="00B53AC7">
      <w:pPr>
        <w:pStyle w:val="BodyText"/>
      </w:pPr>
      <w:r w:rsidRPr="00B53AC7">
        <w:rPr>
          <w:rStyle w:val="SpecialBold"/>
        </w:rPr>
        <w:t>Group C</w:t>
      </w:r>
    </w:p>
    <w:p w:rsidR="00000000" w:rsidRPr="00B53AC7" w:rsidP="00B53AC7">
      <w:pPr>
        <w:pStyle w:val="BodyText"/>
      </w:pPr>
      <w:r w:rsidRPr="00B53AC7">
        <w:rPr>
          <w:rStyle w:val="SpecialBold"/>
        </w:rPr>
        <w:t>Dealing room roles</w:t>
      </w:r>
    </w:p>
    <w:p w:rsidR="00000000" w:rsidRPr="00B53AC7" w:rsidP="00B53AC7">
      <w:pPr>
        <w:pStyle w:val="BodyText"/>
      </w:pPr>
      <w:r w:rsidRPr="00B53AC7">
        <w:t>FNSFMK601</w:t>
      </w:r>
      <w:r w:rsidRPr="00B53AC7">
        <w:tab/>
        <w:t>Price financial transactions</w:t>
      </w:r>
    </w:p>
    <w:p w:rsidR="00000000" w:rsidRPr="00B53AC7" w:rsidP="00B53AC7">
      <w:pPr>
        <w:pStyle w:val="BodyText"/>
      </w:pPr>
      <w:r w:rsidRPr="00B53AC7">
        <w:t>FNSFMK602</w:t>
      </w:r>
      <w:r w:rsidRPr="00B53AC7">
        <w:tab/>
        <w:t>Hedge financial products</w:t>
      </w:r>
    </w:p>
    <w:p w:rsidR="00000000" w:rsidRPr="00B53AC7" w:rsidP="00B53AC7">
      <w:pPr>
        <w:pStyle w:val="BodyText"/>
      </w:pPr>
      <w:r w:rsidRPr="00B53AC7">
        <w:t>FNSFMK509</w:t>
      </w:r>
      <w:r w:rsidRPr="00B53AC7">
        <w:tab/>
        <w:t xml:space="preserve">Process transaction documentation </w:t>
      </w:r>
    </w:p>
    <w:p w:rsidR="00000000" w:rsidRPr="00B53AC7" w:rsidP="00B53AC7">
      <w:pPr>
        <w:pStyle w:val="BodyText"/>
      </w:pPr>
      <w:r w:rsidRPr="00B53AC7">
        <w:t>FNSFMK510</w:t>
      </w:r>
      <w:r w:rsidRPr="00B53AC7">
        <w:tab/>
        <w:t>Prepare trading stra</w:t>
      </w:r>
      <w:r w:rsidRPr="00B53AC7">
        <w:t>tegies for clients</w:t>
      </w:r>
    </w:p>
    <w:p w:rsidR="00000000" w:rsidRPr="00B53AC7" w:rsidP="00B53AC7">
      <w:pPr>
        <w:pStyle w:val="BodyText"/>
      </w:pPr>
      <w:r w:rsidRPr="00B53AC7">
        <w:t>FNSFMK511</w:t>
      </w:r>
      <w:r w:rsidRPr="00B53AC7">
        <w:tab/>
        <w:t>Apply limits when trading</w:t>
      </w:r>
    </w:p>
    <w:p w:rsidR="00000000" w:rsidRPr="00B53AC7" w:rsidP="00B53AC7">
      <w:pPr>
        <w:pStyle w:val="BodyText"/>
      </w:pPr>
    </w:p>
    <w:p w:rsidR="00000000" w:rsidRPr="00B53AC7" w:rsidP="00B53AC7">
      <w:pPr>
        <w:pStyle w:val="BodyText"/>
      </w:pPr>
      <w:r w:rsidRPr="00B53AC7">
        <w:t>*Note the following prerequisite unit requirements:</w:t>
      </w:r>
    </w:p>
    <w:p w:rsidR="00000000" w:rsidRPr="00B53AC7" w:rsidP="00B53AC7">
      <w:pPr>
        <w:pStyle w:val="BodyText"/>
      </w:pP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B53AC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Prerequisite unit</w:t>
            </w:r>
          </w:p>
        </w:tc>
      </w:tr>
      <w:tr w:rsidTr="00B53AC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t>FNSASICL503 Provide advice in the regulated emissions market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t>FNSFMK501 Analyse financial markets and information</w:t>
            </w:r>
          </w:p>
          <w:p w:rsidR="00000000" w:rsidRPr="00B53AC7" w:rsidP="00B53AC7">
            <w:pPr>
              <w:pStyle w:val="BodyText"/>
            </w:pPr>
            <w:r w:rsidRPr="00B53AC7">
              <w:t>FNSFMK502 Analyse financial market products for client</w:t>
            </w:r>
          </w:p>
          <w:p w:rsidR="00000000" w:rsidRPr="00B53AC7" w:rsidP="00B53AC7">
            <w:pPr>
              <w:pStyle w:val="BodyText"/>
            </w:pPr>
            <w:r w:rsidRPr="00B53AC7">
              <w:t>FNSFMK503 Advise clients on financial risk</w:t>
            </w:r>
          </w:p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FNSFMK512 Apply knowledge of the emissions market</w:t>
            </w:r>
          </w:p>
        </w:tc>
      </w:tr>
      <w:tr w:rsidTr="00B53AC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FNSAISCS503 Provide advice in foreign exchange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t>FNSINC50</w:t>
            </w:r>
            <w:r w:rsidRPr="00B53AC7">
              <w:t>1 Conduct product research to support recommendations</w:t>
            </w:r>
          </w:p>
          <w:p w:rsidR="00000000" w:rsidRPr="00B53AC7" w:rsidP="00B53AC7">
            <w:pPr>
              <w:pStyle w:val="BodyText"/>
            </w:pPr>
            <w:r w:rsidRPr="00B53AC7">
              <w:t>FNSIAD501 Provide appropriate services, advice and products to clients</w:t>
            </w:r>
          </w:p>
          <w:p w:rsidR="00000000" w:rsidRPr="00B53AC7" w:rsidP="00B53AC7">
            <w:pPr>
              <w:pStyle w:val="BodyText"/>
            </w:pPr>
            <w:r w:rsidRPr="00B53AC7">
              <w:t>FNSCUS505 Determine client requirements and expectations</w:t>
            </w:r>
          </w:p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FNSCUS506 Record and implement client instructions</w:t>
            </w:r>
          </w:p>
        </w:tc>
      </w:tr>
      <w:tr w:rsidTr="00B53AC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t>FNSASICT503 Provide ad</w:t>
            </w:r>
            <w:r w:rsidRPr="00B53AC7">
              <w:t>vice in managed investments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t>FNSINC501 Conduct product research to support recommendations</w:t>
            </w:r>
          </w:p>
          <w:p w:rsidR="00000000" w:rsidRPr="00B53AC7" w:rsidP="00B53AC7">
            <w:pPr>
              <w:pStyle w:val="BodyText"/>
            </w:pPr>
            <w:r w:rsidRPr="00B53AC7">
              <w:t>FNSIAD501 Provide appropriate services, advice and products to clients</w:t>
            </w:r>
          </w:p>
          <w:p w:rsidR="00000000" w:rsidRPr="00B53AC7" w:rsidP="00B53AC7">
            <w:pPr>
              <w:pStyle w:val="BodyText"/>
            </w:pPr>
            <w:r w:rsidRPr="00B53AC7">
              <w:t>FNSCUS505 Determine client requirements and expectations</w:t>
            </w:r>
          </w:p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FNSCUS506 Record and implement client instructions</w:t>
            </w:r>
          </w:p>
        </w:tc>
      </w:tr>
      <w:tr w:rsidTr="00B53AC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FNSASICV503 Provide advice in derivatives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t>FNSFMK502 Analyse financial market products for client</w:t>
            </w:r>
          </w:p>
          <w:p w:rsidR="00000000" w:rsidRPr="00B53AC7" w:rsidP="00B53AC7">
            <w:pPr>
              <w:pStyle w:val="BodyText"/>
            </w:pPr>
            <w:r w:rsidRPr="00B53AC7">
              <w:t>FNSFMK503 Advise clients on financial risk</w:t>
            </w:r>
          </w:p>
          <w:p w:rsidR="00000000" w:rsidRPr="00B53AC7" w:rsidP="00B53AC7">
            <w:pPr>
              <w:pStyle w:val="BodyText"/>
            </w:pPr>
            <w:r w:rsidRPr="00B53AC7">
              <w:t>FNSCUS505 Determine client requirements and expectations</w:t>
            </w:r>
          </w:p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FNSCUS5</w:t>
            </w:r>
            <w:r w:rsidRPr="00B53AC7">
              <w:t>06 Record and implement client instructions</w:t>
            </w:r>
          </w:p>
        </w:tc>
      </w:tr>
      <w:tr w:rsidTr="00B53AC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FNSASICW503 Provide advice in securities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t>FNSFMK502 Analyse financial market products for client</w:t>
            </w:r>
          </w:p>
          <w:p w:rsidR="00000000" w:rsidRPr="00B53AC7" w:rsidP="00B53AC7">
            <w:pPr>
              <w:pStyle w:val="BodyText"/>
            </w:pPr>
            <w:r w:rsidRPr="00B53AC7">
              <w:t>FNSFMK503 Advise clients on financial risk</w:t>
            </w:r>
          </w:p>
          <w:p w:rsidR="00000000" w:rsidRPr="00B53AC7" w:rsidP="00B53AC7">
            <w:pPr>
              <w:pStyle w:val="BodyText"/>
            </w:pPr>
            <w:r w:rsidRPr="00B53AC7">
              <w:t>FNSCUS505 Determine client requirements and expectations</w:t>
            </w:r>
          </w:p>
          <w:p w:rsidR="00000000" w:rsidRPr="00B53AC7" w:rsidP="00B53AC7">
            <w:pPr>
              <w:pStyle w:val="BodyText"/>
            </w:pPr>
            <w:r w:rsidRPr="00B53AC7">
              <w:t>FNSCUS506 Recor</w:t>
            </w:r>
            <w:r w:rsidRPr="00B53AC7">
              <w:t>d and implement client instructions</w:t>
            </w:r>
          </w:p>
        </w:tc>
      </w:tr>
    </w:tbl>
    <w:p w:rsidR="00000000" w:rsidRPr="00B53AC7" w:rsidP="00B53AC7">
      <w:pPr>
        <w:pStyle w:val="BodyText"/>
      </w:pPr>
    </w:p>
    <w:p w:rsidR="00000000" w:rsidRPr="00B53AC7" w:rsidP="00B53AC7">
      <w:pPr>
        <w:pStyle w:val="AllowPageBreak"/>
      </w:pPr>
    </w:p>
    <w:p w:rsidR="00000000" w:rsidRPr="00B53AC7" w:rsidP="00B53AC7">
      <w:pPr>
        <w:pStyle w:val="Heading1"/>
      </w:pPr>
      <w:bookmarkStart w:id="5" w:name="O_976154"/>
      <w:bookmarkEnd w:id="5"/>
      <w:r w:rsidRPr="00B53AC7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53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rPr>
                <w:rStyle w:val="SpecialBold"/>
              </w:rPr>
              <w:t xml:space="preserve">Code and title </w:t>
            </w:r>
          </w:p>
          <w:p w:rsidR="00000000" w:rsidRPr="00B53AC7" w:rsidP="00B53AC7">
            <w:pPr>
              <w:pStyle w:val="BodyText"/>
            </w:pPr>
            <w:r w:rsidRPr="00B53A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rPr>
                <w:rStyle w:val="SpecialBold"/>
              </w:rPr>
              <w:t>Code and title</w:t>
            </w:r>
          </w:p>
          <w:p w:rsidR="00000000" w:rsidRPr="00B53AC7" w:rsidP="00B53AC7">
            <w:pPr>
              <w:pStyle w:val="BodyText"/>
            </w:pPr>
            <w:r w:rsidRPr="00B53A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rPr>
                <w:rStyle w:val="SpecialBold"/>
              </w:rPr>
              <w:t>Equivalence status</w:t>
            </w:r>
          </w:p>
        </w:tc>
      </w:tr>
      <w:tr w:rsidTr="00B53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FNS51015 Diploma of Financial Markets (Release 4)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FNS51015 Diploma of Financial Markets (Release 3)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AC7">
            <w:pPr>
              <w:pStyle w:val="BodyText"/>
              <w:rPr>
                <w:lang w:val="en-NZ"/>
              </w:rPr>
            </w:pPr>
            <w:r w:rsidRPr="00B53AC7">
              <w:t>Updates to elective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AC7" w:rsidP="00B53AC7">
            <w:pPr>
              <w:pStyle w:val="BodyText"/>
            </w:pPr>
            <w:r w:rsidRPr="00B53AC7">
              <w:t>Equivalent qualification</w:t>
            </w:r>
          </w:p>
        </w:tc>
      </w:tr>
    </w:tbl>
    <w:p w:rsidR="00000000" w:rsidRPr="00B53AC7" w:rsidP="00B53AC7">
      <w:pPr>
        <w:pStyle w:val="BodyText"/>
      </w:pPr>
    </w:p>
    <w:p w:rsidR="00000000" w:rsidRPr="00B53AC7" w:rsidP="00B53AC7">
      <w:pPr>
        <w:pStyle w:val="AllowPageBreak"/>
      </w:pPr>
    </w:p>
    <w:p w:rsidR="00000000" w:rsidRPr="00B53AC7" w:rsidP="00B53AC7">
      <w:pPr>
        <w:pStyle w:val="Heading1"/>
      </w:pPr>
      <w:bookmarkStart w:id="6" w:name="O_976159"/>
      <w:bookmarkEnd w:id="6"/>
      <w:r w:rsidRPr="00B53AC7">
        <w:t>Links</w:t>
      </w:r>
    </w:p>
    <w:p w:rsidR="00000000" w:rsidRPr="00B53AC7" w:rsidP="00B53AC7">
      <w:pPr>
        <w:pStyle w:val="BodyText"/>
      </w:pPr>
      <w:r w:rsidRPr="00B53AC7">
        <w:t>Companion Volume implementation guides are found in VETNet - https://vetnet.education.gov.au/Pages/TrainingDocs.aspx?q=c7200cc</w:t>
      </w:r>
      <w:r w:rsidRPr="00B53AC7">
        <w:t>8-0566-4f04-b76f-e89fd6f102fe</w:t>
      </w:r>
    </w:p>
    <w:p w:rsidR="00000000" w:rsidRPr="00B53AC7" w:rsidP="00B53AC7"/>
    <w:sectPr w:rsidSect="00B53A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AC7" w:rsidRPr="00665942" w:rsidP="006659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42" w:rsidP="00B53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65942" w:rsidP="00B53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5942" w:rsidP="00B53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AC7" w:rsidRPr="00665942" w:rsidP="006659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42" w:rsidRPr="002D2AF8" w:rsidP="00B53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FNS51015 Diploma of Financial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665942" w:rsidP="00B53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A2E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2258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AC7"/>
  </w:style>
  <w:style w:type="character" w:customStyle="1" w:styleId="Heading1Char">
    <w:name w:val="Heading 1 Char"/>
    <w:basedOn w:val="DefaultParagraphFont"/>
    <w:link w:val="Heading1"/>
    <w:rsid w:val="00B53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A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AC7"/>
    <w:rPr>
      <w:b/>
      <w:spacing w:val="0"/>
    </w:rPr>
  </w:style>
  <w:style w:type="character" w:styleId="Emphasis">
    <w:name w:val="Emphasis"/>
    <w:basedOn w:val="DefaultParagraphFont"/>
    <w:qFormat/>
    <w:rsid w:val="00B53AC7"/>
    <w:rPr>
      <w:i/>
    </w:rPr>
  </w:style>
  <w:style w:type="paragraph" w:customStyle="1" w:styleId="SuperHeading">
    <w:name w:val="SuperHeading"/>
    <w:basedOn w:val="Normal"/>
    <w:rsid w:val="00B53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AC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A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AC7"/>
  </w:style>
  <w:style w:type="paragraph" w:styleId="TableofFigures">
    <w:name w:val="table of figures"/>
    <w:basedOn w:val="Normal"/>
    <w:next w:val="Normal"/>
    <w:semiHidden/>
    <w:rsid w:val="00B53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AC7"/>
    <w:pPr>
      <w:numPr>
        <w:numId w:val="10"/>
      </w:numPr>
    </w:pPr>
  </w:style>
  <w:style w:type="character" w:customStyle="1" w:styleId="WingdingSymbols">
    <w:name w:val="Wingding Symbols"/>
    <w:rsid w:val="00B53AC7"/>
    <w:rPr>
      <w:rFonts w:ascii="Wingdings" w:hAnsi="Wingdings"/>
    </w:rPr>
  </w:style>
  <w:style w:type="paragraph" w:customStyle="1" w:styleId="TableHeading">
    <w:name w:val="Table Heading"/>
    <w:basedOn w:val="HeadingBase"/>
    <w:rsid w:val="00B53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AC7"/>
    <w:rPr>
      <w:color w:val="0033CC"/>
      <w:u w:val="none"/>
    </w:rPr>
  </w:style>
  <w:style w:type="paragraph" w:customStyle="1" w:styleId="BodyTextRight">
    <w:name w:val="Body Text Right"/>
    <w:basedOn w:val="BodyText"/>
    <w:rsid w:val="00B53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A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AC7"/>
    <w:rPr>
      <w:sz w:val="32"/>
    </w:rPr>
  </w:style>
  <w:style w:type="paragraph" w:customStyle="1" w:styleId="HeadingProcedure">
    <w:name w:val="Heading Procedure"/>
    <w:basedOn w:val="HeadingBase"/>
    <w:next w:val="Normal"/>
    <w:rsid w:val="00B53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AC7"/>
    <w:pPr>
      <w:spacing w:before="60" w:after="60"/>
    </w:pPr>
  </w:style>
  <w:style w:type="paragraph" w:styleId="ListContinue">
    <w:name w:val="List Continue"/>
    <w:basedOn w:val="List"/>
    <w:rsid w:val="00B53AC7"/>
    <w:pPr>
      <w:ind w:firstLine="0"/>
    </w:pPr>
  </w:style>
  <w:style w:type="paragraph" w:customStyle="1" w:styleId="ListNote">
    <w:name w:val="List Note"/>
    <w:basedOn w:val="List"/>
    <w:rsid w:val="00B53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AC7"/>
    <w:rPr>
      <w:rFonts w:ascii="Courier New" w:hAnsi="Courier New"/>
    </w:rPr>
  </w:style>
  <w:style w:type="paragraph" w:customStyle="1" w:styleId="NoteBullet">
    <w:name w:val="Note Bullet"/>
    <w:basedOn w:val="Note"/>
    <w:rsid w:val="00B53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A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3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AC7"/>
    <w:rPr>
      <w:b/>
      <w:smallCaps/>
    </w:rPr>
  </w:style>
  <w:style w:type="paragraph" w:customStyle="1" w:styleId="TableListNumber">
    <w:name w:val="Table List Number"/>
    <w:basedOn w:val="ListNumber"/>
    <w:rsid w:val="00B53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AC7"/>
    <w:pPr>
      <w:numPr>
        <w:numId w:val="8"/>
      </w:numPr>
    </w:pPr>
  </w:style>
  <w:style w:type="paragraph" w:customStyle="1" w:styleId="ListAlpha2">
    <w:name w:val="List Alpha 2"/>
    <w:basedOn w:val="List2"/>
    <w:rsid w:val="00B53AC7"/>
    <w:pPr>
      <w:numPr>
        <w:numId w:val="7"/>
      </w:numPr>
    </w:pPr>
  </w:style>
  <w:style w:type="paragraph" w:styleId="List2">
    <w:name w:val="List 2"/>
    <w:basedOn w:val="BodyText"/>
    <w:rsid w:val="00B53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A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A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AC7"/>
    <w:pPr>
      <w:numPr>
        <w:numId w:val="3"/>
      </w:numPr>
    </w:pPr>
  </w:style>
  <w:style w:type="paragraph" w:styleId="ListContinue2">
    <w:name w:val="List Continue 2"/>
    <w:basedOn w:val="List2"/>
    <w:rsid w:val="00B53AC7"/>
    <w:pPr>
      <w:ind w:firstLine="0"/>
    </w:pPr>
  </w:style>
  <w:style w:type="paragraph" w:styleId="ListContinue3">
    <w:name w:val="List Continue 3"/>
    <w:basedOn w:val="List3"/>
    <w:rsid w:val="00B53AC7"/>
    <w:pPr>
      <w:ind w:left="1021" w:firstLine="0"/>
    </w:pPr>
  </w:style>
  <w:style w:type="paragraph" w:styleId="ListContinue4">
    <w:name w:val="List Continue 4"/>
    <w:basedOn w:val="List4"/>
    <w:rsid w:val="00B53AC7"/>
    <w:pPr>
      <w:ind w:firstLine="0"/>
    </w:pPr>
  </w:style>
  <w:style w:type="paragraph" w:styleId="ListContinue5">
    <w:name w:val="List Continue 5"/>
    <w:basedOn w:val="List5"/>
    <w:rsid w:val="00B53AC7"/>
    <w:pPr>
      <w:ind w:firstLine="0"/>
    </w:pPr>
  </w:style>
  <w:style w:type="paragraph" w:styleId="ListNumber3">
    <w:name w:val="List Number 3"/>
    <w:basedOn w:val="List3"/>
    <w:rsid w:val="00B53AC7"/>
    <w:pPr>
      <w:numPr>
        <w:numId w:val="4"/>
      </w:numPr>
    </w:pPr>
  </w:style>
  <w:style w:type="paragraph" w:styleId="ListNumber4">
    <w:name w:val="List Number 4"/>
    <w:basedOn w:val="List4"/>
    <w:rsid w:val="00B53AC7"/>
    <w:pPr>
      <w:numPr>
        <w:numId w:val="5"/>
      </w:numPr>
    </w:pPr>
  </w:style>
  <w:style w:type="paragraph" w:styleId="ListNumber5">
    <w:name w:val="List Number 5"/>
    <w:basedOn w:val="List5"/>
    <w:rsid w:val="00B53AC7"/>
    <w:pPr>
      <w:numPr>
        <w:numId w:val="6"/>
      </w:numPr>
    </w:pPr>
  </w:style>
  <w:style w:type="paragraph" w:styleId="BlockText">
    <w:name w:val="Block Text"/>
    <w:basedOn w:val="Normal"/>
    <w:rsid w:val="00B53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AC7"/>
    <w:rPr>
      <w:sz w:val="16"/>
      <w:vertAlign w:val="superscript"/>
    </w:rPr>
  </w:style>
  <w:style w:type="character" w:customStyle="1" w:styleId="Symbols">
    <w:name w:val="Symbols"/>
    <w:basedOn w:val="DefaultParagraphFont"/>
    <w:rsid w:val="00B53AC7"/>
    <w:rPr>
      <w:rFonts w:ascii="Symbol" w:hAnsi="Symbol"/>
    </w:rPr>
  </w:style>
  <w:style w:type="character" w:customStyle="1" w:styleId="MenuOptions">
    <w:name w:val="Menu Options"/>
    <w:basedOn w:val="DefaultParagraphFont"/>
    <w:rsid w:val="00B53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AC7"/>
    <w:rPr>
      <w:b/>
    </w:rPr>
  </w:style>
  <w:style w:type="character" w:customStyle="1" w:styleId="Underlined">
    <w:name w:val="Underlined"/>
    <w:basedOn w:val="DefaultParagraphFont"/>
    <w:rsid w:val="00B53AC7"/>
    <w:rPr>
      <w:u w:val="single"/>
    </w:rPr>
  </w:style>
  <w:style w:type="paragraph" w:customStyle="1" w:styleId="TableBodyTextRight">
    <w:name w:val="Table Body Text Right"/>
    <w:basedOn w:val="TableBodyText"/>
    <w:rsid w:val="00B53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AC7"/>
    <w:rPr>
      <w:sz w:val="18"/>
    </w:rPr>
  </w:style>
  <w:style w:type="paragraph" w:customStyle="1" w:styleId="BodySmallRight">
    <w:name w:val="Body Small Right"/>
    <w:basedOn w:val="BodyTextRight"/>
    <w:rsid w:val="00B53AC7"/>
    <w:rPr>
      <w:sz w:val="18"/>
      <w:szCs w:val="18"/>
    </w:rPr>
  </w:style>
  <w:style w:type="paragraph" w:customStyle="1" w:styleId="MarginEdition">
    <w:name w:val="Margin Edition"/>
    <w:basedOn w:val="MarginNote"/>
    <w:rsid w:val="00B53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AC7"/>
    <w:rPr>
      <w:sz w:val="2"/>
      <w:szCs w:val="2"/>
    </w:rPr>
  </w:style>
  <w:style w:type="character" w:customStyle="1" w:styleId="Small">
    <w:name w:val="Small"/>
    <w:basedOn w:val="DefaultParagraphFont"/>
    <w:rsid w:val="00B53AC7"/>
    <w:rPr>
      <w:sz w:val="16"/>
    </w:rPr>
  </w:style>
  <w:style w:type="paragraph" w:customStyle="1" w:styleId="WideTable">
    <w:name w:val="Wide Table"/>
    <w:basedOn w:val="Normal"/>
    <w:rsid w:val="00B53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AC7"/>
  </w:style>
  <w:style w:type="paragraph" w:styleId="Quote">
    <w:name w:val="Quote"/>
    <w:basedOn w:val="Heading1"/>
    <w:link w:val="QuoteChar"/>
    <w:qFormat/>
    <w:rsid w:val="00B53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AC7"/>
    <w:pPr>
      <w:pageBreakBefore/>
    </w:pPr>
  </w:style>
  <w:style w:type="paragraph" w:customStyle="1" w:styleId="Border">
    <w:name w:val="Border"/>
    <w:basedOn w:val="Normal"/>
    <w:qFormat/>
    <w:rsid w:val="00B53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AC7"/>
    <w:rPr>
      <w:u w:val="single"/>
    </w:rPr>
  </w:style>
  <w:style w:type="character" w:customStyle="1" w:styleId="BoldandItalics">
    <w:name w:val="Bold and Italics"/>
    <w:qFormat/>
    <w:rsid w:val="00B53AC7"/>
    <w:rPr>
      <w:b/>
      <w:i/>
      <w:u w:val="none"/>
    </w:rPr>
  </w:style>
  <w:style w:type="paragraph" w:styleId="BalloonText">
    <w:name w:val="Balloon Text"/>
    <w:basedOn w:val="Normal"/>
    <w:link w:val="BalloonTextChar"/>
    <w:rsid w:val="00B53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AC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708</Words>
  <Characters>4698</Characters>
  <Application>Microsoft Office Word</Application>
  <DocSecurity>0</DocSecurity>
  <Lines>166</Lines>
  <Paragraphs>112</Paragraphs>
  <ScaleCrop>false</ScaleCrop>
  <Company>Author-it Software Corporation Ltd.</Company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FNS51015 Diploma of Financial Markets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2018-02-13T10:14:58Z</dcterms:created>
  <dcterms:modified xsi:type="dcterms:W3CDTF">2018-02-12T08:34:00Z</dcterms:modified>
</cp:coreProperties>
</file>