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692" w:rsidP="00092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FNS42015 Certificate IV in Banking Services</w:t>
      </w:r>
      <w:r>
        <w:fldChar w:fldCharType="end"/>
      </w:r>
    </w:p>
    <w:p w:rsidR="00092692" w:rsidP="00092692">
      <w:pPr>
        <w:pStyle w:val="Version"/>
        <w:sectPr w:rsidSect="00527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27DE2" w:rsidP="00527DE2">
      <w:pPr>
        <w:pStyle w:val="SuperHeading"/>
      </w:pPr>
      <w:r w:rsidRPr="00527DE2">
        <w:t>FNS42015 Certificate IV in Banking Services</w:t>
      </w:r>
    </w:p>
    <w:p w:rsidR="00000000" w:rsidRPr="00527DE2" w:rsidP="00527DE2">
      <w:pPr>
        <w:pStyle w:val="Heading1"/>
      </w:pPr>
      <w:bookmarkStart w:id="1" w:name="O_735777"/>
      <w:bookmarkEnd w:id="1"/>
      <w:r w:rsidRPr="00527D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27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E2">
            <w:pPr>
              <w:pStyle w:val="BodyText"/>
              <w:rPr>
                <w:lang w:val="en-NZ"/>
              </w:rPr>
            </w:pPr>
            <w:r w:rsidRPr="00527DE2">
              <w:rPr>
                <w:rStyle w:val="SpecialBold"/>
              </w:rPr>
              <w:t>Comments</w:t>
            </w:r>
          </w:p>
        </w:tc>
      </w:tr>
      <w:tr w:rsidTr="00527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E2">
            <w:pPr>
              <w:pStyle w:val="BodyText"/>
              <w:rPr>
                <w:lang w:val="en-NZ"/>
              </w:rPr>
            </w:pPr>
            <w:r w:rsidRPr="00527DE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t>This version released with FNS Financial Services Training Package version 1.1</w:t>
            </w:r>
          </w:p>
          <w:p w:rsidR="00000000" w:rsidP="00527DE2">
            <w:pPr>
              <w:pStyle w:val="BodyText"/>
              <w:rPr>
                <w:lang w:val="en-NZ"/>
              </w:rPr>
            </w:pPr>
            <w:r w:rsidRPr="00527DE2">
              <w:t>Release 2 created to correct typographical error</w:t>
            </w:r>
          </w:p>
        </w:tc>
      </w:tr>
      <w:tr w:rsidTr="00527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E2">
            <w:pPr>
              <w:pStyle w:val="BodyText"/>
              <w:rPr>
                <w:lang w:val="en-NZ"/>
              </w:rPr>
            </w:pPr>
            <w:r w:rsidRPr="00527D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t>This qualification first released with FNS Financial Services Traini</w:t>
            </w:r>
            <w:r w:rsidRPr="00527DE2">
              <w:t>ng Package version 1.0</w:t>
            </w:r>
          </w:p>
        </w:tc>
      </w:tr>
    </w:tbl>
    <w:p w:rsidR="00092692" w:rsidP="00527DE2">
      <w:pPr>
        <w:pStyle w:val="BodyText"/>
      </w:pPr>
    </w:p>
    <w:p w:rsidR="00092692" w:rsidP="00527DE2">
      <w:pPr>
        <w:pStyle w:val="BodyText"/>
      </w:pPr>
    </w:p>
    <w:p w:rsidR="00000000" w:rsidRPr="00527DE2" w:rsidP="00527DE2">
      <w:pPr>
        <w:pStyle w:val="Heading1"/>
      </w:pPr>
      <w:bookmarkStart w:id="2" w:name="O_735776"/>
      <w:bookmarkEnd w:id="2"/>
      <w:r w:rsidRPr="00527DE2">
        <w:t>Qualification Description</w:t>
      </w:r>
    </w:p>
    <w:p w:rsidR="00000000" w:rsidRPr="00527DE2" w:rsidP="00527DE2">
      <w:pPr>
        <w:pStyle w:val="BodyText"/>
      </w:pPr>
      <w:r w:rsidRPr="00527DE2">
        <w:t xml:space="preserve">This qualification is designed to reflect job roles requiring specialist understanding of financial products and services working in banking, </w:t>
      </w:r>
      <w:r w:rsidRPr="00527DE2">
        <w:t>customer contact centre or retail financial services environments. Individuals in these roles apply specialist knowledge and skills to work autonomously and exercise judgement in completing routine and non-routine activities. The qualification allows for s</w:t>
      </w:r>
      <w:r w:rsidRPr="00527DE2">
        <w:t xml:space="preserve">pecialisation in sales and marketing, lending and mobile banking. 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rPr>
          <w:rStyle w:val="Emphasis"/>
        </w:rPr>
        <w:t xml:space="preserve">Licensing/Regulatory Information </w:t>
      </w:r>
    </w:p>
    <w:p w:rsidR="00092692" w:rsidP="00527DE2">
      <w:pPr>
        <w:pStyle w:val="BodyText"/>
      </w:pPr>
      <w:r w:rsidRPr="00527DE2">
        <w:t>Work functions in the occupational areas where this qualification may be used are subject to regulatory requirements. Refer to the FNS Implementation Guid</w:t>
      </w:r>
      <w:r w:rsidRPr="00527DE2">
        <w:t>e Companion Volume or the relevant regulator for specific guidance on requirements.</w:t>
      </w:r>
    </w:p>
    <w:p w:rsidR="00092692" w:rsidP="00527DE2">
      <w:pPr>
        <w:pStyle w:val="BodyText"/>
      </w:pPr>
    </w:p>
    <w:p w:rsidR="00000000" w:rsidRPr="00527DE2" w:rsidP="00527DE2">
      <w:pPr>
        <w:pStyle w:val="Heading1"/>
      </w:pPr>
      <w:bookmarkStart w:id="3" w:name="O_735775"/>
      <w:bookmarkEnd w:id="3"/>
      <w:r w:rsidRPr="00527DE2">
        <w:t>Entry Requirements</w:t>
      </w:r>
    </w:p>
    <w:p w:rsidR="00092692" w:rsidP="00527DE2">
      <w:pPr>
        <w:pStyle w:val="BodyText"/>
      </w:pPr>
      <w:r w:rsidRPr="00527DE2">
        <w:rPr>
          <w:rStyle w:val="Emphasis"/>
        </w:rPr>
        <w:t>Nil.</w:t>
      </w:r>
    </w:p>
    <w:p w:rsidR="00092692" w:rsidP="00527DE2">
      <w:pPr>
        <w:pStyle w:val="BodyText"/>
      </w:pPr>
    </w:p>
    <w:p w:rsidR="00000000" w:rsidRPr="00527DE2" w:rsidP="00527DE2">
      <w:pPr>
        <w:pStyle w:val="Heading1"/>
      </w:pPr>
      <w:bookmarkStart w:id="4" w:name="O_735774"/>
      <w:bookmarkEnd w:id="4"/>
      <w:r w:rsidRPr="00527DE2">
        <w:t>Packaging Rules</w:t>
      </w:r>
    </w:p>
    <w:p w:rsidR="00000000" w:rsidRPr="00527DE2" w:rsidP="00527DE2">
      <w:pPr>
        <w:pStyle w:val="BodyText"/>
      </w:pPr>
      <w:r w:rsidRPr="00527DE2">
        <w:rPr>
          <w:rStyle w:val="SpecialBold"/>
        </w:rPr>
        <w:t>Total number of units = 12</w:t>
      </w:r>
    </w:p>
    <w:p w:rsidR="00000000" w:rsidRPr="00527DE2" w:rsidP="00527DE2">
      <w:pPr>
        <w:pStyle w:val="BodyText"/>
      </w:pPr>
      <w:r w:rsidRPr="00527DE2">
        <w:rPr>
          <w:rStyle w:val="SpecialBold"/>
        </w:rPr>
        <w:t>5 core units</w:t>
      </w:r>
      <w:r w:rsidRPr="00527DE2">
        <w:t xml:space="preserve"> plus</w:t>
      </w:r>
    </w:p>
    <w:p w:rsidR="00000000" w:rsidRPr="00527DE2" w:rsidP="00527DE2">
      <w:pPr>
        <w:pStyle w:val="BodyText"/>
      </w:pPr>
      <w:r w:rsidRPr="00527DE2">
        <w:rPr>
          <w:rStyle w:val="SpecialBold"/>
        </w:rPr>
        <w:t xml:space="preserve">7 elective </w:t>
      </w:r>
      <w:r w:rsidRPr="00527DE2">
        <w:t>units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t>The elective units consist of:</w:t>
      </w:r>
    </w:p>
    <w:p w:rsidR="00000000" w:rsidRPr="00527DE2" w:rsidP="00527DE2">
      <w:pPr>
        <w:pStyle w:val="ListBullet"/>
      </w:pPr>
      <w:r w:rsidRPr="00527DE2">
        <w:t>3</w:t>
      </w:r>
      <w:r w:rsidRPr="00527DE2">
        <w:t xml:space="preserve"> units from one of the following groups:</w:t>
      </w:r>
    </w:p>
    <w:p w:rsidR="00000000" w:rsidRPr="00527DE2" w:rsidP="00527DE2">
      <w:pPr>
        <w:pStyle w:val="ListBullet2"/>
      </w:pPr>
      <w:r w:rsidRPr="00527DE2">
        <w:t>Group A Sales and marketing, or</w:t>
      </w:r>
    </w:p>
    <w:p w:rsidR="00000000" w:rsidRPr="00527DE2" w:rsidP="00527DE2">
      <w:pPr>
        <w:pStyle w:val="ListBullet2"/>
      </w:pPr>
      <w:r w:rsidRPr="00527DE2">
        <w:t>Group B Lending, or</w:t>
      </w:r>
    </w:p>
    <w:p w:rsidR="00000000" w:rsidRPr="00527DE2" w:rsidP="00527DE2">
      <w:pPr>
        <w:pStyle w:val="ListBullet2"/>
      </w:pPr>
      <w:r w:rsidRPr="00527DE2">
        <w:t>Group C Mobile banking.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t>Of the remaining 4 units:</w:t>
      </w:r>
    </w:p>
    <w:p w:rsidR="00000000" w:rsidRPr="00527DE2" w:rsidP="00527DE2">
      <w:pPr>
        <w:pStyle w:val="ListBullet"/>
      </w:pPr>
      <w:r w:rsidRPr="00527DE2">
        <w:t>4 may be from Group A, Group B, Group C or Group D</w:t>
      </w:r>
    </w:p>
    <w:p w:rsidR="00000000" w:rsidRPr="00527DE2" w:rsidP="00527DE2">
      <w:pPr>
        <w:pStyle w:val="ListBullet"/>
      </w:pPr>
      <w:r w:rsidRPr="00527DE2">
        <w:t>2 may be from a Certificate III, Certificate IV or Diploma in any currently endorsed training package or accredited course.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t>The elective units chosen must be relevant to the work outcome and meet local industry needs.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rPr>
          <w:rStyle w:val="SpecialBold"/>
        </w:rPr>
        <w:t xml:space="preserve">Core Units </w:t>
      </w:r>
    </w:p>
    <w:p w:rsidR="00000000" w:rsidRPr="00527DE2" w:rsidP="00527DE2">
      <w:pPr>
        <w:pStyle w:val="BodyText"/>
      </w:pPr>
      <w:r w:rsidRPr="00527DE2">
        <w:t>BSBCUS403</w:t>
      </w:r>
      <w:r w:rsidRPr="00527DE2">
        <w:tab/>
        <w:t>Implement cust</w:t>
      </w:r>
      <w:r w:rsidRPr="00527DE2">
        <w:t>omer service standards</w:t>
      </w:r>
    </w:p>
    <w:p w:rsidR="00000000" w:rsidRPr="00527DE2" w:rsidP="00527DE2">
      <w:pPr>
        <w:pStyle w:val="BodyText"/>
      </w:pPr>
      <w:r w:rsidRPr="00527DE2">
        <w:t>BSBWHS201</w:t>
      </w:r>
      <w:r w:rsidRPr="00527DE2">
        <w:tab/>
        <w:t>Contribute to health and safety of self and others</w:t>
      </w:r>
    </w:p>
    <w:p w:rsidR="00000000" w:rsidRPr="00527DE2" w:rsidP="00527DE2">
      <w:pPr>
        <w:pStyle w:val="BodyText"/>
      </w:pPr>
      <w:r w:rsidRPr="00527DE2">
        <w:t>BSBWOR204</w:t>
      </w:r>
      <w:r w:rsidRPr="00527DE2">
        <w:tab/>
        <w:t>Use business technology</w:t>
      </w:r>
    </w:p>
    <w:p w:rsidR="00000000" w:rsidRPr="00527DE2" w:rsidP="00527DE2">
      <w:pPr>
        <w:pStyle w:val="BodyText"/>
      </w:pPr>
      <w:r w:rsidRPr="00527DE2">
        <w:t>FNSINC401</w:t>
      </w:r>
      <w:r w:rsidRPr="00527DE2">
        <w:tab/>
        <w:t>Apply principles of professional practice to work in the financial services industry</w:t>
      </w:r>
    </w:p>
    <w:p w:rsidR="00000000" w:rsidRPr="00527DE2" w:rsidP="00527DE2">
      <w:pPr>
        <w:pStyle w:val="BodyText"/>
      </w:pPr>
      <w:r w:rsidRPr="00527DE2">
        <w:t>FNSINC402</w:t>
      </w:r>
      <w:r w:rsidRPr="00527DE2">
        <w:tab/>
      </w:r>
      <w:r w:rsidRPr="00527DE2">
        <w:t>Develop and maintain in-depth knowledge of products and services used by an organisation or sector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rPr>
          <w:rStyle w:val="SpecialBold"/>
        </w:rPr>
        <w:t>Elective Units</w:t>
      </w:r>
    </w:p>
    <w:p w:rsidR="00000000" w:rsidRPr="00527DE2" w:rsidP="00527DE2">
      <w:pPr>
        <w:pStyle w:val="BodyText"/>
      </w:pPr>
      <w:r w:rsidRPr="00527DE2">
        <w:rPr>
          <w:rStyle w:val="SpecialBold"/>
        </w:rPr>
        <w:t>Group A - Sales and marketing</w:t>
      </w:r>
    </w:p>
    <w:p w:rsidR="00000000" w:rsidRPr="00527DE2" w:rsidP="00527DE2">
      <w:pPr>
        <w:pStyle w:val="BodyText"/>
      </w:pPr>
      <w:r w:rsidRPr="00527DE2">
        <w:t>FNSSAM401</w:t>
      </w:r>
      <w:r w:rsidRPr="00527DE2">
        <w:tab/>
        <w:t>Sell financial products and services</w:t>
      </w:r>
    </w:p>
    <w:p w:rsidR="00000000" w:rsidRPr="00527DE2" w:rsidP="00527DE2">
      <w:pPr>
        <w:pStyle w:val="BodyText"/>
      </w:pPr>
      <w:r w:rsidRPr="00527DE2">
        <w:t>FNSSAM402</w:t>
      </w:r>
      <w:r w:rsidRPr="00527DE2">
        <w:tab/>
        <w:t>Implement a sales plan</w:t>
      </w:r>
    </w:p>
    <w:p w:rsidR="00000000" w:rsidRPr="00527DE2" w:rsidP="00527DE2">
      <w:pPr>
        <w:pStyle w:val="BodyText"/>
      </w:pPr>
      <w:r w:rsidRPr="00527DE2">
        <w:t>FNSSAM403</w:t>
      </w:r>
      <w:r w:rsidRPr="00527DE2">
        <w:tab/>
        <w:t>Prospect for new clie</w:t>
      </w:r>
      <w:r w:rsidRPr="00527DE2">
        <w:t>nts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rPr>
          <w:rStyle w:val="SpecialBold"/>
        </w:rPr>
        <w:t>Group B - Lending</w:t>
      </w:r>
    </w:p>
    <w:p w:rsidR="00000000" w:rsidRPr="00527DE2" w:rsidP="00527DE2">
      <w:pPr>
        <w:pStyle w:val="BodyText"/>
      </w:pPr>
      <w:r w:rsidRPr="00527DE2">
        <w:t>FNSCRD401</w:t>
      </w:r>
      <w:r w:rsidRPr="00527DE2">
        <w:tab/>
        <w:t>Assess credit applications</w:t>
      </w:r>
    </w:p>
    <w:p w:rsidR="00000000" w:rsidRPr="00527DE2" w:rsidP="00527DE2">
      <w:pPr>
        <w:pStyle w:val="BodyText"/>
      </w:pPr>
      <w:r w:rsidRPr="00527DE2">
        <w:t>FNSCRD402</w:t>
      </w:r>
      <w:r w:rsidRPr="00527DE2">
        <w:tab/>
        <w:t>Establish and maintain appropriate security</w:t>
      </w:r>
    </w:p>
    <w:p w:rsidR="00000000" w:rsidRPr="00527DE2" w:rsidP="00527DE2">
      <w:pPr>
        <w:pStyle w:val="BodyText"/>
      </w:pPr>
      <w:r w:rsidRPr="00527DE2">
        <w:t>FNSCRD503</w:t>
      </w:r>
      <w:r w:rsidRPr="00527DE2">
        <w:tab/>
        <w:t>Promote understanding of the role and effective use of consumer credit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rPr>
          <w:rStyle w:val="SpecialBold"/>
        </w:rPr>
        <w:t>Group C - Mobile Banking</w:t>
      </w:r>
    </w:p>
    <w:p w:rsidR="00000000" w:rsidRPr="00527DE2" w:rsidP="00527DE2">
      <w:pPr>
        <w:pStyle w:val="BodyText"/>
      </w:pPr>
      <w:r w:rsidRPr="00527DE2">
        <w:t>FNSBNK404</w:t>
      </w:r>
      <w:r w:rsidRPr="00527DE2">
        <w:tab/>
        <w:t>Promote mobile banking se</w:t>
      </w:r>
      <w:r w:rsidRPr="00527DE2">
        <w:t>rvices</w:t>
      </w:r>
    </w:p>
    <w:p w:rsidR="00000000" w:rsidRPr="00527DE2" w:rsidP="00527DE2">
      <w:pPr>
        <w:pStyle w:val="BodyText"/>
      </w:pPr>
      <w:r w:rsidRPr="00527DE2">
        <w:t>FNSBNK405</w:t>
      </w:r>
      <w:r w:rsidRPr="00527DE2">
        <w:tab/>
        <w:t>Provide mobile banking sales and service</w:t>
      </w:r>
    </w:p>
    <w:p w:rsidR="00000000" w:rsidRPr="00527DE2" w:rsidP="00527DE2">
      <w:pPr>
        <w:pStyle w:val="BodyText"/>
      </w:pPr>
      <w:r w:rsidRPr="00527DE2">
        <w:t>FNSBNK406</w:t>
      </w:r>
      <w:r w:rsidRPr="00527DE2">
        <w:tab/>
        <w:t>Manage customer visits</w:t>
      </w:r>
    </w:p>
    <w:p w:rsidR="00000000" w:rsidRPr="00527DE2" w:rsidP="00527DE2">
      <w:pPr>
        <w:pStyle w:val="BodyText"/>
      </w:pPr>
    </w:p>
    <w:p w:rsidR="00000000" w:rsidRPr="00527DE2" w:rsidP="00527DE2">
      <w:pPr>
        <w:pStyle w:val="BodyText"/>
      </w:pPr>
      <w:r w:rsidRPr="00527DE2">
        <w:rPr>
          <w:rStyle w:val="SpecialBold"/>
        </w:rPr>
        <w:t>Group D - General</w:t>
      </w:r>
    </w:p>
    <w:p w:rsidR="00000000" w:rsidRPr="00527DE2" w:rsidP="00527DE2">
      <w:pPr>
        <w:pStyle w:val="BodyText"/>
      </w:pPr>
      <w:r w:rsidRPr="00527DE2">
        <w:t>BSBCUE301</w:t>
      </w:r>
      <w:r w:rsidRPr="00527DE2">
        <w:tab/>
        <w:t>Use multiple information systems</w:t>
      </w:r>
    </w:p>
    <w:p w:rsidR="00000000" w:rsidRPr="00527DE2" w:rsidP="00527DE2">
      <w:pPr>
        <w:pStyle w:val="BodyText"/>
      </w:pPr>
      <w:r w:rsidRPr="00527DE2">
        <w:t>BSBCUE407</w:t>
      </w:r>
      <w:r w:rsidRPr="00527DE2">
        <w:tab/>
        <w:t>Administer customer engagement technology</w:t>
      </w:r>
    </w:p>
    <w:p w:rsidR="00000000" w:rsidRPr="00527DE2" w:rsidP="00527DE2">
      <w:pPr>
        <w:pStyle w:val="BodyText"/>
      </w:pPr>
      <w:r w:rsidRPr="00527DE2">
        <w:t>BSBCUS301</w:t>
      </w:r>
      <w:r w:rsidRPr="00527DE2">
        <w:tab/>
        <w:t>Deliver and monitor a service to customer</w:t>
      </w:r>
      <w:r w:rsidRPr="00527DE2">
        <w:t>s</w:t>
      </w:r>
    </w:p>
    <w:p w:rsidR="00000000" w:rsidRPr="00527DE2" w:rsidP="00527DE2">
      <w:pPr>
        <w:pStyle w:val="BodyText"/>
      </w:pPr>
      <w:r w:rsidRPr="00527DE2">
        <w:t>BSBCUS401</w:t>
      </w:r>
      <w:r w:rsidRPr="00527DE2">
        <w:tab/>
        <w:t>Coordinate implementation of customer service strategies</w:t>
      </w:r>
    </w:p>
    <w:p w:rsidR="00000000" w:rsidRPr="00527DE2" w:rsidP="00527DE2">
      <w:pPr>
        <w:pStyle w:val="BodyText"/>
      </w:pPr>
      <w:r w:rsidRPr="00527DE2">
        <w:t>BSBMGT405</w:t>
      </w:r>
      <w:r w:rsidRPr="00527DE2">
        <w:tab/>
        <w:t>Provide personal leadership</w:t>
      </w:r>
    </w:p>
    <w:p w:rsidR="00000000" w:rsidRPr="00527DE2" w:rsidP="00527DE2">
      <w:pPr>
        <w:pStyle w:val="BodyText"/>
      </w:pPr>
      <w:r w:rsidRPr="00527DE2">
        <w:t>BSBSMB407</w:t>
      </w:r>
      <w:r w:rsidRPr="00527DE2">
        <w:tab/>
        <w:t>Manage a small team</w:t>
      </w:r>
    </w:p>
    <w:p w:rsidR="00000000" w:rsidRPr="00527DE2" w:rsidP="00527DE2">
      <w:pPr>
        <w:pStyle w:val="BodyText"/>
      </w:pPr>
      <w:r w:rsidRPr="00527DE2">
        <w:t>BSBWOR501</w:t>
      </w:r>
      <w:r w:rsidRPr="00527DE2">
        <w:tab/>
        <w:t>Manage personal work priorities and professional development</w:t>
      </w:r>
    </w:p>
    <w:p w:rsidR="00000000" w:rsidRPr="00527DE2" w:rsidP="00527DE2">
      <w:pPr>
        <w:pStyle w:val="BodyText"/>
      </w:pPr>
      <w:r w:rsidRPr="00527DE2">
        <w:t>FNSASIC301</w:t>
      </w:r>
      <w:r w:rsidRPr="00527DE2">
        <w:tab/>
        <w:t>Establish client relationship and ana</w:t>
      </w:r>
      <w:r w:rsidRPr="00527DE2">
        <w:t>lyse needs</w:t>
      </w:r>
    </w:p>
    <w:p w:rsidR="00000000" w:rsidRPr="00527DE2" w:rsidP="00527DE2">
      <w:pPr>
        <w:pStyle w:val="BodyText"/>
      </w:pPr>
      <w:r w:rsidRPr="00527DE2">
        <w:t>FNSASIC302</w:t>
      </w:r>
      <w:r w:rsidRPr="00527DE2">
        <w:tab/>
        <w:t>Develop, present and negotiate client solutions</w:t>
      </w:r>
    </w:p>
    <w:p w:rsidR="00000000" w:rsidRPr="00527DE2" w:rsidP="00527DE2">
      <w:pPr>
        <w:pStyle w:val="BodyText"/>
      </w:pPr>
      <w:r w:rsidRPr="00527DE2">
        <w:t>FNSBNK401</w:t>
      </w:r>
      <w:r w:rsidRPr="00527DE2">
        <w:tab/>
        <w:t>Coordinate a small business customer portfolio</w:t>
      </w:r>
    </w:p>
    <w:p w:rsidR="00000000" w:rsidRPr="00527DE2" w:rsidP="00527DE2">
      <w:pPr>
        <w:pStyle w:val="BodyText"/>
      </w:pPr>
      <w:r w:rsidRPr="00527DE2">
        <w:t>FNSBNK403</w:t>
      </w:r>
      <w:r w:rsidRPr="00527DE2">
        <w:tab/>
        <w:t>Provide services in a Business Transaction Centre</w:t>
      </w:r>
    </w:p>
    <w:p w:rsidR="00000000" w:rsidRPr="00527DE2" w:rsidP="00527DE2">
      <w:pPr>
        <w:pStyle w:val="BodyText"/>
      </w:pPr>
      <w:r w:rsidRPr="00527DE2">
        <w:t>FNSCUS402</w:t>
      </w:r>
      <w:r w:rsidRPr="00527DE2">
        <w:tab/>
        <w:t>Resolve disputes</w:t>
      </w:r>
    </w:p>
    <w:p w:rsidR="00000000" w:rsidRPr="00527DE2" w:rsidP="00527DE2">
      <w:pPr>
        <w:pStyle w:val="BodyText"/>
      </w:pPr>
      <w:r w:rsidRPr="00527DE2">
        <w:t>FNSFLT501</w:t>
      </w:r>
      <w:r w:rsidRPr="00527DE2">
        <w:tab/>
      </w:r>
      <w:r w:rsidRPr="00527DE2">
        <w:t>Assist customers to budget and manage own finances</w:t>
      </w:r>
    </w:p>
    <w:p w:rsidR="00000000" w:rsidRPr="00527DE2" w:rsidP="00527DE2">
      <w:pPr>
        <w:pStyle w:val="BodyText"/>
      </w:pPr>
      <w:r w:rsidRPr="00527DE2">
        <w:t>FNSFMB402</w:t>
      </w:r>
      <w:r w:rsidRPr="00527DE2">
        <w:tab/>
        <w:t>Identify client needs for broking services</w:t>
      </w:r>
    </w:p>
    <w:p w:rsidR="00000000" w:rsidRPr="00527DE2" w:rsidP="00527DE2">
      <w:pPr>
        <w:pStyle w:val="BodyText"/>
      </w:pPr>
      <w:r w:rsidRPr="00527DE2">
        <w:t>FNSFMB403</w:t>
      </w:r>
      <w:r w:rsidRPr="00527DE2">
        <w:tab/>
        <w:t>Present broking options to client</w:t>
      </w:r>
    </w:p>
    <w:p w:rsidR="00092692" w:rsidP="00527DE2">
      <w:pPr>
        <w:pStyle w:val="BodyText"/>
      </w:pPr>
      <w:r w:rsidRPr="00527DE2">
        <w:t>FNSMCA402</w:t>
      </w:r>
      <w:r w:rsidRPr="00527DE2">
        <w:tab/>
        <w:t>Initiate legal recovery of debts</w:t>
      </w:r>
    </w:p>
    <w:p w:rsidR="00092692" w:rsidP="00527DE2">
      <w:pPr>
        <w:pStyle w:val="BodyText"/>
      </w:pPr>
    </w:p>
    <w:p w:rsidR="00000000" w:rsidRPr="00527DE2" w:rsidP="00527DE2">
      <w:pPr>
        <w:pStyle w:val="Heading1"/>
      </w:pPr>
      <w:bookmarkStart w:id="5" w:name="O_735773"/>
      <w:bookmarkEnd w:id="5"/>
      <w:r w:rsidRPr="00527DE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27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rPr>
                <w:rStyle w:val="SpecialBold"/>
              </w:rPr>
              <w:t>Code and titl</w:t>
            </w:r>
            <w:r w:rsidRPr="00527DE2">
              <w:rPr>
                <w:rStyle w:val="SpecialBold"/>
              </w:rPr>
              <w:t xml:space="preserve">e </w:t>
            </w:r>
          </w:p>
          <w:p w:rsidR="00000000" w:rsidRPr="00527DE2" w:rsidP="00527DE2">
            <w:pPr>
              <w:pStyle w:val="BodyText"/>
            </w:pPr>
            <w:r w:rsidRPr="00527DE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rPr>
                <w:rStyle w:val="SpecialBold"/>
              </w:rPr>
              <w:t>Code and title</w:t>
            </w:r>
          </w:p>
          <w:p w:rsidR="00000000" w:rsidRPr="00527DE2" w:rsidP="00527DE2">
            <w:pPr>
              <w:pStyle w:val="BodyText"/>
            </w:pPr>
            <w:r w:rsidRPr="00527DE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E2">
            <w:pPr>
              <w:pStyle w:val="BodyText"/>
              <w:rPr>
                <w:lang w:val="en-NZ"/>
              </w:rPr>
            </w:pPr>
            <w:r w:rsidRPr="00527DE2">
              <w:rPr>
                <w:rStyle w:val="SpecialBold"/>
              </w:rPr>
              <w:t>Equivalence status</w:t>
            </w:r>
          </w:p>
        </w:tc>
      </w:tr>
      <w:tr w:rsidTr="00527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E2">
            <w:pPr>
              <w:pStyle w:val="BodyText"/>
              <w:rPr>
                <w:lang w:val="en-NZ"/>
              </w:rPr>
            </w:pPr>
            <w:r w:rsidRPr="00527DE2">
              <w:t xml:space="preserve">FNS42015 Certificate IV in Banking Services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t>FNS41011 Certificate IV in Banking Services</w:t>
            </w:r>
          </w:p>
          <w:p w:rsidR="00000000" w:rsidP="00527DE2">
            <w:pPr>
              <w:pStyle w:val="BodyText"/>
              <w:rPr>
                <w:lang w:val="en-NZ"/>
              </w:rPr>
            </w:pPr>
            <w:r w:rsidRPr="00527DE2">
              <w:t>FNS41211 Certificate IV in Mobile Banking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t>Updated to meet Standards for Training Packag</w:t>
            </w:r>
            <w:r w:rsidRPr="00527DE2">
              <w:t xml:space="preserve">es. </w:t>
            </w:r>
          </w:p>
          <w:p w:rsidR="00000000" w:rsidRPr="00527DE2" w:rsidP="00527DE2">
            <w:pPr>
              <w:pStyle w:val="BodyText"/>
            </w:pPr>
            <w:r w:rsidRPr="00527DE2">
              <w:t>Two qualifications merged to replace:</w:t>
            </w:r>
          </w:p>
          <w:p w:rsidR="00000000" w:rsidRPr="00527DE2" w:rsidP="00527DE2">
            <w:pPr>
              <w:pStyle w:val="BodyText"/>
            </w:pPr>
            <w:r w:rsidRPr="00527DE2">
              <w:t>FNS41011 Certificate IV in Banking Services</w:t>
            </w:r>
          </w:p>
          <w:p w:rsidR="00000000" w:rsidRPr="00527DE2" w:rsidP="00527DE2">
            <w:pPr>
              <w:pStyle w:val="BodyText"/>
            </w:pPr>
            <w:r w:rsidRPr="00527DE2">
              <w:t xml:space="preserve">FNS41211 Certificate IV in Mobile Banking </w:t>
            </w:r>
          </w:p>
          <w:p w:rsidR="00000000" w:rsidRPr="00527DE2" w:rsidP="00527DE2">
            <w:pPr>
              <w:pStyle w:val="BodyText"/>
            </w:pPr>
          </w:p>
          <w:p w:rsidR="00000000" w:rsidP="00527DE2">
            <w:pPr>
              <w:pStyle w:val="BodyText"/>
              <w:rPr>
                <w:lang w:val="en-NZ"/>
              </w:rPr>
            </w:pPr>
            <w:r w:rsidRPr="00527DE2">
              <w:t>All units of competency retained and organised in groups (sales and marketing, lending, mobile banking and general) to provide advice on the selection of electives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E2" w:rsidP="00527DE2">
            <w:pPr>
              <w:pStyle w:val="BodyText"/>
            </w:pPr>
            <w:r w:rsidRPr="00527DE2">
              <w:t>No equivalent qualification</w:t>
            </w:r>
          </w:p>
        </w:tc>
      </w:tr>
    </w:tbl>
    <w:p w:rsidR="00092692" w:rsidP="00527DE2">
      <w:pPr>
        <w:pStyle w:val="BodyText"/>
      </w:pPr>
    </w:p>
    <w:p w:rsidR="00092692" w:rsidP="00527DE2">
      <w:pPr>
        <w:pStyle w:val="BodyText"/>
      </w:pPr>
    </w:p>
    <w:p w:rsidR="00000000" w:rsidRPr="00527DE2" w:rsidP="00527DE2">
      <w:pPr>
        <w:pStyle w:val="Heading1"/>
      </w:pPr>
      <w:bookmarkStart w:id="6" w:name="O_735778"/>
      <w:bookmarkEnd w:id="6"/>
      <w:r w:rsidRPr="00527DE2">
        <w:t>Links</w:t>
      </w:r>
    </w:p>
    <w:p w:rsidR="00000000" w:rsidRPr="00527DE2" w:rsidP="00527DE2">
      <w:pPr>
        <w:pStyle w:val="BodyText"/>
      </w:pPr>
      <w:r w:rsidRPr="00527DE2">
        <w:t>Companion volumes are available from the IBSA website: http://www.ibsa.org.au/companion_volumes - http://www.ibsa.org.au/companion_volumes</w:t>
      </w:r>
    </w:p>
    <w:p w:rsidR="00000000" w:rsidRPr="00527DE2" w:rsidP="00527DE2"/>
    <w:sectPr w:rsidSect="00527D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2" w:rsidRPr="00092692" w:rsidP="00092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92" w:rsidP="00527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692" w:rsidP="00527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692" w:rsidP="00527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2" w:rsidRPr="00092692" w:rsidP="000926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92" w:rsidRPr="002D2AF8" w:rsidP="00527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FNS42015 Certificate IV in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2015</w:t>
    </w:r>
    <w:r>
      <w:fldChar w:fldCharType="end"/>
    </w:r>
  </w:p>
  <w:p w:rsidR="00092692" w:rsidP="00527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423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964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72C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DE2"/>
  </w:style>
  <w:style w:type="character" w:customStyle="1" w:styleId="Heading1Char">
    <w:name w:val="Heading 1 Char"/>
    <w:basedOn w:val="DefaultParagraphFont"/>
    <w:link w:val="Heading1"/>
    <w:rsid w:val="00527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D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D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DE2"/>
    <w:rPr>
      <w:b/>
      <w:spacing w:val="0"/>
    </w:rPr>
  </w:style>
  <w:style w:type="paragraph" w:styleId="ListBullet2">
    <w:name w:val="List Bullet 2"/>
    <w:basedOn w:val="List2"/>
    <w:rsid w:val="00527DE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7DE2"/>
    <w:rPr>
      <w:i/>
    </w:rPr>
  </w:style>
  <w:style w:type="paragraph" w:customStyle="1" w:styleId="SuperHeading">
    <w:name w:val="SuperHeading"/>
    <w:basedOn w:val="Normal"/>
    <w:rsid w:val="00527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D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7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DE2"/>
  </w:style>
  <w:style w:type="paragraph" w:styleId="TableofFigures">
    <w:name w:val="table of figures"/>
    <w:basedOn w:val="Normal"/>
    <w:next w:val="Normal"/>
    <w:semiHidden/>
    <w:rsid w:val="00527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DE2"/>
    <w:pPr>
      <w:numPr>
        <w:numId w:val="11"/>
      </w:numPr>
    </w:pPr>
  </w:style>
  <w:style w:type="character" w:customStyle="1" w:styleId="WingdingSymbols">
    <w:name w:val="Wingding Symbols"/>
    <w:rsid w:val="00527DE2"/>
    <w:rPr>
      <w:rFonts w:ascii="Wingdings" w:hAnsi="Wingdings"/>
    </w:rPr>
  </w:style>
  <w:style w:type="paragraph" w:customStyle="1" w:styleId="TableHeading">
    <w:name w:val="Table Heading"/>
    <w:basedOn w:val="HeadingBase"/>
    <w:rsid w:val="00527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DE2"/>
    <w:rPr>
      <w:color w:val="0033CC"/>
      <w:u w:val="none"/>
    </w:rPr>
  </w:style>
  <w:style w:type="paragraph" w:customStyle="1" w:styleId="BodyTextRight">
    <w:name w:val="Body Text Right"/>
    <w:basedOn w:val="BodyText"/>
    <w:rsid w:val="00527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D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DE2"/>
    <w:rPr>
      <w:sz w:val="32"/>
    </w:rPr>
  </w:style>
  <w:style w:type="paragraph" w:customStyle="1" w:styleId="HeadingProcedure">
    <w:name w:val="Heading Procedure"/>
    <w:basedOn w:val="HeadingBase"/>
    <w:next w:val="Normal"/>
    <w:rsid w:val="00527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DE2"/>
    <w:pPr>
      <w:spacing w:before="60" w:after="60"/>
    </w:pPr>
  </w:style>
  <w:style w:type="paragraph" w:styleId="ListContinue">
    <w:name w:val="List Continue"/>
    <w:basedOn w:val="List"/>
    <w:rsid w:val="00527DE2"/>
    <w:pPr>
      <w:ind w:firstLine="0"/>
    </w:pPr>
  </w:style>
  <w:style w:type="paragraph" w:customStyle="1" w:styleId="ListNote">
    <w:name w:val="List Note"/>
    <w:basedOn w:val="List"/>
    <w:rsid w:val="00527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DE2"/>
    <w:rPr>
      <w:rFonts w:ascii="Courier New" w:hAnsi="Courier New"/>
    </w:rPr>
  </w:style>
  <w:style w:type="paragraph" w:customStyle="1" w:styleId="NoteBullet">
    <w:name w:val="Note Bullet"/>
    <w:basedOn w:val="Note"/>
    <w:rsid w:val="00527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D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7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DE2"/>
    <w:rPr>
      <w:b/>
      <w:smallCaps/>
    </w:rPr>
  </w:style>
  <w:style w:type="paragraph" w:customStyle="1" w:styleId="TableListNumber">
    <w:name w:val="Table List Number"/>
    <w:basedOn w:val="ListNumber"/>
    <w:rsid w:val="00527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DE2"/>
    <w:pPr>
      <w:numPr>
        <w:numId w:val="9"/>
      </w:numPr>
    </w:pPr>
  </w:style>
  <w:style w:type="paragraph" w:customStyle="1" w:styleId="ListAlpha2">
    <w:name w:val="List Alpha 2"/>
    <w:basedOn w:val="List2"/>
    <w:rsid w:val="00527DE2"/>
    <w:pPr>
      <w:numPr>
        <w:numId w:val="8"/>
      </w:numPr>
    </w:pPr>
  </w:style>
  <w:style w:type="paragraph" w:styleId="List2">
    <w:name w:val="List 2"/>
    <w:basedOn w:val="BodyText"/>
    <w:rsid w:val="00527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D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D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DE2"/>
    <w:pPr>
      <w:numPr>
        <w:numId w:val="4"/>
      </w:numPr>
    </w:pPr>
  </w:style>
  <w:style w:type="paragraph" w:styleId="ListContinue2">
    <w:name w:val="List Continue 2"/>
    <w:basedOn w:val="List2"/>
    <w:rsid w:val="00527DE2"/>
    <w:pPr>
      <w:ind w:firstLine="0"/>
    </w:pPr>
  </w:style>
  <w:style w:type="paragraph" w:styleId="ListContinue3">
    <w:name w:val="List Continue 3"/>
    <w:basedOn w:val="List3"/>
    <w:rsid w:val="00527DE2"/>
    <w:pPr>
      <w:ind w:left="1021" w:firstLine="0"/>
    </w:pPr>
  </w:style>
  <w:style w:type="paragraph" w:styleId="ListContinue4">
    <w:name w:val="List Continue 4"/>
    <w:basedOn w:val="List4"/>
    <w:rsid w:val="00527DE2"/>
    <w:pPr>
      <w:ind w:firstLine="0"/>
    </w:pPr>
  </w:style>
  <w:style w:type="paragraph" w:styleId="ListContinue5">
    <w:name w:val="List Continue 5"/>
    <w:basedOn w:val="List5"/>
    <w:rsid w:val="00527DE2"/>
    <w:pPr>
      <w:ind w:firstLine="0"/>
    </w:pPr>
  </w:style>
  <w:style w:type="paragraph" w:styleId="ListNumber3">
    <w:name w:val="List Number 3"/>
    <w:basedOn w:val="List3"/>
    <w:rsid w:val="00527DE2"/>
    <w:pPr>
      <w:numPr>
        <w:numId w:val="5"/>
      </w:numPr>
    </w:pPr>
  </w:style>
  <w:style w:type="paragraph" w:styleId="ListNumber4">
    <w:name w:val="List Number 4"/>
    <w:basedOn w:val="List4"/>
    <w:rsid w:val="00527DE2"/>
    <w:pPr>
      <w:numPr>
        <w:numId w:val="6"/>
      </w:numPr>
    </w:pPr>
  </w:style>
  <w:style w:type="paragraph" w:styleId="ListNumber5">
    <w:name w:val="List Number 5"/>
    <w:basedOn w:val="List5"/>
    <w:rsid w:val="00527DE2"/>
    <w:pPr>
      <w:numPr>
        <w:numId w:val="7"/>
      </w:numPr>
    </w:pPr>
  </w:style>
  <w:style w:type="paragraph" w:styleId="BlockText">
    <w:name w:val="Block Text"/>
    <w:basedOn w:val="Normal"/>
    <w:rsid w:val="00527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DE2"/>
    <w:rPr>
      <w:sz w:val="16"/>
      <w:vertAlign w:val="superscript"/>
    </w:rPr>
  </w:style>
  <w:style w:type="character" w:customStyle="1" w:styleId="Symbols">
    <w:name w:val="Symbols"/>
    <w:basedOn w:val="DefaultParagraphFont"/>
    <w:rsid w:val="00527DE2"/>
    <w:rPr>
      <w:rFonts w:ascii="Symbol" w:hAnsi="Symbol"/>
    </w:rPr>
  </w:style>
  <w:style w:type="character" w:customStyle="1" w:styleId="MenuOptions">
    <w:name w:val="Menu Options"/>
    <w:basedOn w:val="DefaultParagraphFont"/>
    <w:rsid w:val="00527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DE2"/>
    <w:rPr>
      <w:b/>
    </w:rPr>
  </w:style>
  <w:style w:type="character" w:customStyle="1" w:styleId="Underlined">
    <w:name w:val="Underlined"/>
    <w:basedOn w:val="DefaultParagraphFont"/>
    <w:rsid w:val="00527DE2"/>
    <w:rPr>
      <w:u w:val="single"/>
    </w:rPr>
  </w:style>
  <w:style w:type="paragraph" w:customStyle="1" w:styleId="TableBodyTextRight">
    <w:name w:val="Table Body Text Right"/>
    <w:basedOn w:val="TableBodyText"/>
    <w:rsid w:val="00527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DE2"/>
    <w:rPr>
      <w:sz w:val="18"/>
    </w:rPr>
  </w:style>
  <w:style w:type="paragraph" w:customStyle="1" w:styleId="BodySmallRight">
    <w:name w:val="Body Small Right"/>
    <w:basedOn w:val="BodyTextRight"/>
    <w:rsid w:val="00527DE2"/>
    <w:rPr>
      <w:sz w:val="18"/>
      <w:szCs w:val="18"/>
    </w:rPr>
  </w:style>
  <w:style w:type="paragraph" w:customStyle="1" w:styleId="MarginEdition">
    <w:name w:val="Margin Edition"/>
    <w:basedOn w:val="MarginNote"/>
    <w:rsid w:val="00527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DE2"/>
    <w:rPr>
      <w:sz w:val="2"/>
      <w:szCs w:val="2"/>
    </w:rPr>
  </w:style>
  <w:style w:type="character" w:customStyle="1" w:styleId="Small">
    <w:name w:val="Small"/>
    <w:basedOn w:val="DefaultParagraphFont"/>
    <w:rsid w:val="00527DE2"/>
    <w:rPr>
      <w:sz w:val="16"/>
    </w:rPr>
  </w:style>
  <w:style w:type="paragraph" w:customStyle="1" w:styleId="WideTable">
    <w:name w:val="Wide Table"/>
    <w:basedOn w:val="Normal"/>
    <w:rsid w:val="00527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DE2"/>
  </w:style>
  <w:style w:type="paragraph" w:styleId="Quote">
    <w:name w:val="Quote"/>
    <w:basedOn w:val="Heading1"/>
    <w:link w:val="QuoteChar"/>
    <w:qFormat/>
    <w:rsid w:val="00527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DE2"/>
    <w:pPr>
      <w:pageBreakBefore/>
    </w:pPr>
  </w:style>
  <w:style w:type="paragraph" w:customStyle="1" w:styleId="Border">
    <w:name w:val="Border"/>
    <w:basedOn w:val="Normal"/>
    <w:qFormat/>
    <w:rsid w:val="00527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DE2"/>
    <w:rPr>
      <w:u w:val="single"/>
    </w:rPr>
  </w:style>
  <w:style w:type="character" w:customStyle="1" w:styleId="BoldandItalics">
    <w:name w:val="Bold and Italics"/>
    <w:qFormat/>
    <w:rsid w:val="00527DE2"/>
    <w:rPr>
      <w:b/>
      <w:i/>
      <w:u w:val="none"/>
    </w:rPr>
  </w:style>
  <w:style w:type="paragraph" w:styleId="BalloonText">
    <w:name w:val="Balloon Text"/>
    <w:basedOn w:val="Normal"/>
    <w:link w:val="BalloonTextChar"/>
    <w:rsid w:val="00527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D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D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3571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FNS42015 Certificate IV in Banking Services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2015-04-23T00:01:10Z</dcterms:created>
  <dcterms:modified xsi:type="dcterms:W3CDTF">2015-04-22T03:27:00Z</dcterms:modified>
</cp:coreProperties>
</file>