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AF9" w:rsidP="009F0AF9">
      <w:pPr>
        <w:pStyle w:val="Title"/>
      </w:pPr>
      <w:r>
        <w:fldChar w:fldCharType="begin"/>
      </w:r>
      <w:r>
        <w:instrText xml:space="preserve"> TITLE   \* MERGEFORMAT </w:instrText>
      </w:r>
      <w:r>
        <w:fldChar w:fldCharType="separate"/>
      </w:r>
      <w:r>
        <w:t>FNS41815 Certificate IV in Financial Services</w:t>
      </w:r>
      <w:r>
        <w:fldChar w:fldCharType="end"/>
      </w:r>
    </w:p>
    <w:p w:rsidR="009F0AF9" w:rsidP="009F0AF9">
      <w:pPr>
        <w:pStyle w:val="Version"/>
        <w:sectPr w:rsidSect="00F50A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50A53" w:rsidP="00F50A53">
      <w:pPr>
        <w:pStyle w:val="SuperHeading"/>
      </w:pPr>
      <w:r w:rsidRPr="00F50A53">
        <w:t>FNS41815 Certificate IV in Financial Services</w:t>
      </w:r>
    </w:p>
    <w:p w:rsidR="00000000" w:rsidRPr="00F50A53" w:rsidP="00F50A53">
      <w:pPr>
        <w:pStyle w:val="Heading1"/>
      </w:pPr>
      <w:bookmarkStart w:id="1" w:name="O_976081"/>
      <w:bookmarkEnd w:id="1"/>
      <w:r w:rsidRPr="00F50A53">
        <w:t>Modification History</w:t>
      </w:r>
    </w:p>
    <w:tbl>
      <w:tblPr>
        <w:tblW w:w="0" w:type="auto"/>
        <w:tblLayout w:type="fixed"/>
        <w:tblCellMar>
          <w:left w:w="62" w:type="dxa"/>
          <w:right w:w="62" w:type="dxa"/>
        </w:tblCellMar>
        <w:tblLook w:val="0000"/>
      </w:tblPr>
      <w:tblGrid>
        <w:gridCol w:w="2689"/>
        <w:gridCol w:w="6337"/>
      </w:tblGrid>
      <w:tr w:rsidTr="00F50A53">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rPr>
                <w:rStyle w:val="SpecialBold"/>
              </w:rPr>
              <w:t>Comments</w:t>
            </w:r>
          </w:p>
        </w:tc>
      </w:tr>
      <w:tr w:rsidTr="00F50A53">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t>Release 5</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t>This version released with FNS Financial Services Training Package version 3.0.</w:t>
            </w:r>
          </w:p>
          <w:p w:rsidR="00000000" w:rsidP="00F50A53">
            <w:pPr>
              <w:pStyle w:val="BodyText"/>
              <w:rPr>
                <w:lang w:val="en-NZ"/>
              </w:rPr>
            </w:pPr>
            <w:r w:rsidRPr="00F50A53">
              <w:t>Release 5 created to update elective units list</w:t>
            </w:r>
          </w:p>
        </w:tc>
      </w:tr>
      <w:tr w:rsidTr="00F50A53">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t>This version released with FNS Financial Services Training Package v</w:t>
            </w:r>
            <w:r w:rsidRPr="00F50A53">
              <w:t>ersion 2.1</w:t>
            </w:r>
          </w:p>
          <w:p w:rsidR="00000000" w:rsidP="00F50A53">
            <w:pPr>
              <w:pStyle w:val="BodyText"/>
              <w:rPr>
                <w:lang w:val="en-NZ"/>
              </w:rPr>
            </w:pPr>
            <w:r w:rsidRPr="00F50A53">
              <w:t>Release 4 created to update elective units list</w:t>
            </w:r>
          </w:p>
        </w:tc>
      </w:tr>
      <w:tr w:rsidTr="00F50A53">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t>This version released with FNS Financial Services Training Package version 2.0</w:t>
            </w:r>
          </w:p>
          <w:p w:rsidR="00000000" w:rsidRPr="00F50A53" w:rsidP="00F50A53">
            <w:pPr>
              <w:pStyle w:val="BodyText"/>
            </w:pPr>
            <w:r w:rsidRPr="00F50A53">
              <w:t>Release 3 created to add new elective units</w:t>
            </w:r>
          </w:p>
          <w:p w:rsidR="00000000" w:rsidP="00F50A53">
            <w:pPr>
              <w:pStyle w:val="BodyText"/>
              <w:rPr>
                <w:lang w:val="en-NZ"/>
              </w:rPr>
            </w:pPr>
          </w:p>
        </w:tc>
      </w:tr>
      <w:tr w:rsidTr="00F50A53">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t>This version released with FNS Financial Services T</w:t>
            </w:r>
            <w:r w:rsidRPr="00F50A53">
              <w:t xml:space="preserve">raining Package version 1.1. </w:t>
            </w:r>
          </w:p>
          <w:p w:rsidR="00000000" w:rsidRPr="00F50A53" w:rsidP="00F50A53">
            <w:pPr>
              <w:pStyle w:val="BodyText"/>
            </w:pPr>
            <w:r w:rsidRPr="00F50A53">
              <w:t>Release 2 created to correct typographical error</w:t>
            </w:r>
          </w:p>
          <w:p w:rsidR="00000000" w:rsidP="00F50A53">
            <w:pPr>
              <w:pStyle w:val="BodyText"/>
              <w:rPr>
                <w:lang w:val="en-NZ"/>
              </w:rPr>
            </w:pPr>
          </w:p>
        </w:tc>
      </w:tr>
      <w:tr w:rsidTr="00F50A53">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t>This Qualification first released with FNS Financial Services Training Package version 1.0</w:t>
            </w:r>
          </w:p>
        </w:tc>
      </w:tr>
    </w:tbl>
    <w:p w:rsidR="00000000" w:rsidRPr="00F50A53" w:rsidP="00F50A53">
      <w:pPr>
        <w:pStyle w:val="BodyText"/>
      </w:pPr>
    </w:p>
    <w:p w:rsidR="00000000" w:rsidRPr="00F50A53" w:rsidP="00F50A53">
      <w:pPr>
        <w:pStyle w:val="AllowPageBreak"/>
      </w:pPr>
    </w:p>
    <w:p w:rsidR="00000000" w:rsidRPr="00F50A53" w:rsidP="00F50A53">
      <w:pPr>
        <w:pStyle w:val="Heading1"/>
      </w:pPr>
      <w:bookmarkStart w:id="2" w:name="O_976080"/>
      <w:bookmarkEnd w:id="2"/>
      <w:r w:rsidRPr="00F50A53">
        <w:t>Qualification Description</w:t>
      </w:r>
    </w:p>
    <w:p w:rsidR="00000000" w:rsidRPr="00F50A53" w:rsidP="00F50A53">
      <w:pPr>
        <w:pStyle w:val="BodyText"/>
      </w:pPr>
      <w:r w:rsidRPr="00F50A53">
        <w:t>This qualification is designed to provide a flexible general purpose pathway in the financial services industry. It is intended to meet the training needs of employees with roles that involve working across a range of duties in the financial services secto</w:t>
      </w:r>
      <w:r w:rsidRPr="00F50A53">
        <w:t>r where a specialist qualification is not the most suitable qualification to meet their training needs. Individuals in these roles apply theoretical and technical knowledge and skills to work autonomously and exercise judgement in completing routine and no</w:t>
      </w:r>
      <w:r w:rsidRPr="00F50A53">
        <w:t>n-routine activities.</w:t>
      </w:r>
    </w:p>
    <w:p w:rsidR="00000000" w:rsidRPr="00F50A53" w:rsidP="00F50A53">
      <w:pPr>
        <w:pStyle w:val="BodyText"/>
      </w:pPr>
    </w:p>
    <w:p w:rsidR="00000000" w:rsidRPr="00F50A53" w:rsidP="00F50A53">
      <w:pPr>
        <w:pStyle w:val="BodyText"/>
      </w:pPr>
      <w:r w:rsidRPr="00F50A53">
        <w:t xml:space="preserve">Licensing/Regulatory Information </w:t>
      </w:r>
    </w:p>
    <w:p w:rsidR="00000000" w:rsidRPr="00F50A53" w:rsidP="00F50A53">
      <w:pPr>
        <w:pStyle w:val="BodyText"/>
      </w:pPr>
      <w:r w:rsidRPr="00F50A53">
        <w:t xml:space="preserve">Work functions in the occupational areas where this qualification may be used are subject to regulatory requirements. Refer to the FNS Implementation Guide Companion Volume or the relevant regulator </w:t>
      </w:r>
      <w:r w:rsidRPr="00F50A53">
        <w:t>for specific guidance on requirements.</w:t>
      </w:r>
    </w:p>
    <w:p w:rsidR="00000000" w:rsidRPr="00F50A53" w:rsidP="00F50A53">
      <w:pPr>
        <w:pStyle w:val="AllowPageBreak"/>
      </w:pPr>
    </w:p>
    <w:p w:rsidR="00000000" w:rsidRPr="00F50A53" w:rsidP="00F50A53">
      <w:pPr>
        <w:pStyle w:val="Heading1"/>
      </w:pPr>
      <w:bookmarkStart w:id="3" w:name="O_976079"/>
      <w:bookmarkEnd w:id="3"/>
      <w:r w:rsidRPr="00F50A53">
        <w:t>Entry Requirements</w:t>
      </w:r>
    </w:p>
    <w:p w:rsidR="009F0AF9" w:rsidP="00F50A53">
      <w:pPr>
        <w:pStyle w:val="BodyText"/>
      </w:pPr>
      <w:r w:rsidRPr="00F50A53">
        <w:rPr>
          <w:rStyle w:val="Emphasis"/>
        </w:rPr>
        <w:t>Nil.</w:t>
      </w:r>
    </w:p>
    <w:p w:rsidR="009F0AF9" w:rsidP="00F50A53">
      <w:pPr>
        <w:pStyle w:val="BodyText"/>
      </w:pPr>
    </w:p>
    <w:p w:rsidR="00000000" w:rsidRPr="00F50A53" w:rsidP="00F50A53">
      <w:pPr>
        <w:pStyle w:val="Heading1"/>
      </w:pPr>
      <w:bookmarkStart w:id="4" w:name="O_976078"/>
      <w:bookmarkEnd w:id="4"/>
      <w:r w:rsidRPr="00F50A53">
        <w:t>Packaging Rules</w:t>
      </w:r>
    </w:p>
    <w:p w:rsidR="00000000" w:rsidRPr="00F50A53" w:rsidP="00F50A53">
      <w:pPr>
        <w:pStyle w:val="BodyText"/>
      </w:pPr>
      <w:r w:rsidRPr="00F50A53">
        <w:rPr>
          <w:rStyle w:val="SpecialBold"/>
        </w:rPr>
        <w:t>Total number of units = 13</w:t>
      </w:r>
    </w:p>
    <w:p w:rsidR="00000000" w:rsidRPr="00F50A53" w:rsidP="00F50A53">
      <w:pPr>
        <w:pStyle w:val="BodyText"/>
      </w:pPr>
      <w:r w:rsidRPr="00F50A53">
        <w:rPr>
          <w:rStyle w:val="SpecialBold"/>
        </w:rPr>
        <w:t>1 core unit</w:t>
      </w:r>
      <w:r w:rsidRPr="00F50A53">
        <w:t xml:space="preserve"> plus</w:t>
      </w:r>
    </w:p>
    <w:p w:rsidR="00000000" w:rsidRPr="00F50A53" w:rsidP="00F50A53">
      <w:pPr>
        <w:pStyle w:val="BodyText"/>
      </w:pPr>
      <w:r w:rsidRPr="00F50A53">
        <w:rPr>
          <w:rStyle w:val="SpecialBold"/>
        </w:rPr>
        <w:t xml:space="preserve">12 elective </w:t>
      </w:r>
      <w:r w:rsidRPr="00F50A53">
        <w:t>units</w:t>
      </w:r>
    </w:p>
    <w:p w:rsidR="00000000" w:rsidRPr="00F50A53" w:rsidP="00F50A53">
      <w:pPr>
        <w:pStyle w:val="BodyText"/>
      </w:pPr>
    </w:p>
    <w:p w:rsidR="00000000" w:rsidRPr="00F50A53" w:rsidP="00F50A53">
      <w:pPr>
        <w:pStyle w:val="BodyText"/>
      </w:pPr>
      <w:r w:rsidRPr="00F50A53">
        <w:t>The elective units consist of:</w:t>
      </w:r>
    </w:p>
    <w:p w:rsidR="00000000" w:rsidRPr="00F50A53" w:rsidP="00F50A53">
      <w:pPr>
        <w:pStyle w:val="ListBullet"/>
      </w:pPr>
      <w:r w:rsidRPr="00F50A53">
        <w:t>8 from the electives below or from a Certificat</w:t>
      </w:r>
      <w:r w:rsidRPr="00F50A53">
        <w:t>e IV in the FNS Training Package (a minimum of 6 units must have an FNS code).</w:t>
      </w:r>
    </w:p>
    <w:p w:rsidR="00000000" w:rsidRPr="00F50A53" w:rsidP="00F50A53">
      <w:pPr>
        <w:pStyle w:val="BodyText"/>
      </w:pPr>
    </w:p>
    <w:p w:rsidR="00000000" w:rsidRPr="00F50A53" w:rsidP="00F50A53">
      <w:pPr>
        <w:pStyle w:val="BodyText"/>
      </w:pPr>
      <w:r w:rsidRPr="00F50A53">
        <w:t>Of the remaining 4 units:</w:t>
      </w:r>
    </w:p>
    <w:p w:rsidR="00000000" w:rsidRPr="00F50A53" w:rsidP="00F50A53">
      <w:pPr>
        <w:pStyle w:val="ListBullet"/>
      </w:pPr>
      <w:r w:rsidRPr="00F50A53">
        <w:t xml:space="preserve">up to 4 may be from the electives </w:t>
      </w:r>
    </w:p>
    <w:p w:rsidR="00000000" w:rsidRPr="00F50A53" w:rsidP="00F50A53">
      <w:pPr>
        <w:pStyle w:val="ListBullet"/>
      </w:pPr>
      <w:r w:rsidRPr="00F50A53">
        <w:t>up to 4 may be from a Certificate IV or Diploma qualification in any currently endorsed training package or accredited course</w:t>
      </w:r>
    </w:p>
    <w:p w:rsidR="00000000" w:rsidRPr="00F50A53" w:rsidP="00F50A53">
      <w:pPr>
        <w:pStyle w:val="ListBullet"/>
      </w:pPr>
      <w:r w:rsidRPr="00F50A53">
        <w:t>up to 2 may be from a Certificate III qualification in any currently endorsed training package or accredited course.</w:t>
      </w:r>
    </w:p>
    <w:p w:rsidR="00000000" w:rsidRPr="00F50A53" w:rsidP="00F50A53">
      <w:pPr>
        <w:pStyle w:val="BodyText"/>
      </w:pPr>
    </w:p>
    <w:p w:rsidR="00000000" w:rsidRPr="00F50A53" w:rsidP="00F50A53">
      <w:pPr>
        <w:pStyle w:val="BodyText"/>
      </w:pPr>
      <w:r w:rsidRPr="00F50A53">
        <w:t>The elective</w:t>
      </w:r>
      <w:r w:rsidRPr="00F50A53">
        <w:t xml:space="preserve"> units chosen must be relevant to the work outcome and meet local industry needs.</w:t>
      </w:r>
    </w:p>
    <w:p w:rsidR="00000000" w:rsidRPr="00F50A53" w:rsidP="00F50A53">
      <w:pPr>
        <w:pStyle w:val="BodyText"/>
      </w:pPr>
    </w:p>
    <w:p w:rsidR="00000000" w:rsidRPr="00F50A53" w:rsidP="00F50A53">
      <w:pPr>
        <w:pStyle w:val="BodyText"/>
      </w:pPr>
      <w:r w:rsidRPr="00F50A53">
        <w:t>Note: Where the packaging of this qualification meets the rules of a specialist qualification at this level, the specialist qualification and not the generic qualification m</w:t>
      </w:r>
      <w:r w:rsidRPr="00F50A53">
        <w:t xml:space="preserve">ust be awarded. This includes where applicable any entry requirements. </w:t>
      </w:r>
    </w:p>
    <w:p w:rsidR="00000000" w:rsidRPr="00F50A53" w:rsidP="00F50A53">
      <w:pPr>
        <w:pStyle w:val="BodyText"/>
      </w:pPr>
    </w:p>
    <w:p w:rsidR="00000000" w:rsidRPr="00F50A53" w:rsidP="00F50A53">
      <w:pPr>
        <w:pStyle w:val="BodyText"/>
      </w:pPr>
      <w:r w:rsidRPr="00F50A53">
        <w:rPr>
          <w:rStyle w:val="SpecialBold"/>
        </w:rPr>
        <w:t>Core Units</w:t>
      </w:r>
    </w:p>
    <w:p w:rsidR="00000000" w:rsidRPr="00F50A53" w:rsidP="00F50A53">
      <w:pPr>
        <w:pStyle w:val="BodyText"/>
      </w:pPr>
      <w:r w:rsidRPr="00F50A53">
        <w:t>FNSINC401</w:t>
      </w:r>
      <w:r w:rsidRPr="00F50A53">
        <w:tab/>
        <w:t>Apply principles of professional practice to work in the financial services industry</w:t>
      </w:r>
    </w:p>
    <w:p w:rsidR="00000000" w:rsidRPr="00F50A53" w:rsidP="00F50A53">
      <w:pPr>
        <w:pStyle w:val="BodyText"/>
      </w:pPr>
    </w:p>
    <w:p w:rsidR="00000000" w:rsidRPr="00F50A53" w:rsidP="00F50A53">
      <w:pPr>
        <w:pStyle w:val="BodyText"/>
      </w:pPr>
      <w:r w:rsidRPr="00F50A53">
        <w:rPr>
          <w:rStyle w:val="SpecialBold"/>
        </w:rPr>
        <w:t xml:space="preserve">Elective Units </w:t>
      </w:r>
    </w:p>
    <w:p w:rsidR="00000000" w:rsidRPr="00F50A53" w:rsidP="00F50A53">
      <w:pPr>
        <w:pStyle w:val="BodyText"/>
      </w:pPr>
      <w:r w:rsidRPr="00F50A53">
        <w:rPr>
          <w:rStyle w:val="SpecialBold"/>
        </w:rPr>
        <w:t xml:space="preserve">Group A </w:t>
      </w:r>
    </w:p>
    <w:p w:rsidR="00000000" w:rsidRPr="00F50A53" w:rsidP="00F50A53">
      <w:pPr>
        <w:pStyle w:val="BodyText"/>
      </w:pPr>
      <w:r w:rsidRPr="00F50A53">
        <w:rPr>
          <w:rStyle w:val="SpecialBold"/>
        </w:rPr>
        <w:t>Entry level skill units</w:t>
      </w:r>
    </w:p>
    <w:p w:rsidR="00000000" w:rsidRPr="00F50A53" w:rsidP="00F50A53">
      <w:pPr>
        <w:pStyle w:val="BodyText"/>
      </w:pPr>
      <w:r w:rsidRPr="00F50A53">
        <w:t>BSBWHS201</w:t>
      </w:r>
      <w:r w:rsidRPr="00F50A53">
        <w:tab/>
        <w:t>Contribute to hea</w:t>
      </w:r>
      <w:r w:rsidRPr="00F50A53">
        <w:t>lth and safety of self and others</w:t>
      </w:r>
    </w:p>
    <w:p w:rsidR="00000000" w:rsidRPr="00F50A53" w:rsidP="00F50A53">
      <w:pPr>
        <w:pStyle w:val="BodyText"/>
      </w:pPr>
      <w:r w:rsidRPr="00F50A53">
        <w:t>BSBWOR203</w:t>
      </w:r>
      <w:r w:rsidRPr="00F50A53">
        <w:tab/>
        <w:t>Work effectively with others</w:t>
      </w:r>
    </w:p>
    <w:p w:rsidR="00000000" w:rsidRPr="00F50A53" w:rsidP="00F50A53">
      <w:pPr>
        <w:pStyle w:val="BodyText"/>
      </w:pPr>
      <w:r w:rsidRPr="00F50A53">
        <w:t>BSBWOR204</w:t>
      </w:r>
      <w:r w:rsidRPr="00F50A53">
        <w:tab/>
        <w:t>Use business technology</w:t>
      </w:r>
    </w:p>
    <w:p w:rsidR="00000000" w:rsidRPr="00F50A53" w:rsidP="00F50A53">
      <w:pPr>
        <w:pStyle w:val="BodyText"/>
      </w:pPr>
    </w:p>
    <w:p w:rsidR="00000000" w:rsidRPr="00F50A53" w:rsidP="00F50A53">
      <w:pPr>
        <w:pStyle w:val="BodyText"/>
      </w:pPr>
      <w:r w:rsidRPr="00F50A53">
        <w:rPr>
          <w:rStyle w:val="SpecialBold"/>
        </w:rPr>
        <w:t xml:space="preserve">Group B </w:t>
      </w:r>
    </w:p>
    <w:p w:rsidR="00000000" w:rsidRPr="00F50A53" w:rsidP="00F50A53">
      <w:pPr>
        <w:pStyle w:val="BodyText"/>
      </w:pPr>
      <w:r w:rsidRPr="00F50A53">
        <w:rPr>
          <w:rStyle w:val="SpecialBold"/>
        </w:rPr>
        <w:t>ASIC units</w:t>
      </w:r>
    </w:p>
    <w:p w:rsidR="00000000" w:rsidRPr="00F50A53" w:rsidP="00F50A53">
      <w:pPr>
        <w:pStyle w:val="BodyText"/>
      </w:pPr>
      <w:r w:rsidRPr="00F50A53">
        <w:t>FNSASIC301</w:t>
      </w:r>
      <w:r w:rsidRPr="00F50A53">
        <w:tab/>
        <w:t>Establish client relationship and analyse needs</w:t>
      </w:r>
    </w:p>
    <w:p w:rsidR="00000000" w:rsidRPr="00F50A53" w:rsidP="00F50A53">
      <w:pPr>
        <w:pStyle w:val="BodyText"/>
      </w:pPr>
      <w:r w:rsidRPr="00F50A53">
        <w:t>FNSASIC302</w:t>
      </w:r>
      <w:r w:rsidRPr="00F50A53">
        <w:tab/>
        <w:t>Develop, present and negotiate client solutions</w:t>
      </w:r>
    </w:p>
    <w:p w:rsidR="00000000" w:rsidRPr="00F50A53" w:rsidP="00F50A53">
      <w:pPr>
        <w:pStyle w:val="BodyText"/>
      </w:pPr>
    </w:p>
    <w:p w:rsidR="00000000" w:rsidRPr="00F50A53" w:rsidP="00F50A53">
      <w:pPr>
        <w:pStyle w:val="BodyText"/>
      </w:pPr>
      <w:r w:rsidRPr="00F50A53">
        <w:rPr>
          <w:rStyle w:val="SpecialBold"/>
        </w:rPr>
        <w:t xml:space="preserve">Group C </w:t>
      </w:r>
    </w:p>
    <w:p w:rsidR="00000000" w:rsidRPr="00F50A53" w:rsidP="00F50A53">
      <w:pPr>
        <w:pStyle w:val="BodyText"/>
      </w:pPr>
      <w:r w:rsidRPr="00F50A53">
        <w:rPr>
          <w:rStyle w:val="SpecialBold"/>
        </w:rPr>
        <w:t>General financial service units</w:t>
      </w:r>
    </w:p>
    <w:p w:rsidR="00000000" w:rsidRPr="00F50A53" w:rsidP="00F50A53">
      <w:pPr>
        <w:pStyle w:val="BodyText"/>
      </w:pPr>
      <w:r w:rsidRPr="00F50A53">
        <w:t>FNSACC405</w:t>
      </w:r>
      <w:r w:rsidRPr="00F50A53">
        <w:tab/>
        <w:t>Maintain inventory records</w:t>
      </w:r>
    </w:p>
    <w:p w:rsidR="00000000" w:rsidRPr="00F50A53" w:rsidP="00F50A53">
      <w:pPr>
        <w:pStyle w:val="BodyText"/>
      </w:pPr>
      <w:r w:rsidRPr="00F50A53">
        <w:t>FNSACC412</w:t>
      </w:r>
      <w:r w:rsidRPr="00F50A53">
        <w:tab/>
        <w:t>Prepare operational budgets</w:t>
      </w:r>
    </w:p>
    <w:p w:rsidR="00000000" w:rsidRPr="00F50A53" w:rsidP="00F50A53">
      <w:pPr>
        <w:pStyle w:val="BodyText"/>
      </w:pPr>
      <w:r w:rsidRPr="00F50A53">
        <w:t>FNSACC413</w:t>
      </w:r>
      <w:r w:rsidRPr="00F50A53">
        <w:tab/>
        <w:t>Make decisions in a legal context</w:t>
      </w:r>
    </w:p>
    <w:p w:rsidR="00000000" w:rsidRPr="00F50A53" w:rsidP="00F50A53">
      <w:pPr>
        <w:pStyle w:val="BodyText"/>
      </w:pPr>
      <w:r w:rsidRPr="00F50A53">
        <w:t>FNSBNK401</w:t>
      </w:r>
      <w:r w:rsidRPr="00F50A53">
        <w:tab/>
        <w:t>Coordinate a small business customer portfolio</w:t>
      </w:r>
    </w:p>
    <w:p w:rsidR="00000000" w:rsidRPr="00F50A53" w:rsidP="00F50A53">
      <w:pPr>
        <w:pStyle w:val="BodyText"/>
      </w:pPr>
      <w:r w:rsidRPr="00F50A53">
        <w:t>FNSBNK402</w:t>
      </w:r>
      <w:r w:rsidRPr="00F50A53">
        <w:tab/>
        <w:t xml:space="preserve">Align banking products with the needs </w:t>
      </w:r>
      <w:r w:rsidRPr="00F50A53">
        <w:t>of small business customers</w:t>
      </w:r>
    </w:p>
    <w:p w:rsidR="00000000" w:rsidRPr="00F50A53" w:rsidP="00F50A53">
      <w:pPr>
        <w:pStyle w:val="BodyText"/>
      </w:pPr>
      <w:r w:rsidRPr="00F50A53">
        <w:t>FNSBNK403</w:t>
      </w:r>
      <w:r w:rsidRPr="00F50A53">
        <w:tab/>
        <w:t>Provide services in a Business Transaction Centre</w:t>
      </w:r>
    </w:p>
    <w:p w:rsidR="00000000" w:rsidRPr="00F50A53" w:rsidP="00F50A53">
      <w:pPr>
        <w:pStyle w:val="BodyText"/>
      </w:pPr>
      <w:r w:rsidRPr="00F50A53">
        <w:t>FNSBNK404</w:t>
      </w:r>
      <w:r w:rsidRPr="00F50A53">
        <w:tab/>
        <w:t>Promote mobile banking services</w:t>
      </w:r>
    </w:p>
    <w:p w:rsidR="00000000" w:rsidRPr="00F50A53" w:rsidP="00F50A53">
      <w:pPr>
        <w:pStyle w:val="BodyText"/>
      </w:pPr>
      <w:r w:rsidRPr="00F50A53">
        <w:t>FNSBNK405</w:t>
      </w:r>
      <w:r w:rsidRPr="00F50A53">
        <w:tab/>
        <w:t>Provide mobile banking sales and service</w:t>
      </w:r>
    </w:p>
    <w:p w:rsidR="00000000" w:rsidRPr="00F50A53" w:rsidP="00F50A53">
      <w:pPr>
        <w:pStyle w:val="BodyText"/>
      </w:pPr>
      <w:r w:rsidRPr="00F50A53">
        <w:t>FNSBNK406</w:t>
      </w:r>
      <w:r w:rsidRPr="00F50A53">
        <w:tab/>
        <w:t>Manage customer visits</w:t>
      </w:r>
    </w:p>
    <w:p w:rsidR="00000000" w:rsidRPr="00F50A53" w:rsidP="00F50A53">
      <w:pPr>
        <w:pStyle w:val="BodyText"/>
      </w:pPr>
      <w:r w:rsidRPr="00F50A53">
        <w:t>FNSCUS401</w:t>
      </w:r>
      <w:r w:rsidRPr="00F50A53">
        <w:tab/>
        <w:t>Participate in negotiations</w:t>
      </w:r>
    </w:p>
    <w:p w:rsidR="00000000" w:rsidRPr="00F50A53" w:rsidP="00F50A53">
      <w:pPr>
        <w:pStyle w:val="BodyText"/>
      </w:pPr>
      <w:r w:rsidRPr="00F50A53">
        <w:t>FNSC</w:t>
      </w:r>
      <w:r w:rsidRPr="00F50A53">
        <w:t>US402</w:t>
      </w:r>
      <w:r w:rsidRPr="00F50A53">
        <w:tab/>
        <w:t>Resolve disputes</w:t>
      </w:r>
    </w:p>
    <w:p w:rsidR="00000000" w:rsidRPr="00F50A53" w:rsidP="00F50A53">
      <w:pPr>
        <w:pStyle w:val="BodyText"/>
      </w:pPr>
      <w:r w:rsidRPr="00F50A53">
        <w:t>FNSFLT401</w:t>
      </w:r>
      <w:r w:rsidRPr="00F50A53">
        <w:tab/>
        <w:t>Be MoneySmart through a career in small business</w:t>
      </w:r>
    </w:p>
    <w:p w:rsidR="00000000" w:rsidRPr="00F50A53" w:rsidP="00F50A53">
      <w:pPr>
        <w:pStyle w:val="BodyText"/>
      </w:pPr>
      <w:r w:rsidRPr="00F50A53">
        <w:t>FNSFMK401</w:t>
      </w:r>
      <w:r w:rsidRPr="00F50A53">
        <w:tab/>
        <w:t>Reconcile financial transactions</w:t>
      </w:r>
    </w:p>
    <w:p w:rsidR="00000000" w:rsidRPr="00F50A53" w:rsidP="00F50A53">
      <w:pPr>
        <w:pStyle w:val="BodyText"/>
      </w:pPr>
      <w:r w:rsidRPr="00F50A53">
        <w:t>FNSFMK402</w:t>
      </w:r>
      <w:r w:rsidRPr="00F50A53">
        <w:tab/>
        <w:t>Develop and maintain knowledge of financial markets products</w:t>
      </w:r>
    </w:p>
    <w:p w:rsidR="00000000" w:rsidRPr="00F50A53" w:rsidP="00F50A53">
      <w:pPr>
        <w:pStyle w:val="BodyText"/>
      </w:pPr>
      <w:r w:rsidRPr="00F50A53">
        <w:t>FNSFMK403</w:t>
      </w:r>
      <w:r w:rsidRPr="00F50A53">
        <w:tab/>
        <w:t>Interpret financial markets information</w:t>
      </w:r>
    </w:p>
    <w:p w:rsidR="00000000" w:rsidRPr="00F50A53" w:rsidP="00F50A53">
      <w:pPr>
        <w:pStyle w:val="BodyText"/>
      </w:pPr>
      <w:r w:rsidRPr="00F50A53">
        <w:t>FNSFMK505</w:t>
      </w:r>
      <w:r w:rsidRPr="00F50A53">
        <w:tab/>
      </w:r>
      <w:r w:rsidRPr="00F50A53">
        <w:t>Comply with financial services legislation and industry codes of practice</w:t>
      </w:r>
    </w:p>
    <w:p w:rsidR="00000000" w:rsidRPr="00F50A53" w:rsidP="00F50A53">
      <w:pPr>
        <w:pStyle w:val="BodyText"/>
      </w:pPr>
      <w:r w:rsidRPr="00F50A53">
        <w:t>FNSINC402</w:t>
      </w:r>
      <w:r w:rsidRPr="00F50A53">
        <w:tab/>
        <w:t>Develop and maintain in-depth knowledge of products and services used by an organisation or sector</w:t>
      </w:r>
    </w:p>
    <w:p w:rsidR="00000000" w:rsidRPr="00F50A53" w:rsidP="00F50A53">
      <w:pPr>
        <w:pStyle w:val="BodyText"/>
      </w:pPr>
      <w:r w:rsidRPr="00F50A53">
        <w:t>FNSINC501</w:t>
      </w:r>
      <w:r w:rsidRPr="00F50A53">
        <w:tab/>
        <w:t>Conduct product research to support recommendations</w:t>
      </w:r>
    </w:p>
    <w:p w:rsidR="00000000" w:rsidRPr="00F50A53" w:rsidP="00F50A53">
      <w:pPr>
        <w:pStyle w:val="BodyText"/>
      </w:pPr>
      <w:r w:rsidRPr="00F50A53">
        <w:t>FNSORG401</w:t>
      </w:r>
      <w:r w:rsidRPr="00F50A53">
        <w:tab/>
        <w:t>C</w:t>
      </w:r>
      <w:r w:rsidRPr="00F50A53">
        <w:t>onduct individual work within a compliance framework</w:t>
      </w:r>
    </w:p>
    <w:p w:rsidR="00000000" w:rsidRPr="00F50A53" w:rsidP="00F50A53">
      <w:pPr>
        <w:pStyle w:val="BodyText"/>
      </w:pPr>
      <w:r w:rsidRPr="00F50A53">
        <w:t>FNSPIM410</w:t>
      </w:r>
      <w:r w:rsidRPr="00F50A53">
        <w:tab/>
        <w:t>Collect, assess and use information</w:t>
      </w:r>
    </w:p>
    <w:p w:rsidR="00000000" w:rsidRPr="00F50A53" w:rsidP="00F50A53">
      <w:pPr>
        <w:pStyle w:val="BodyText"/>
      </w:pPr>
      <w:r w:rsidRPr="00F50A53">
        <w:t>FNSRSK401</w:t>
      </w:r>
      <w:r w:rsidRPr="00F50A53">
        <w:tab/>
        <w:t>Implement risk management strategies</w:t>
      </w:r>
    </w:p>
    <w:p w:rsidR="00000000" w:rsidRPr="00F50A53" w:rsidP="00F50A53">
      <w:pPr>
        <w:pStyle w:val="BodyText"/>
      </w:pPr>
      <w:r w:rsidRPr="00F50A53">
        <w:t>FNSSAM401</w:t>
      </w:r>
      <w:r w:rsidRPr="00F50A53">
        <w:tab/>
        <w:t>Sell financial products and services</w:t>
      </w:r>
    </w:p>
    <w:p w:rsidR="00000000" w:rsidRPr="00F50A53" w:rsidP="00F50A53">
      <w:pPr>
        <w:pStyle w:val="BodyText"/>
      </w:pPr>
      <w:r w:rsidRPr="00F50A53">
        <w:t>FNSSAM402</w:t>
      </w:r>
      <w:r w:rsidRPr="00F50A53">
        <w:tab/>
        <w:t>Implement a sales plan</w:t>
      </w:r>
    </w:p>
    <w:p w:rsidR="00000000" w:rsidRPr="00F50A53" w:rsidP="00F50A53">
      <w:pPr>
        <w:pStyle w:val="BodyText"/>
      </w:pPr>
      <w:r w:rsidRPr="00F50A53">
        <w:t>FNSSAM403</w:t>
      </w:r>
      <w:r w:rsidRPr="00F50A53">
        <w:tab/>
        <w:t>Prospect for new cli</w:t>
      </w:r>
      <w:r w:rsidRPr="00F50A53">
        <w:t>ents</w:t>
      </w:r>
    </w:p>
    <w:p w:rsidR="00000000" w:rsidRPr="00F50A53" w:rsidP="00F50A53">
      <w:pPr>
        <w:pStyle w:val="BodyText"/>
      </w:pPr>
      <w:r w:rsidRPr="00F50A53">
        <w:t>FNSSUP409</w:t>
      </w:r>
      <w:r w:rsidRPr="00F50A53">
        <w:rPr>
          <w:rStyle w:val="SpecialBold"/>
        </w:rPr>
        <w:tab/>
      </w:r>
      <w:r w:rsidRPr="00F50A53">
        <w:t xml:space="preserve">Provide specialist retirement income stream information to clients </w:t>
      </w:r>
    </w:p>
    <w:p w:rsidR="00000000" w:rsidRPr="00F50A53" w:rsidP="00F50A53">
      <w:pPr>
        <w:pStyle w:val="BodyText"/>
      </w:pPr>
      <w:r w:rsidRPr="00F50A53">
        <w:t>FNSSUP410</w:t>
      </w:r>
      <w:r w:rsidRPr="00F50A53">
        <w:tab/>
        <w:t xml:space="preserve">Establish and administer retirement income streams </w:t>
      </w:r>
    </w:p>
    <w:p w:rsidR="00000000" w:rsidRPr="00F50A53" w:rsidP="00F50A53">
      <w:pPr>
        <w:pStyle w:val="BodyText"/>
      </w:pPr>
      <w:r w:rsidRPr="00F50A53">
        <w:t>FNSSUP411</w:t>
      </w:r>
      <w:r w:rsidRPr="00F50A53">
        <w:tab/>
        <w:t xml:space="preserve">Terminate retirement income streams </w:t>
      </w:r>
    </w:p>
    <w:p w:rsidR="00000000" w:rsidRPr="00F50A53" w:rsidP="00F50A53">
      <w:pPr>
        <w:pStyle w:val="BodyText"/>
      </w:pPr>
      <w:r w:rsidRPr="00F50A53">
        <w:t>FNSSUP412</w:t>
      </w:r>
      <w:r w:rsidRPr="00F50A53">
        <w:tab/>
      </w:r>
      <w:r w:rsidRPr="00F50A53">
        <w:t>Determine impact of social security entitlements on retirement income</w:t>
      </w:r>
    </w:p>
    <w:p w:rsidR="00000000" w:rsidRPr="00F50A53" w:rsidP="00F50A53">
      <w:pPr>
        <w:pStyle w:val="BodyText"/>
      </w:pPr>
      <w:r w:rsidRPr="00F50A53">
        <w:t>FNSSUP413</w:t>
      </w:r>
      <w:r w:rsidRPr="00F50A53">
        <w:tab/>
        <w:t>Apply knowledge of retirement planning issues when dealing with clients</w:t>
      </w:r>
    </w:p>
    <w:p w:rsidR="00000000" w:rsidRPr="00F50A53" w:rsidP="00F50A53">
      <w:pPr>
        <w:pStyle w:val="BodyText"/>
      </w:pPr>
      <w:r w:rsidRPr="00F50A53">
        <w:t>FNSSUP414</w:t>
      </w:r>
      <w:r w:rsidRPr="00F50A53">
        <w:tab/>
        <w:t>Develop and apply knowledge of aged care</w:t>
      </w:r>
    </w:p>
    <w:p w:rsidR="00000000" w:rsidRPr="00F50A53" w:rsidP="00F50A53">
      <w:pPr>
        <w:pStyle w:val="BodyText"/>
      </w:pPr>
      <w:r w:rsidRPr="00F50A53">
        <w:t>FNSTPB402</w:t>
      </w:r>
      <w:r w:rsidRPr="00F50A53">
        <w:tab/>
        <w:t xml:space="preserve">Establish and maintain payroll systems </w:t>
      </w:r>
    </w:p>
    <w:p w:rsidR="00000000" w:rsidRPr="00F50A53" w:rsidP="00F50A53">
      <w:pPr>
        <w:pStyle w:val="BodyText"/>
      </w:pPr>
    </w:p>
    <w:p w:rsidR="00000000" w:rsidRPr="00F50A53" w:rsidP="00F50A53">
      <w:pPr>
        <w:pStyle w:val="BodyText"/>
      </w:pPr>
      <w:r w:rsidRPr="00F50A53">
        <w:rPr>
          <w:rStyle w:val="SpecialBold"/>
        </w:rPr>
        <w:t>Gr</w:t>
      </w:r>
      <w:r w:rsidRPr="00F50A53">
        <w:rPr>
          <w:rStyle w:val="SpecialBold"/>
        </w:rPr>
        <w:t xml:space="preserve">oup D </w:t>
      </w:r>
    </w:p>
    <w:p w:rsidR="00000000" w:rsidRPr="00F50A53" w:rsidP="00F50A53">
      <w:pPr>
        <w:pStyle w:val="BodyText"/>
      </w:pPr>
      <w:r w:rsidRPr="00F50A53">
        <w:rPr>
          <w:rStyle w:val="SpecialBold"/>
        </w:rPr>
        <w:t>Mortgage lending</w:t>
      </w:r>
    </w:p>
    <w:p w:rsidR="00000000" w:rsidRPr="00F50A53" w:rsidP="00F50A53">
      <w:pPr>
        <w:pStyle w:val="BodyText"/>
      </w:pPr>
      <w:r w:rsidRPr="00F50A53">
        <w:t>FNSCRD401</w:t>
      </w:r>
      <w:r w:rsidRPr="00F50A53">
        <w:tab/>
        <w:t>Assess credit applications</w:t>
      </w:r>
    </w:p>
    <w:p w:rsidR="00000000" w:rsidRPr="00F50A53" w:rsidP="00F50A53">
      <w:pPr>
        <w:pStyle w:val="BodyText"/>
      </w:pPr>
      <w:r w:rsidRPr="00F50A53">
        <w:t>FNSCRD402</w:t>
      </w:r>
      <w:r w:rsidRPr="00F50A53">
        <w:tab/>
        <w:t>Establish and maintain appropriate security</w:t>
      </w:r>
    </w:p>
    <w:p w:rsidR="00000000" w:rsidRPr="00F50A53" w:rsidP="00F50A53">
      <w:pPr>
        <w:pStyle w:val="BodyText"/>
      </w:pPr>
      <w:r w:rsidRPr="00F50A53">
        <w:t>FNSCRD403</w:t>
      </w:r>
      <w:r w:rsidRPr="00F50A53">
        <w:tab/>
        <w:t>Manage and recover bad and doubtful debts</w:t>
      </w:r>
    </w:p>
    <w:p w:rsidR="00000000" w:rsidRPr="00F50A53" w:rsidP="00F50A53">
      <w:pPr>
        <w:pStyle w:val="BodyText"/>
      </w:pPr>
      <w:r w:rsidRPr="00F50A53">
        <w:t>FNSCRD404</w:t>
      </w:r>
      <w:r w:rsidRPr="00F50A53">
        <w:tab/>
        <w:t>Utilise the legal process to recover outstanding debt</w:t>
      </w:r>
    </w:p>
    <w:p w:rsidR="00000000" w:rsidRPr="00F50A53" w:rsidP="00F50A53">
      <w:pPr>
        <w:pStyle w:val="BodyText"/>
      </w:pPr>
      <w:r w:rsidRPr="00F50A53">
        <w:t>FNSCRD405</w:t>
      </w:r>
      <w:r w:rsidRPr="00F50A53">
        <w:tab/>
        <w:t xml:space="preserve">Manage overdue </w:t>
      </w:r>
      <w:r w:rsidRPr="00F50A53">
        <w:t>customer accounts</w:t>
      </w:r>
    </w:p>
    <w:p w:rsidR="00000000" w:rsidRPr="00F50A53" w:rsidP="00F50A53">
      <w:pPr>
        <w:pStyle w:val="BodyText"/>
      </w:pPr>
      <w:r w:rsidRPr="00F50A53">
        <w:t>FNSCRD503</w:t>
      </w:r>
      <w:r w:rsidRPr="00F50A53">
        <w:tab/>
        <w:t>Promote understanding of the role and effective use of consumer credit</w:t>
      </w:r>
    </w:p>
    <w:p w:rsidR="00000000" w:rsidRPr="00F50A53" w:rsidP="00F50A53">
      <w:pPr>
        <w:pStyle w:val="BodyText"/>
      </w:pPr>
    </w:p>
    <w:p w:rsidR="00000000" w:rsidRPr="00F50A53" w:rsidP="00F50A53">
      <w:pPr>
        <w:pStyle w:val="BodyText"/>
      </w:pPr>
      <w:r w:rsidRPr="00F50A53">
        <w:rPr>
          <w:rStyle w:val="SpecialBold"/>
        </w:rPr>
        <w:t xml:space="preserve">Group E </w:t>
      </w:r>
    </w:p>
    <w:p w:rsidR="00000000" w:rsidRPr="00F50A53" w:rsidP="00F50A53">
      <w:pPr>
        <w:pStyle w:val="BodyText"/>
      </w:pPr>
      <w:r w:rsidRPr="00F50A53">
        <w:rPr>
          <w:rStyle w:val="SpecialBold"/>
        </w:rPr>
        <w:t>Generic units</w:t>
      </w:r>
    </w:p>
    <w:p w:rsidR="00000000" w:rsidRPr="00F50A53" w:rsidP="00F50A53">
      <w:pPr>
        <w:pStyle w:val="BodyText"/>
      </w:pPr>
      <w:r w:rsidRPr="00F50A53">
        <w:t>BSBADM405</w:t>
      </w:r>
      <w:r w:rsidRPr="00F50A53">
        <w:tab/>
        <w:t>Organise meetings</w:t>
      </w:r>
    </w:p>
    <w:p w:rsidR="00000000" w:rsidRPr="00F50A53" w:rsidP="00F50A53">
      <w:pPr>
        <w:pStyle w:val="BodyText"/>
      </w:pPr>
      <w:r w:rsidRPr="00F50A53">
        <w:t>BSBCMM401</w:t>
      </w:r>
      <w:r w:rsidRPr="00F50A53">
        <w:tab/>
        <w:t xml:space="preserve">Make a presentation </w:t>
      </w:r>
    </w:p>
    <w:p w:rsidR="00000000" w:rsidRPr="00F50A53" w:rsidP="00F50A53">
      <w:pPr>
        <w:pStyle w:val="BodyText"/>
      </w:pPr>
      <w:r w:rsidRPr="00F50A53">
        <w:t>BSBCOM401</w:t>
      </w:r>
      <w:r w:rsidRPr="00F50A53">
        <w:tab/>
      </w:r>
      <w:r w:rsidRPr="00F50A53">
        <w:t xml:space="preserve">Organise and monitor the operation of compliance management system  </w:t>
      </w:r>
    </w:p>
    <w:p w:rsidR="00000000" w:rsidRPr="00F50A53" w:rsidP="00F50A53">
      <w:pPr>
        <w:pStyle w:val="BodyText"/>
      </w:pPr>
      <w:r w:rsidRPr="00F50A53">
        <w:t>BSBCOM402</w:t>
      </w:r>
      <w:r w:rsidRPr="00F50A53">
        <w:tab/>
        <w:t xml:space="preserve">Implement processes for the management of a breach in compliance requirements </w:t>
      </w:r>
    </w:p>
    <w:p w:rsidR="00000000" w:rsidRPr="00F50A53" w:rsidP="00F50A53">
      <w:pPr>
        <w:pStyle w:val="BodyText"/>
      </w:pPr>
      <w:r w:rsidRPr="00F50A53">
        <w:t>BSBCOM405</w:t>
      </w:r>
      <w:r w:rsidRPr="00F50A53">
        <w:tab/>
        <w:t>Promote compliance with legislation</w:t>
      </w:r>
    </w:p>
    <w:p w:rsidR="00000000" w:rsidRPr="00F50A53" w:rsidP="00F50A53">
      <w:pPr>
        <w:pStyle w:val="BodyText"/>
      </w:pPr>
      <w:r w:rsidRPr="00F50A53">
        <w:t>BSBCUE405</w:t>
      </w:r>
      <w:r w:rsidRPr="00F50A53">
        <w:tab/>
        <w:t>Survey stakeholders to gather and record i</w:t>
      </w:r>
      <w:r w:rsidRPr="00F50A53">
        <w:t>nformation</w:t>
      </w:r>
    </w:p>
    <w:p w:rsidR="00000000" w:rsidRPr="00F50A53" w:rsidP="00F50A53">
      <w:pPr>
        <w:pStyle w:val="BodyText"/>
      </w:pPr>
      <w:r w:rsidRPr="00F50A53">
        <w:t>BSBCUS401</w:t>
      </w:r>
      <w:r w:rsidRPr="00F50A53">
        <w:tab/>
        <w:t>Coordinate implementation of customer service strategies</w:t>
      </w:r>
    </w:p>
    <w:p w:rsidR="00000000" w:rsidRPr="00F50A53" w:rsidP="00F50A53">
      <w:pPr>
        <w:pStyle w:val="BodyText"/>
      </w:pPr>
      <w:r w:rsidRPr="00F50A53">
        <w:t>BSBCUS402</w:t>
      </w:r>
      <w:r w:rsidRPr="00F50A53">
        <w:tab/>
        <w:t>Address customer needs</w:t>
      </w:r>
    </w:p>
    <w:p w:rsidR="00000000" w:rsidRPr="00F50A53" w:rsidP="00F50A53">
      <w:pPr>
        <w:pStyle w:val="BodyText"/>
      </w:pPr>
      <w:r w:rsidRPr="00F50A53">
        <w:t>BSBCUS403</w:t>
      </w:r>
      <w:r w:rsidRPr="00F50A53">
        <w:tab/>
        <w:t xml:space="preserve">Implement customer service standards </w:t>
      </w:r>
    </w:p>
    <w:p w:rsidR="00000000" w:rsidRPr="00F50A53" w:rsidP="00F50A53">
      <w:pPr>
        <w:pStyle w:val="BodyText"/>
      </w:pPr>
      <w:r w:rsidRPr="00F50A53">
        <w:t>BSBINM401</w:t>
      </w:r>
      <w:r w:rsidRPr="00F50A53">
        <w:tab/>
        <w:t xml:space="preserve">Implement workplace information system </w:t>
      </w:r>
    </w:p>
    <w:p w:rsidR="00000000" w:rsidRPr="00F50A53" w:rsidP="00F50A53">
      <w:pPr>
        <w:pStyle w:val="BodyText"/>
      </w:pPr>
      <w:r w:rsidRPr="00F50A53">
        <w:t>BSBITS401</w:t>
      </w:r>
      <w:r w:rsidRPr="00F50A53">
        <w:tab/>
        <w:t xml:space="preserve">Maintain business technology </w:t>
      </w:r>
    </w:p>
    <w:p w:rsidR="00000000" w:rsidRPr="00F50A53" w:rsidP="00F50A53">
      <w:pPr>
        <w:pStyle w:val="BodyText"/>
      </w:pPr>
      <w:r w:rsidRPr="00F50A53">
        <w:t>BSBITU402</w:t>
      </w:r>
      <w:r w:rsidRPr="00F50A53">
        <w:tab/>
        <w:t>Develop and use complex spreadsheets</w:t>
      </w:r>
    </w:p>
    <w:p w:rsidR="00000000" w:rsidRPr="00F50A53" w:rsidP="00F50A53">
      <w:pPr>
        <w:pStyle w:val="BodyText"/>
      </w:pPr>
      <w:r w:rsidRPr="00F50A53">
        <w:t>BSBLDR402</w:t>
      </w:r>
      <w:r w:rsidRPr="00F50A53">
        <w:tab/>
        <w:t>Lead effective workplace relationships</w:t>
      </w:r>
    </w:p>
    <w:p w:rsidR="00000000" w:rsidRPr="00F50A53" w:rsidP="00F50A53">
      <w:pPr>
        <w:pStyle w:val="BodyText"/>
      </w:pPr>
      <w:r w:rsidRPr="00F50A53">
        <w:t>BSBLDR403</w:t>
      </w:r>
      <w:r w:rsidRPr="00F50A53">
        <w:tab/>
        <w:t>Lead team effectiveness</w:t>
      </w:r>
    </w:p>
    <w:p w:rsidR="00000000" w:rsidRPr="00F50A53" w:rsidP="00F50A53">
      <w:pPr>
        <w:pStyle w:val="BodyText"/>
      </w:pPr>
      <w:r w:rsidRPr="00F50A53">
        <w:t>BSBLEG413</w:t>
      </w:r>
      <w:r w:rsidRPr="00F50A53">
        <w:tab/>
        <w:t>Identify and apply the legal framework</w:t>
      </w:r>
    </w:p>
    <w:p w:rsidR="00000000" w:rsidRPr="00F50A53" w:rsidP="00F50A53">
      <w:pPr>
        <w:pStyle w:val="BodyText"/>
      </w:pPr>
      <w:r w:rsidRPr="00F50A53">
        <w:t>BSBLEG415</w:t>
      </w:r>
      <w:r w:rsidRPr="00F50A53">
        <w:tab/>
        <w:t xml:space="preserve">Apply the principles of contract law </w:t>
      </w:r>
    </w:p>
    <w:p w:rsidR="00000000" w:rsidRPr="00F50A53" w:rsidP="00F50A53">
      <w:pPr>
        <w:pStyle w:val="BodyText"/>
      </w:pPr>
      <w:r w:rsidRPr="00F50A53">
        <w:t>BSBMGT401</w:t>
      </w:r>
      <w:r w:rsidRPr="00F50A53">
        <w:tab/>
        <w:t xml:space="preserve">Show leadership in </w:t>
      </w:r>
      <w:r w:rsidRPr="00F50A53">
        <w:t>the workplace</w:t>
      </w:r>
    </w:p>
    <w:p w:rsidR="00000000" w:rsidRPr="00F50A53" w:rsidP="00F50A53">
      <w:pPr>
        <w:pStyle w:val="BodyText"/>
      </w:pPr>
      <w:r w:rsidRPr="00F50A53">
        <w:t>BSBMGT403</w:t>
      </w:r>
      <w:r w:rsidRPr="00F50A53">
        <w:tab/>
        <w:t xml:space="preserve">Implement continuous improvement </w:t>
      </w:r>
    </w:p>
    <w:p w:rsidR="00000000" w:rsidRPr="00F50A53" w:rsidP="00F50A53">
      <w:pPr>
        <w:pStyle w:val="BodyText"/>
      </w:pPr>
      <w:r w:rsidRPr="00F50A53">
        <w:t>BSBMGT405</w:t>
      </w:r>
      <w:r w:rsidRPr="00F50A53">
        <w:tab/>
        <w:t xml:space="preserve">Provide personal leadership </w:t>
      </w:r>
    </w:p>
    <w:p w:rsidR="00000000" w:rsidRPr="00F50A53" w:rsidP="00F50A53">
      <w:pPr>
        <w:pStyle w:val="BodyText"/>
      </w:pPr>
      <w:r w:rsidRPr="00F50A53">
        <w:t>BSBPMG411</w:t>
      </w:r>
      <w:r w:rsidRPr="00F50A53">
        <w:tab/>
        <w:t>Apply project quality management techniques</w:t>
      </w:r>
    </w:p>
    <w:p w:rsidR="00000000" w:rsidRPr="00F50A53" w:rsidP="00F50A53">
      <w:pPr>
        <w:pStyle w:val="BodyText"/>
      </w:pPr>
      <w:r w:rsidRPr="00F50A53">
        <w:t>BSBPMG412</w:t>
      </w:r>
      <w:r w:rsidRPr="00F50A53">
        <w:tab/>
        <w:t xml:space="preserve">Apply project cost management techniques </w:t>
      </w:r>
    </w:p>
    <w:p w:rsidR="00000000" w:rsidRPr="00F50A53" w:rsidP="00F50A53">
      <w:pPr>
        <w:pStyle w:val="BodyText"/>
      </w:pPr>
      <w:r w:rsidRPr="00F50A53">
        <w:t>BSBPMG415</w:t>
      </w:r>
      <w:r w:rsidRPr="00F50A53">
        <w:tab/>
        <w:t xml:space="preserve">Apply project risk management techniques </w:t>
      </w:r>
    </w:p>
    <w:p w:rsidR="00000000" w:rsidRPr="00F50A53" w:rsidP="00F50A53">
      <w:pPr>
        <w:pStyle w:val="BodyText"/>
      </w:pPr>
      <w:r w:rsidRPr="00F50A53">
        <w:t>B</w:t>
      </w:r>
      <w:r w:rsidRPr="00F50A53">
        <w:t>SBREL402</w:t>
      </w:r>
      <w:r w:rsidRPr="00F50A53">
        <w:tab/>
        <w:t xml:space="preserve">Build client relationships and business networks </w:t>
      </w:r>
    </w:p>
    <w:p w:rsidR="00000000" w:rsidRPr="00F50A53" w:rsidP="00F50A53">
      <w:pPr>
        <w:pStyle w:val="BodyText"/>
      </w:pPr>
      <w:r w:rsidRPr="00F50A53">
        <w:t>BSBRES401</w:t>
      </w:r>
      <w:r w:rsidRPr="00F50A53">
        <w:tab/>
        <w:t>Analyse and present research information</w:t>
      </w:r>
    </w:p>
    <w:p w:rsidR="00000000" w:rsidRPr="00F50A53" w:rsidP="00F50A53">
      <w:pPr>
        <w:pStyle w:val="BodyText"/>
      </w:pPr>
      <w:r w:rsidRPr="00F50A53">
        <w:t>BSBRKG404</w:t>
      </w:r>
      <w:r w:rsidRPr="00F50A53">
        <w:tab/>
        <w:t xml:space="preserve">Monitor and maintain records in an online environment </w:t>
      </w:r>
    </w:p>
    <w:p w:rsidR="00000000" w:rsidRPr="00F50A53" w:rsidP="00F50A53">
      <w:pPr>
        <w:pStyle w:val="BodyText"/>
      </w:pPr>
      <w:r w:rsidRPr="00F50A53">
        <w:t>BSBRSK401</w:t>
      </w:r>
      <w:r w:rsidRPr="00F50A53">
        <w:tab/>
        <w:t>Identify risk and apply risk management processes</w:t>
      </w:r>
    </w:p>
    <w:p w:rsidR="00000000" w:rsidRPr="00F50A53" w:rsidP="00F50A53">
      <w:pPr>
        <w:pStyle w:val="BodyText"/>
      </w:pPr>
      <w:r w:rsidRPr="00F50A53">
        <w:t>BSBSMB407</w:t>
      </w:r>
      <w:r w:rsidRPr="00F50A53">
        <w:tab/>
        <w:t>Manage a sm</w:t>
      </w:r>
      <w:r w:rsidRPr="00F50A53">
        <w:t>all team</w:t>
      </w:r>
    </w:p>
    <w:p w:rsidR="00000000" w:rsidRPr="00F50A53" w:rsidP="00F50A53">
      <w:pPr>
        <w:pStyle w:val="BodyText"/>
      </w:pPr>
      <w:r w:rsidRPr="00F50A53">
        <w:t>BSBWHS404</w:t>
      </w:r>
      <w:r w:rsidRPr="00F50A53">
        <w:tab/>
        <w:t>Contribute to WHS hazard identification, risk assessment and risk control</w:t>
      </w:r>
    </w:p>
    <w:p w:rsidR="00000000" w:rsidRPr="00F50A53" w:rsidP="00F50A53">
      <w:pPr>
        <w:pStyle w:val="BodyText"/>
      </w:pPr>
      <w:r w:rsidRPr="00F50A53">
        <w:t>BSBWOR404</w:t>
      </w:r>
      <w:r w:rsidRPr="00F50A53">
        <w:tab/>
        <w:t>Develop work priorities</w:t>
      </w:r>
    </w:p>
    <w:p w:rsidR="00000000" w:rsidRPr="00F50A53" w:rsidP="00F50A53">
      <w:pPr>
        <w:pStyle w:val="BodyText"/>
      </w:pPr>
      <w:r w:rsidRPr="00F50A53">
        <w:t>TAEDEL402</w:t>
      </w:r>
      <w:r w:rsidRPr="00F50A53">
        <w:tab/>
        <w:t xml:space="preserve">Plan, organise and facilitate learning in the workplace </w:t>
      </w:r>
    </w:p>
    <w:p w:rsidR="00000000" w:rsidRPr="00F50A53" w:rsidP="00F50A53">
      <w:pPr>
        <w:pStyle w:val="BodyText"/>
      </w:pPr>
      <w:r w:rsidRPr="00F50A53">
        <w:t>TAEDEL404</w:t>
      </w:r>
      <w:r w:rsidRPr="00F50A53">
        <w:tab/>
        <w:t xml:space="preserve">Mentor in the workplace </w:t>
      </w:r>
    </w:p>
    <w:p w:rsidR="00000000" w:rsidRPr="00F50A53" w:rsidP="00F50A53">
      <w:pPr>
        <w:pStyle w:val="AllowPageBreak"/>
      </w:pPr>
    </w:p>
    <w:p w:rsidR="00000000" w:rsidRPr="00F50A53" w:rsidP="00F50A53">
      <w:pPr>
        <w:pStyle w:val="Heading1"/>
      </w:pPr>
      <w:bookmarkStart w:id="5" w:name="O_976077"/>
      <w:bookmarkEnd w:id="5"/>
      <w:r w:rsidRPr="00F50A53">
        <w:t>Qualificat</w:t>
      </w:r>
      <w:r w:rsidRPr="00F50A53">
        <w:t>ion Mapping Information</w:t>
      </w:r>
    </w:p>
    <w:tbl>
      <w:tblPr>
        <w:tblW w:w="0" w:type="auto"/>
        <w:tblLayout w:type="fixed"/>
        <w:tblCellMar>
          <w:left w:w="62" w:type="dxa"/>
          <w:right w:w="62" w:type="dxa"/>
        </w:tblCellMar>
        <w:tblLook w:val="0000"/>
      </w:tblPr>
      <w:tblGrid>
        <w:gridCol w:w="2220"/>
        <w:gridCol w:w="2295"/>
        <w:gridCol w:w="2295"/>
        <w:gridCol w:w="2175"/>
      </w:tblGrid>
      <w:tr w:rsidTr="00F50A5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rPr>
                <w:rStyle w:val="SpecialBold"/>
              </w:rPr>
              <w:t xml:space="preserve">Code and title </w:t>
            </w:r>
          </w:p>
          <w:p w:rsidR="00000000" w:rsidRPr="00F50A53" w:rsidP="00F50A53">
            <w:pPr>
              <w:pStyle w:val="BodyText"/>
            </w:pPr>
            <w:r w:rsidRPr="00F50A5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rPr>
                <w:rStyle w:val="SpecialBold"/>
              </w:rPr>
              <w:t>Code and title</w:t>
            </w:r>
          </w:p>
          <w:p w:rsidR="00000000" w:rsidRPr="00F50A53" w:rsidP="00F50A53">
            <w:pPr>
              <w:pStyle w:val="BodyText"/>
            </w:pPr>
            <w:r w:rsidRPr="00F50A5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rPr>
                <w:rStyle w:val="SpecialBold"/>
              </w:rPr>
              <w:t>Comments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rPr>
                <w:rStyle w:val="SpecialBold"/>
              </w:rPr>
              <w:t>Equivalence status</w:t>
            </w:r>
          </w:p>
        </w:tc>
      </w:tr>
      <w:tr w:rsidTr="00F50A5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t>FNS41815 Certificate IV in Financial Services (Release 5)</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t>FNS41815 Certificate IV in Financial Services (Release 4)</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A53">
            <w:pPr>
              <w:pStyle w:val="BodyText"/>
              <w:rPr>
                <w:lang w:val="en-NZ"/>
              </w:rPr>
            </w:pPr>
            <w:r w:rsidRPr="00F50A53">
              <w:t>Elective units list updated</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A53" w:rsidP="00F50A53">
            <w:pPr>
              <w:pStyle w:val="BodyText"/>
            </w:pPr>
            <w:r w:rsidRPr="00F50A53">
              <w:t>Equivalent qualification</w:t>
            </w:r>
          </w:p>
        </w:tc>
      </w:tr>
    </w:tbl>
    <w:p w:rsidR="00000000" w:rsidRPr="00F50A53" w:rsidP="00F50A53">
      <w:pPr>
        <w:pStyle w:val="BodyText"/>
      </w:pPr>
    </w:p>
    <w:p w:rsidR="00000000" w:rsidRPr="00F50A53" w:rsidP="00F50A53">
      <w:pPr>
        <w:pStyle w:val="AllowPageBreak"/>
      </w:pPr>
    </w:p>
    <w:p w:rsidR="00000000" w:rsidRPr="00F50A53" w:rsidP="00F50A53">
      <w:pPr>
        <w:pStyle w:val="Heading1"/>
      </w:pPr>
      <w:bookmarkStart w:id="6" w:name="O_976082"/>
      <w:bookmarkEnd w:id="6"/>
      <w:r w:rsidRPr="00F50A53">
        <w:t>Links</w:t>
      </w:r>
    </w:p>
    <w:p w:rsidR="00000000" w:rsidRPr="00F50A53" w:rsidP="00F50A53">
      <w:pPr>
        <w:pStyle w:val="BodyText"/>
      </w:pPr>
      <w:r w:rsidRPr="00F50A53">
        <w:t>Companion Volume implementation guides are found in VETNet - https://vetnet.education.gov.au/Pages/TrainingDocs.aspx?q=c7200cc8-0566-4f04-b76f-e89fd6f102fe</w:t>
      </w:r>
    </w:p>
    <w:p w:rsidR="00000000" w:rsidRPr="00F50A53" w:rsidP="00F50A53"/>
    <w:sectPr w:rsidSect="00F50A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53" w:rsidRPr="009F0AF9" w:rsidP="009F0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F9" w:rsidP="00F50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0AF9" w:rsidP="00F50A5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F0AF9" w:rsidP="00F50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A53" w:rsidRPr="009F0AF9" w:rsidP="009F0A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F9" w:rsidRPr="002D2AF8" w:rsidP="00F50A53">
    <w:pPr>
      <w:pStyle w:val="Header"/>
      <w:framePr w:wrap="around"/>
    </w:pPr>
    <w:r>
      <w:fldChar w:fldCharType="begin"/>
    </w:r>
    <w:r>
      <w:instrText xml:space="preserve"> TITLE   \* MERGEFORMAT </w:instrText>
    </w:r>
    <w:r>
      <w:fldChar w:fldCharType="separate"/>
    </w:r>
    <w:r>
      <w:t>FNS41815 Certificate IV in Financial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9F0AF9" w:rsidP="00F50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8AFA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B2F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A53"/>
    <w:pPr>
      <w:spacing w:before="360" w:after="60"/>
      <w:outlineLvl w:val="0"/>
    </w:pPr>
    <w:rPr>
      <w:sz w:val="32"/>
    </w:rPr>
  </w:style>
  <w:style w:type="paragraph" w:styleId="Heading2">
    <w:name w:val="heading 2"/>
    <w:basedOn w:val="HeadingBase"/>
    <w:next w:val="BodyText"/>
    <w:link w:val="Heading2Char"/>
    <w:qFormat/>
    <w:rsid w:val="00F50A53"/>
    <w:pPr>
      <w:keepLines/>
      <w:spacing w:before="240" w:after="120"/>
      <w:outlineLvl w:val="1"/>
    </w:pPr>
    <w:rPr>
      <w:sz w:val="28"/>
      <w:szCs w:val="40"/>
    </w:rPr>
  </w:style>
  <w:style w:type="paragraph" w:styleId="Heading3">
    <w:name w:val="heading 3"/>
    <w:basedOn w:val="HeadingBase"/>
    <w:next w:val="BodyText"/>
    <w:link w:val="Heading3Char"/>
    <w:qFormat/>
    <w:rsid w:val="00F50A53"/>
    <w:pPr>
      <w:spacing w:before="180" w:after="120"/>
      <w:outlineLvl w:val="2"/>
    </w:pPr>
    <w:rPr>
      <w:spacing w:val="-10"/>
      <w:kern w:val="32"/>
    </w:rPr>
  </w:style>
  <w:style w:type="paragraph" w:styleId="Heading4">
    <w:name w:val="heading 4"/>
    <w:basedOn w:val="HeadingBase"/>
    <w:next w:val="BodyText"/>
    <w:link w:val="Heading4Char"/>
    <w:qFormat/>
    <w:rsid w:val="00F50A53"/>
    <w:pPr>
      <w:spacing w:before="160" w:after="120"/>
      <w:outlineLvl w:val="3"/>
    </w:pPr>
    <w:rPr>
      <w:sz w:val="22"/>
    </w:rPr>
  </w:style>
  <w:style w:type="paragraph" w:styleId="Heading5">
    <w:name w:val="heading 5"/>
    <w:basedOn w:val="HeadingBase"/>
    <w:next w:val="Normal"/>
    <w:link w:val="Heading5Char"/>
    <w:qFormat/>
    <w:rsid w:val="00F50A53"/>
    <w:pPr>
      <w:spacing w:before="80"/>
      <w:outlineLvl w:val="4"/>
    </w:pPr>
    <w:rPr>
      <w:color w:val="918585"/>
      <w:sz w:val="20"/>
    </w:rPr>
  </w:style>
  <w:style w:type="paragraph" w:styleId="Heading6">
    <w:name w:val="heading 6"/>
    <w:basedOn w:val="HeadingBase"/>
    <w:next w:val="Normal"/>
    <w:link w:val="Heading6Char"/>
    <w:qFormat/>
    <w:rsid w:val="00F50A53"/>
    <w:pPr>
      <w:spacing w:before="60"/>
      <w:outlineLvl w:val="5"/>
    </w:pPr>
    <w:rPr>
      <w:color w:val="918585"/>
      <w:sz w:val="20"/>
    </w:rPr>
  </w:style>
  <w:style w:type="paragraph" w:styleId="Heading7">
    <w:name w:val="heading 7"/>
    <w:basedOn w:val="Normal"/>
    <w:next w:val="Normal"/>
    <w:link w:val="Heading7Char"/>
    <w:qFormat/>
    <w:rsid w:val="00F50A53"/>
    <w:pPr>
      <w:ind w:left="720"/>
      <w:outlineLvl w:val="6"/>
    </w:pPr>
    <w:rPr>
      <w:i/>
    </w:rPr>
  </w:style>
  <w:style w:type="paragraph" w:styleId="Heading8">
    <w:name w:val="heading 8"/>
    <w:basedOn w:val="Normal"/>
    <w:next w:val="Normal"/>
    <w:link w:val="Heading8Char"/>
    <w:qFormat/>
    <w:rsid w:val="00F50A53"/>
    <w:pPr>
      <w:ind w:left="720"/>
      <w:outlineLvl w:val="7"/>
    </w:pPr>
    <w:rPr>
      <w:i/>
    </w:rPr>
  </w:style>
  <w:style w:type="paragraph" w:styleId="Heading9">
    <w:name w:val="heading 9"/>
    <w:basedOn w:val="Normal"/>
    <w:next w:val="Normal"/>
    <w:link w:val="Heading9Char"/>
    <w:qFormat/>
    <w:rsid w:val="00F50A53"/>
    <w:pPr>
      <w:ind w:left="720"/>
      <w:outlineLvl w:val="8"/>
    </w:pPr>
    <w:rPr>
      <w:i/>
    </w:rPr>
  </w:style>
  <w:style w:type="character" w:default="1" w:styleId="DefaultParagraphFont">
    <w:name w:val="Default Paragraph Font"/>
    <w:uiPriority w:val="1"/>
    <w:unhideWhenUsed/>
    <w:rsid w:val="00F50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A53"/>
  </w:style>
  <w:style w:type="character" w:customStyle="1" w:styleId="Heading1Char">
    <w:name w:val="Heading 1 Char"/>
    <w:basedOn w:val="DefaultParagraphFont"/>
    <w:link w:val="Heading1"/>
    <w:rsid w:val="00F50A53"/>
    <w:rPr>
      <w:rFonts w:ascii="Times New Roman" w:eastAsia="Times New Roman" w:hAnsi="Times New Roman" w:cs="Times New Roman"/>
      <w:b/>
      <w:sz w:val="32"/>
      <w:szCs w:val="20"/>
      <w:lang w:eastAsia="en-US"/>
    </w:rPr>
  </w:style>
  <w:style w:type="paragraph" w:styleId="BodyText">
    <w:name w:val="Body Text"/>
    <w:basedOn w:val="Normal"/>
    <w:link w:val="BodyTextChar"/>
    <w:rsid w:val="00F50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A53"/>
    <w:rPr>
      <w:rFonts w:ascii="Times New Roman" w:eastAsia="Times New Roman" w:hAnsi="Times New Roman" w:cs="Times New Roman"/>
      <w:sz w:val="24"/>
      <w:lang w:eastAsia="en-US"/>
    </w:rPr>
  </w:style>
  <w:style w:type="paragraph" w:styleId="ListBullet">
    <w:name w:val="List Bullet"/>
    <w:basedOn w:val="List"/>
    <w:rsid w:val="00F50A53"/>
    <w:pPr>
      <w:numPr>
        <w:numId w:val="12"/>
      </w:numPr>
      <w:tabs>
        <w:tab w:val="clear" w:pos="340"/>
      </w:tabs>
      <w:spacing w:before="40" w:after="40"/>
    </w:pPr>
  </w:style>
  <w:style w:type="character" w:customStyle="1" w:styleId="SpecialBold">
    <w:name w:val="Special Bold"/>
    <w:basedOn w:val="DefaultParagraphFont"/>
    <w:rsid w:val="00F50A53"/>
    <w:rPr>
      <w:b/>
      <w:spacing w:val="0"/>
    </w:rPr>
  </w:style>
  <w:style w:type="character" w:styleId="Emphasis">
    <w:name w:val="Emphasis"/>
    <w:basedOn w:val="DefaultParagraphFont"/>
    <w:qFormat/>
    <w:rsid w:val="00F50A53"/>
    <w:rPr>
      <w:i/>
    </w:rPr>
  </w:style>
  <w:style w:type="paragraph" w:customStyle="1" w:styleId="SuperHeading">
    <w:name w:val="SuperHeading"/>
    <w:basedOn w:val="Normal"/>
    <w:rsid w:val="00F50A53"/>
    <w:pPr>
      <w:spacing w:before="240" w:after="120"/>
      <w:outlineLvl w:val="0"/>
    </w:pPr>
    <w:rPr>
      <w:rFonts w:ascii="Times New Roman" w:hAnsi="Times New Roman"/>
      <w:b/>
      <w:sz w:val="32"/>
    </w:rPr>
  </w:style>
  <w:style w:type="paragraph" w:customStyle="1" w:styleId="AllowPageBreak">
    <w:name w:val="AllowPageBreak"/>
    <w:rsid w:val="00F50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A53"/>
    <w:rPr>
      <w:rFonts w:ascii="Courier New" w:eastAsia="Times New Roman" w:hAnsi="Courier New" w:cs="Times New Roman"/>
      <w:i/>
      <w:szCs w:val="20"/>
      <w:lang w:eastAsia="en-US"/>
    </w:rPr>
  </w:style>
  <w:style w:type="paragraph" w:customStyle="1" w:styleId="HeadingBase">
    <w:name w:val="Heading Base"/>
    <w:rsid w:val="00F50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A53"/>
    <w:pPr>
      <w:tabs>
        <w:tab w:val="right" w:leader="dot" w:pos="9072"/>
      </w:tabs>
      <w:ind w:left="567"/>
    </w:pPr>
    <w:rPr>
      <w:szCs w:val="22"/>
    </w:rPr>
  </w:style>
  <w:style w:type="paragraph" w:customStyle="1" w:styleId="TOCBase">
    <w:name w:val="TOC Base"/>
    <w:rsid w:val="00F50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A53"/>
    <w:pPr>
      <w:tabs>
        <w:tab w:val="right" w:leader="dot" w:pos="9072"/>
      </w:tabs>
      <w:spacing w:before="40" w:after="40"/>
      <w:ind w:left="284"/>
    </w:pPr>
    <w:rPr>
      <w:rFonts w:ascii="Times New Roman" w:hAnsi="Times New Roman"/>
    </w:rPr>
  </w:style>
  <w:style w:type="paragraph" w:styleId="TOC1">
    <w:name w:val="toc 1"/>
    <w:basedOn w:val="TOCBase"/>
    <w:next w:val="Normal"/>
    <w:rsid w:val="00F50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A53"/>
    <w:rPr>
      <w:rFonts w:ascii="Times New Roman" w:eastAsia="Times New Roman" w:hAnsi="Times New Roman" w:cs="Times New Roman"/>
      <w:sz w:val="16"/>
      <w:lang w:eastAsia="en-US"/>
    </w:rPr>
  </w:style>
  <w:style w:type="paragraph" w:styleId="Title">
    <w:name w:val="Title"/>
    <w:basedOn w:val="HeadingBase"/>
    <w:link w:val="TitleChar"/>
    <w:qFormat/>
    <w:rsid w:val="00F50A53"/>
    <w:pPr>
      <w:spacing w:before="5040"/>
      <w:jc w:val="center"/>
    </w:pPr>
    <w:rPr>
      <w:sz w:val="48"/>
      <w:szCs w:val="72"/>
      <w:lang w:val="en-US"/>
    </w:rPr>
  </w:style>
  <w:style w:type="character" w:customStyle="1" w:styleId="TitleChar">
    <w:name w:val="Title Char"/>
    <w:basedOn w:val="DefaultParagraphFont"/>
    <w:link w:val="Title"/>
    <w:rsid w:val="00F50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A53"/>
    <w:pPr>
      <w:tabs>
        <w:tab w:val="left" w:pos="3600"/>
        <w:tab w:val="left" w:pos="3958"/>
      </w:tabs>
    </w:pPr>
  </w:style>
  <w:style w:type="paragraph" w:styleId="List">
    <w:name w:val="List"/>
    <w:basedOn w:val="BodyText"/>
    <w:next w:val="BodyText"/>
    <w:rsid w:val="00F50A53"/>
    <w:pPr>
      <w:tabs>
        <w:tab w:val="left" w:pos="340"/>
      </w:tabs>
      <w:spacing w:before="60" w:after="60"/>
      <w:ind w:left="340" w:hanging="340"/>
    </w:pPr>
  </w:style>
  <w:style w:type="paragraph" w:customStyle="1" w:styleId="Note">
    <w:name w:val="Note"/>
    <w:basedOn w:val="BodyText"/>
    <w:rsid w:val="00F50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A53"/>
    <w:pPr>
      <w:framePr w:wrap="auto" w:hAnchor="text" w:y="6049"/>
    </w:pPr>
    <w:rPr>
      <w:color w:val="000000"/>
      <w:sz w:val="40"/>
    </w:rPr>
  </w:style>
  <w:style w:type="paragraph" w:customStyle="1" w:styleId="TOCTitle">
    <w:name w:val="TOCTitle"/>
    <w:basedOn w:val="Heading1"/>
    <w:rsid w:val="00F50A53"/>
    <w:pPr>
      <w:spacing w:after="240"/>
      <w:jc w:val="center"/>
      <w:outlineLvl w:val="9"/>
    </w:pPr>
    <w:rPr>
      <w:caps/>
    </w:rPr>
  </w:style>
  <w:style w:type="paragraph" w:customStyle="1" w:styleId="Version">
    <w:name w:val="Version"/>
    <w:rsid w:val="00F50A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0A53"/>
    <w:pPr>
      <w:numPr>
        <w:numId w:val="13"/>
      </w:numPr>
      <w:tabs>
        <w:tab w:val="clear" w:pos="680"/>
      </w:tabs>
    </w:pPr>
  </w:style>
  <w:style w:type="paragraph" w:styleId="Index1">
    <w:name w:val="index 1"/>
    <w:basedOn w:val="Normal"/>
    <w:next w:val="Normal"/>
    <w:semiHidden/>
    <w:rsid w:val="00F50A53"/>
    <w:pPr>
      <w:keepNext w:val="0"/>
      <w:tabs>
        <w:tab w:val="right" w:pos="4176"/>
      </w:tabs>
      <w:ind w:left="198" w:hanging="198"/>
    </w:pPr>
    <w:rPr>
      <w:rFonts w:ascii="Garamond" w:hAnsi="Garamond"/>
    </w:rPr>
  </w:style>
  <w:style w:type="paragraph" w:styleId="IndexHeading">
    <w:name w:val="index heading"/>
    <w:basedOn w:val="Normal"/>
    <w:next w:val="Index1"/>
    <w:semiHidden/>
    <w:rsid w:val="00F50A53"/>
    <w:pPr>
      <w:spacing w:before="120" w:after="120"/>
    </w:pPr>
    <w:rPr>
      <w:rFonts w:ascii="Arial" w:hAnsi="Arial"/>
      <w:b/>
      <w:color w:val="918585"/>
      <w:sz w:val="24"/>
    </w:rPr>
  </w:style>
  <w:style w:type="paragraph" w:styleId="Header">
    <w:name w:val="header"/>
    <w:basedOn w:val="Normal"/>
    <w:link w:val="HeaderChar"/>
    <w:rsid w:val="00F50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A53"/>
    <w:rPr>
      <w:rFonts w:ascii="Times New Roman" w:eastAsia="Times New Roman" w:hAnsi="Times New Roman" w:cs="Times New Roman"/>
      <w:sz w:val="16"/>
      <w:szCs w:val="20"/>
      <w:lang w:val="en-GB" w:eastAsia="en-US"/>
    </w:rPr>
  </w:style>
  <w:style w:type="paragraph" w:customStyle="1" w:styleId="Chapter">
    <w:name w:val="Chapter"/>
    <w:basedOn w:val="Normal"/>
    <w:rsid w:val="00F50A53"/>
    <w:pPr>
      <w:spacing w:before="240"/>
    </w:pPr>
    <w:rPr>
      <w:rFonts w:ascii="Times New Roman" w:hAnsi="Times New Roman"/>
      <w:smallCaps/>
      <w:spacing w:val="80"/>
      <w:sz w:val="28"/>
    </w:rPr>
  </w:style>
  <w:style w:type="paragraph" w:customStyle="1" w:styleId="InChapter">
    <w:name w:val="InChapter"/>
    <w:basedOn w:val="Heading3"/>
    <w:rsid w:val="00F50A53"/>
    <w:pPr>
      <w:spacing w:after="240"/>
      <w:outlineLvl w:val="9"/>
    </w:pPr>
    <w:rPr>
      <w:noProof/>
    </w:rPr>
  </w:style>
  <w:style w:type="paragraph" w:styleId="Index2">
    <w:name w:val="index 2"/>
    <w:basedOn w:val="Normal"/>
    <w:next w:val="Normal"/>
    <w:semiHidden/>
    <w:rsid w:val="00F50A53"/>
    <w:pPr>
      <w:tabs>
        <w:tab w:val="right" w:pos="4176"/>
      </w:tabs>
      <w:ind w:left="568" w:hanging="284"/>
    </w:pPr>
    <w:rPr>
      <w:rFonts w:ascii="Garamond" w:hAnsi="Garamond"/>
    </w:rPr>
  </w:style>
  <w:style w:type="paragraph" w:customStyle="1" w:styleId="Byline">
    <w:name w:val="Byline"/>
    <w:rsid w:val="00F50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A53"/>
    <w:pPr>
      <w:tabs>
        <w:tab w:val="clear" w:pos="3600"/>
        <w:tab w:val="clear" w:pos="3958"/>
      </w:tabs>
      <w:jc w:val="right"/>
    </w:pPr>
  </w:style>
  <w:style w:type="paragraph" w:styleId="Caption">
    <w:name w:val="caption"/>
    <w:basedOn w:val="BodyText"/>
    <w:next w:val="Normal"/>
    <w:qFormat/>
    <w:rsid w:val="00F50A53"/>
    <w:pPr>
      <w:framePr w:w="2268" w:hSpace="181" w:vSpace="181" w:wrap="around" w:vAnchor="text" w:hAnchor="page" w:x="1135" w:y="285" w:anchorLock="1"/>
    </w:pPr>
    <w:rPr>
      <w:i/>
    </w:rPr>
  </w:style>
  <w:style w:type="paragraph" w:customStyle="1" w:styleId="MiniTOCTitle">
    <w:name w:val="MiniTOCTitle"/>
    <w:basedOn w:val="Heading4"/>
    <w:rsid w:val="00F50A53"/>
    <w:pPr>
      <w:spacing w:before="240"/>
      <w:outlineLvl w:val="9"/>
    </w:pPr>
    <w:rPr>
      <w:noProof/>
      <w:sz w:val="24"/>
    </w:rPr>
  </w:style>
  <w:style w:type="paragraph" w:customStyle="1" w:styleId="MiniTOCItem">
    <w:name w:val="MiniTOCItem"/>
    <w:basedOn w:val="ListBullet"/>
    <w:rsid w:val="00F50A53"/>
    <w:pPr>
      <w:numPr>
        <w:numId w:val="0"/>
      </w:numPr>
      <w:tabs>
        <w:tab w:val="right" w:leader="dot" w:pos="6521"/>
      </w:tabs>
      <w:spacing w:before="0" w:after="0"/>
    </w:pPr>
  </w:style>
  <w:style w:type="paragraph" w:customStyle="1" w:styleId="TOFTitle">
    <w:name w:val="TOFTitle"/>
    <w:basedOn w:val="TOCTitle"/>
    <w:rsid w:val="00F50A53"/>
  </w:style>
  <w:style w:type="paragraph" w:styleId="TableofFigures">
    <w:name w:val="table of figures"/>
    <w:basedOn w:val="Normal"/>
    <w:next w:val="Normal"/>
    <w:semiHidden/>
    <w:rsid w:val="00F50A53"/>
    <w:pPr>
      <w:tabs>
        <w:tab w:val="right" w:leader="dot" w:pos="9072"/>
      </w:tabs>
      <w:ind w:left="970" w:hanging="403"/>
    </w:pPr>
    <w:rPr>
      <w:rFonts w:ascii="Times New Roman" w:hAnsi="Times New Roman"/>
      <w:b/>
    </w:rPr>
  </w:style>
  <w:style w:type="paragraph" w:styleId="ListNumber">
    <w:name w:val="List Number"/>
    <w:basedOn w:val="List"/>
    <w:rsid w:val="00F50A53"/>
    <w:pPr>
      <w:numPr>
        <w:numId w:val="10"/>
      </w:numPr>
    </w:pPr>
  </w:style>
  <w:style w:type="character" w:customStyle="1" w:styleId="WingdingSymbols">
    <w:name w:val="Wingding Symbols"/>
    <w:rsid w:val="00F50A53"/>
    <w:rPr>
      <w:rFonts w:ascii="Wingdings" w:hAnsi="Wingdings"/>
    </w:rPr>
  </w:style>
  <w:style w:type="paragraph" w:customStyle="1" w:styleId="TableHeading">
    <w:name w:val="Table Heading"/>
    <w:basedOn w:val="HeadingBase"/>
    <w:rsid w:val="00F50A53"/>
    <w:pPr>
      <w:keepLines/>
      <w:pBdr>
        <w:bottom w:val="single" w:sz="6" w:space="1" w:color="918585"/>
      </w:pBdr>
      <w:spacing w:before="240"/>
    </w:pPr>
  </w:style>
  <w:style w:type="character" w:customStyle="1" w:styleId="HotSpot">
    <w:name w:val="HotSpot"/>
    <w:rsid w:val="00F50A53"/>
    <w:rPr>
      <w:color w:val="0033CC"/>
      <w:u w:val="none"/>
    </w:rPr>
  </w:style>
  <w:style w:type="paragraph" w:customStyle="1" w:styleId="BodyTextRight">
    <w:name w:val="Body Text Right"/>
    <w:basedOn w:val="BodyText"/>
    <w:rsid w:val="00F50A53"/>
    <w:pPr>
      <w:spacing w:before="0" w:after="0"/>
      <w:jc w:val="right"/>
    </w:pPr>
  </w:style>
  <w:style w:type="paragraph" w:styleId="Index3">
    <w:name w:val="index 3"/>
    <w:basedOn w:val="ListNumber2"/>
    <w:next w:val="Normal"/>
    <w:semiHidden/>
    <w:rsid w:val="00F50A53"/>
    <w:pPr>
      <w:numPr>
        <w:numId w:val="0"/>
      </w:numPr>
      <w:tabs>
        <w:tab w:val="right" w:leader="dot" w:pos="4176"/>
      </w:tabs>
    </w:pPr>
  </w:style>
  <w:style w:type="paragraph" w:styleId="ListNumber2">
    <w:name w:val="List Number 2"/>
    <w:basedOn w:val="List2"/>
    <w:rsid w:val="00F50A53"/>
    <w:pPr>
      <w:numPr>
        <w:numId w:val="9"/>
      </w:numPr>
      <w:tabs>
        <w:tab w:val="clear" w:pos="1060"/>
      </w:tabs>
    </w:pPr>
  </w:style>
  <w:style w:type="paragraph" w:customStyle="1" w:styleId="MarginNote">
    <w:name w:val="Margin Note"/>
    <w:basedOn w:val="BodyText"/>
    <w:rsid w:val="00F50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A53"/>
    <w:rPr>
      <w:sz w:val="32"/>
    </w:rPr>
  </w:style>
  <w:style w:type="paragraph" w:customStyle="1" w:styleId="HeadingProcedure">
    <w:name w:val="Heading Procedure"/>
    <w:basedOn w:val="HeadingBase"/>
    <w:next w:val="Normal"/>
    <w:rsid w:val="00F50A53"/>
    <w:pPr>
      <w:tabs>
        <w:tab w:val="left" w:pos="0"/>
      </w:tabs>
      <w:spacing w:before="120" w:after="60"/>
    </w:pPr>
    <w:rPr>
      <w:i/>
      <w:color w:val="918585"/>
      <w:sz w:val="22"/>
    </w:rPr>
  </w:style>
  <w:style w:type="paragraph" w:customStyle="1" w:styleId="TableBodyText">
    <w:name w:val="Table Body Text"/>
    <w:basedOn w:val="BodyText"/>
    <w:rsid w:val="00F50A53"/>
    <w:pPr>
      <w:spacing w:before="60" w:after="60"/>
    </w:pPr>
  </w:style>
  <w:style w:type="paragraph" w:styleId="ListContinue">
    <w:name w:val="List Continue"/>
    <w:basedOn w:val="List"/>
    <w:rsid w:val="00F50A53"/>
    <w:pPr>
      <w:ind w:firstLine="0"/>
    </w:pPr>
  </w:style>
  <w:style w:type="paragraph" w:customStyle="1" w:styleId="ListNote">
    <w:name w:val="List Note"/>
    <w:basedOn w:val="List"/>
    <w:rsid w:val="00F50A53"/>
    <w:pPr>
      <w:pBdr>
        <w:top w:val="single" w:sz="6" w:space="2" w:color="918585"/>
        <w:bottom w:val="single" w:sz="6" w:space="2" w:color="918585"/>
      </w:pBdr>
      <w:tabs>
        <w:tab w:val="left" w:pos="1021"/>
      </w:tabs>
      <w:ind w:firstLine="0"/>
    </w:pPr>
  </w:style>
  <w:style w:type="paragraph" w:customStyle="1" w:styleId="Warning">
    <w:name w:val="Warning"/>
    <w:basedOn w:val="BodyText"/>
    <w:rsid w:val="00F50A53"/>
    <w:pPr>
      <w:shd w:val="clear" w:color="auto" w:fill="D9D9D9"/>
      <w:tabs>
        <w:tab w:val="left" w:pos="992"/>
      </w:tabs>
      <w:ind w:left="119" w:right="119"/>
    </w:pPr>
    <w:rPr>
      <w:sz w:val="20"/>
    </w:rPr>
  </w:style>
  <w:style w:type="paragraph" w:customStyle="1" w:styleId="MarginIcons">
    <w:name w:val="Margin Icons"/>
    <w:basedOn w:val="BodyText"/>
    <w:rsid w:val="00F50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A53"/>
    <w:rPr>
      <w:rFonts w:ascii="Courier New" w:hAnsi="Courier New"/>
    </w:rPr>
  </w:style>
  <w:style w:type="paragraph" w:customStyle="1" w:styleId="NoteBullet">
    <w:name w:val="Note Bullet"/>
    <w:basedOn w:val="Note"/>
    <w:rsid w:val="00F50A53"/>
    <w:pPr>
      <w:tabs>
        <w:tab w:val="clear" w:pos="680"/>
      </w:tabs>
      <w:spacing w:before="60" w:after="60"/>
    </w:pPr>
  </w:style>
  <w:style w:type="paragraph" w:customStyle="1" w:styleId="SubHeading2">
    <w:name w:val="SubHeading2"/>
    <w:basedOn w:val="HeadingBase"/>
    <w:rsid w:val="00F50A53"/>
    <w:pPr>
      <w:spacing w:before="240" w:after="60"/>
    </w:pPr>
    <w:rPr>
      <w:sz w:val="20"/>
    </w:rPr>
  </w:style>
  <w:style w:type="paragraph" w:customStyle="1" w:styleId="SubHeading1">
    <w:name w:val="SubHeading1"/>
    <w:basedOn w:val="HeadingBase"/>
    <w:rsid w:val="00F50A53"/>
    <w:pPr>
      <w:spacing w:before="240" w:after="60"/>
    </w:pPr>
    <w:rPr>
      <w:color w:val="918585"/>
      <w:sz w:val="22"/>
    </w:rPr>
  </w:style>
  <w:style w:type="paragraph" w:customStyle="1" w:styleId="SideHeading">
    <w:name w:val="Side Heading"/>
    <w:basedOn w:val="HeadingBase"/>
    <w:rsid w:val="00F50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A53"/>
    <w:pPr>
      <w:tabs>
        <w:tab w:val="num" w:pos="360"/>
      </w:tabs>
    </w:pPr>
  </w:style>
  <w:style w:type="paragraph" w:styleId="PlainText">
    <w:name w:val="Plain Text"/>
    <w:basedOn w:val="Normal"/>
    <w:link w:val="PlainTextChar"/>
    <w:rsid w:val="00F50A53"/>
    <w:rPr>
      <w:sz w:val="20"/>
    </w:rPr>
  </w:style>
  <w:style w:type="character" w:customStyle="1" w:styleId="PlainTextChar">
    <w:name w:val="Plain Text Char"/>
    <w:basedOn w:val="DefaultParagraphFont"/>
    <w:link w:val="PlainText"/>
    <w:rsid w:val="00F50A53"/>
    <w:rPr>
      <w:rFonts w:ascii="Courier New" w:eastAsia="Times New Roman" w:hAnsi="Courier New" w:cs="Times New Roman"/>
      <w:sz w:val="20"/>
      <w:szCs w:val="20"/>
      <w:lang w:eastAsia="en-US"/>
    </w:rPr>
  </w:style>
  <w:style w:type="character" w:customStyle="1" w:styleId="MenuOption">
    <w:name w:val="Menu Option"/>
    <w:basedOn w:val="DefaultParagraphFont"/>
    <w:rsid w:val="00F50A53"/>
    <w:rPr>
      <w:b/>
      <w:smallCaps/>
    </w:rPr>
  </w:style>
  <w:style w:type="paragraph" w:customStyle="1" w:styleId="TableListNumber">
    <w:name w:val="Table List Number"/>
    <w:basedOn w:val="ListNumber"/>
    <w:rsid w:val="00F50A53"/>
    <w:pPr>
      <w:numPr>
        <w:numId w:val="0"/>
      </w:numPr>
    </w:pPr>
  </w:style>
  <w:style w:type="paragraph" w:styleId="TOC4">
    <w:name w:val="toc 4"/>
    <w:basedOn w:val="TOCBase"/>
    <w:next w:val="Normal"/>
    <w:semiHidden/>
    <w:rsid w:val="00F50A53"/>
    <w:pPr>
      <w:tabs>
        <w:tab w:val="right" w:leader="dot" w:pos="9071"/>
      </w:tabs>
      <w:ind w:left="1701"/>
    </w:pPr>
  </w:style>
  <w:style w:type="paragraph" w:customStyle="1" w:styleId="ListAlpha">
    <w:name w:val="List Alpha"/>
    <w:basedOn w:val="List"/>
    <w:rsid w:val="00F50A53"/>
    <w:pPr>
      <w:numPr>
        <w:numId w:val="8"/>
      </w:numPr>
    </w:pPr>
  </w:style>
  <w:style w:type="paragraph" w:customStyle="1" w:styleId="ListAlpha2">
    <w:name w:val="List Alpha 2"/>
    <w:basedOn w:val="List2"/>
    <w:rsid w:val="00F50A53"/>
    <w:pPr>
      <w:numPr>
        <w:numId w:val="7"/>
      </w:numPr>
    </w:pPr>
  </w:style>
  <w:style w:type="paragraph" w:styleId="List2">
    <w:name w:val="List 2"/>
    <w:basedOn w:val="BodyText"/>
    <w:rsid w:val="00F50A53"/>
    <w:pPr>
      <w:tabs>
        <w:tab w:val="left" w:pos="680"/>
      </w:tabs>
      <w:spacing w:before="60" w:after="60"/>
      <w:ind w:left="680" w:hanging="340"/>
    </w:pPr>
  </w:style>
  <w:style w:type="paragraph" w:styleId="List3">
    <w:name w:val="List 3"/>
    <w:basedOn w:val="BodyText"/>
    <w:rsid w:val="00F50A53"/>
    <w:pPr>
      <w:tabs>
        <w:tab w:val="left" w:pos="1021"/>
      </w:tabs>
      <w:spacing w:before="60" w:after="60"/>
      <w:ind w:left="1020" w:hanging="340"/>
    </w:pPr>
  </w:style>
  <w:style w:type="paragraph" w:styleId="List4">
    <w:name w:val="List 4"/>
    <w:basedOn w:val="BodyText"/>
    <w:rsid w:val="00F50A53"/>
    <w:pPr>
      <w:tabs>
        <w:tab w:val="left" w:pos="1361"/>
      </w:tabs>
      <w:spacing w:before="60" w:after="60"/>
      <w:ind w:left="1361" w:hanging="340"/>
    </w:pPr>
  </w:style>
  <w:style w:type="paragraph" w:styleId="List5">
    <w:name w:val="List 5"/>
    <w:basedOn w:val="BodyText"/>
    <w:rsid w:val="00F50A53"/>
    <w:pPr>
      <w:tabs>
        <w:tab w:val="left" w:pos="1701"/>
      </w:tabs>
      <w:spacing w:before="60" w:after="60"/>
      <w:ind w:left="1701" w:hanging="340"/>
    </w:pPr>
  </w:style>
  <w:style w:type="paragraph" w:styleId="ListBullet3">
    <w:name w:val="List Bullet 3"/>
    <w:basedOn w:val="List3"/>
    <w:rsid w:val="00F50A53"/>
    <w:pPr>
      <w:numPr>
        <w:numId w:val="14"/>
      </w:numPr>
      <w:tabs>
        <w:tab w:val="clear" w:pos="1021"/>
      </w:tabs>
      <w:ind w:left="1037" w:hanging="357"/>
    </w:pPr>
  </w:style>
  <w:style w:type="paragraph" w:styleId="ListBullet4">
    <w:name w:val="List Bullet 4"/>
    <w:basedOn w:val="List4"/>
    <w:rsid w:val="00F50A53"/>
    <w:pPr>
      <w:numPr>
        <w:numId w:val="2"/>
      </w:numPr>
      <w:tabs>
        <w:tab w:val="clear" w:pos="1361"/>
      </w:tabs>
    </w:pPr>
  </w:style>
  <w:style w:type="paragraph" w:styleId="ListBullet5">
    <w:name w:val="List Bullet 5"/>
    <w:basedOn w:val="List5"/>
    <w:rsid w:val="00F50A53"/>
    <w:pPr>
      <w:numPr>
        <w:numId w:val="3"/>
      </w:numPr>
    </w:pPr>
  </w:style>
  <w:style w:type="paragraph" w:styleId="ListContinue2">
    <w:name w:val="List Continue 2"/>
    <w:basedOn w:val="List2"/>
    <w:rsid w:val="00F50A53"/>
    <w:pPr>
      <w:ind w:firstLine="0"/>
    </w:pPr>
  </w:style>
  <w:style w:type="paragraph" w:styleId="ListContinue3">
    <w:name w:val="List Continue 3"/>
    <w:basedOn w:val="List3"/>
    <w:rsid w:val="00F50A53"/>
    <w:pPr>
      <w:ind w:left="1021" w:firstLine="0"/>
    </w:pPr>
  </w:style>
  <w:style w:type="paragraph" w:styleId="ListContinue4">
    <w:name w:val="List Continue 4"/>
    <w:basedOn w:val="List4"/>
    <w:rsid w:val="00F50A53"/>
    <w:pPr>
      <w:ind w:firstLine="0"/>
    </w:pPr>
  </w:style>
  <w:style w:type="paragraph" w:styleId="ListContinue5">
    <w:name w:val="List Continue 5"/>
    <w:basedOn w:val="List5"/>
    <w:rsid w:val="00F50A53"/>
    <w:pPr>
      <w:ind w:firstLine="0"/>
    </w:pPr>
  </w:style>
  <w:style w:type="paragraph" w:styleId="ListNumber3">
    <w:name w:val="List Number 3"/>
    <w:basedOn w:val="List3"/>
    <w:rsid w:val="00F50A53"/>
    <w:pPr>
      <w:numPr>
        <w:numId w:val="4"/>
      </w:numPr>
    </w:pPr>
  </w:style>
  <w:style w:type="paragraph" w:styleId="ListNumber4">
    <w:name w:val="List Number 4"/>
    <w:basedOn w:val="List4"/>
    <w:rsid w:val="00F50A53"/>
    <w:pPr>
      <w:numPr>
        <w:numId w:val="5"/>
      </w:numPr>
    </w:pPr>
  </w:style>
  <w:style w:type="paragraph" w:styleId="ListNumber5">
    <w:name w:val="List Number 5"/>
    <w:basedOn w:val="List5"/>
    <w:rsid w:val="00F50A53"/>
    <w:pPr>
      <w:numPr>
        <w:numId w:val="6"/>
      </w:numPr>
    </w:pPr>
  </w:style>
  <w:style w:type="paragraph" w:styleId="BlockText">
    <w:name w:val="Block Text"/>
    <w:basedOn w:val="Normal"/>
    <w:rsid w:val="00F50A53"/>
    <w:pPr>
      <w:spacing w:after="120"/>
      <w:ind w:left="1440" w:right="1440"/>
    </w:pPr>
  </w:style>
  <w:style w:type="character" w:customStyle="1" w:styleId="Subscript">
    <w:name w:val="Subscript"/>
    <w:basedOn w:val="DefaultParagraphFont"/>
    <w:rsid w:val="00F50A53"/>
    <w:rPr>
      <w:sz w:val="16"/>
      <w:vertAlign w:val="subscript"/>
    </w:rPr>
  </w:style>
  <w:style w:type="character" w:customStyle="1" w:styleId="Superscript">
    <w:name w:val="Superscript"/>
    <w:basedOn w:val="DefaultParagraphFont"/>
    <w:rsid w:val="00F50A53"/>
    <w:rPr>
      <w:sz w:val="16"/>
      <w:vertAlign w:val="superscript"/>
    </w:rPr>
  </w:style>
  <w:style w:type="character" w:customStyle="1" w:styleId="Symbols">
    <w:name w:val="Symbols"/>
    <w:basedOn w:val="DefaultParagraphFont"/>
    <w:rsid w:val="00F50A53"/>
    <w:rPr>
      <w:rFonts w:ascii="Symbol" w:hAnsi="Symbol"/>
    </w:rPr>
  </w:style>
  <w:style w:type="character" w:customStyle="1" w:styleId="MenuOptions">
    <w:name w:val="Menu Options"/>
    <w:basedOn w:val="DefaultParagraphFont"/>
    <w:rsid w:val="00F50A53"/>
    <w:rPr>
      <w:rFonts w:ascii="Arial Narrow" w:hAnsi="Arial Narrow"/>
      <w:smallCaps/>
    </w:rPr>
  </w:style>
  <w:style w:type="character" w:customStyle="1" w:styleId="Buttons">
    <w:name w:val="Buttons"/>
    <w:basedOn w:val="DefaultParagraphFont"/>
    <w:rsid w:val="00F50A53"/>
    <w:rPr>
      <w:b/>
    </w:rPr>
  </w:style>
  <w:style w:type="character" w:customStyle="1" w:styleId="Underlined">
    <w:name w:val="Underlined"/>
    <w:basedOn w:val="DefaultParagraphFont"/>
    <w:rsid w:val="00F50A53"/>
    <w:rPr>
      <w:u w:val="single"/>
    </w:rPr>
  </w:style>
  <w:style w:type="paragraph" w:customStyle="1" w:styleId="TableBodyTextRight">
    <w:name w:val="Table Body Text Right"/>
    <w:basedOn w:val="TableBodyText"/>
    <w:rsid w:val="00F50A53"/>
    <w:pPr>
      <w:widowControl w:val="0"/>
      <w:autoSpaceDE w:val="0"/>
      <w:autoSpaceDN w:val="0"/>
      <w:adjustRightInd w:val="0"/>
      <w:jc w:val="right"/>
    </w:pPr>
    <w:rPr>
      <w:rFonts w:cs="Arial"/>
      <w:szCs w:val="18"/>
    </w:rPr>
  </w:style>
  <w:style w:type="paragraph" w:customStyle="1" w:styleId="CopyrightText">
    <w:name w:val="Copyright Text"/>
    <w:basedOn w:val="BodyText"/>
    <w:rsid w:val="00F50A53"/>
    <w:rPr>
      <w:sz w:val="18"/>
    </w:rPr>
  </w:style>
  <w:style w:type="paragraph" w:customStyle="1" w:styleId="BodySmallRight">
    <w:name w:val="Body Small Right"/>
    <w:basedOn w:val="BodyTextRight"/>
    <w:rsid w:val="00F50A53"/>
    <w:rPr>
      <w:sz w:val="18"/>
      <w:szCs w:val="18"/>
    </w:rPr>
  </w:style>
  <w:style w:type="paragraph" w:customStyle="1" w:styleId="MarginEdition">
    <w:name w:val="Margin Edition"/>
    <w:basedOn w:val="MarginNote"/>
    <w:rsid w:val="00F50A53"/>
    <w:pPr>
      <w:spacing w:before="0" w:after="0"/>
    </w:pPr>
    <w:rPr>
      <w:rFonts w:ascii="Times New Roman" w:hAnsi="Times New Roman"/>
      <w:color w:val="999999"/>
    </w:rPr>
  </w:style>
  <w:style w:type="paragraph" w:customStyle="1" w:styleId="Spacer">
    <w:name w:val="Spacer"/>
    <w:basedOn w:val="Normal"/>
    <w:rsid w:val="00F50A53"/>
    <w:rPr>
      <w:sz w:val="2"/>
      <w:szCs w:val="2"/>
    </w:rPr>
  </w:style>
  <w:style w:type="character" w:customStyle="1" w:styleId="Small">
    <w:name w:val="Small"/>
    <w:basedOn w:val="DefaultParagraphFont"/>
    <w:rsid w:val="00F50A53"/>
    <w:rPr>
      <w:sz w:val="16"/>
    </w:rPr>
  </w:style>
  <w:style w:type="paragraph" w:customStyle="1" w:styleId="WideTable">
    <w:name w:val="Wide Table"/>
    <w:basedOn w:val="Normal"/>
    <w:rsid w:val="00F50A53"/>
    <w:pPr>
      <w:ind w:left="-1418"/>
    </w:pPr>
    <w:rPr>
      <w:sz w:val="2"/>
      <w:szCs w:val="2"/>
    </w:rPr>
  </w:style>
  <w:style w:type="character" w:styleId="PageNumber">
    <w:name w:val="page number"/>
    <w:basedOn w:val="DefaultParagraphFont"/>
    <w:rsid w:val="00F50A53"/>
  </w:style>
  <w:style w:type="paragraph" w:styleId="Quote">
    <w:name w:val="Quote"/>
    <w:basedOn w:val="Heading1"/>
    <w:link w:val="QuoteChar"/>
    <w:qFormat/>
    <w:rsid w:val="00F50A53"/>
    <w:rPr>
      <w:b w:val="0"/>
      <w:sz w:val="72"/>
      <w:szCs w:val="72"/>
      <w:lang w:val="en-NZ"/>
    </w:rPr>
  </w:style>
  <w:style w:type="character" w:customStyle="1" w:styleId="QuoteChar">
    <w:name w:val="Quote Char"/>
    <w:basedOn w:val="DefaultParagraphFont"/>
    <w:link w:val="Quote"/>
    <w:rsid w:val="00F50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A53"/>
    <w:pPr>
      <w:pageBreakBefore/>
    </w:pPr>
  </w:style>
  <w:style w:type="paragraph" w:customStyle="1" w:styleId="Border">
    <w:name w:val="Border"/>
    <w:basedOn w:val="Normal"/>
    <w:qFormat/>
    <w:rsid w:val="00F50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A53"/>
    <w:rPr>
      <w:b/>
      <w:bCs/>
      <w:i/>
      <w:iCs/>
      <w:color w:val="auto"/>
    </w:rPr>
  </w:style>
  <w:style w:type="paragraph" w:styleId="IntenseQuote">
    <w:name w:val="Intense Quote"/>
    <w:basedOn w:val="Normal"/>
    <w:next w:val="Normal"/>
    <w:link w:val="IntenseQuoteChar"/>
    <w:uiPriority w:val="30"/>
    <w:qFormat/>
    <w:rsid w:val="00F50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A53"/>
    <w:rPr>
      <w:smallCaps/>
      <w:color w:val="auto"/>
      <w:u w:val="single"/>
    </w:rPr>
  </w:style>
  <w:style w:type="character" w:styleId="IntenseReference">
    <w:name w:val="Intense Reference"/>
    <w:basedOn w:val="DefaultParagraphFont"/>
    <w:uiPriority w:val="32"/>
    <w:qFormat/>
    <w:rsid w:val="00F50A53"/>
    <w:rPr>
      <w:b/>
      <w:bCs/>
      <w:smallCaps/>
      <w:color w:val="auto"/>
      <w:spacing w:val="5"/>
      <w:u w:val="single"/>
    </w:rPr>
  </w:style>
  <w:style w:type="paragraph" w:customStyle="1" w:styleId="2ColumnHeading">
    <w:name w:val="2Column Heading"/>
    <w:basedOn w:val="BodyText"/>
    <w:qFormat/>
    <w:rsid w:val="00F50A53"/>
    <w:pPr>
      <w:spacing w:after="60"/>
      <w:ind w:left="-2268"/>
    </w:pPr>
    <w:rPr>
      <w:b/>
    </w:rPr>
  </w:style>
  <w:style w:type="paragraph" w:customStyle="1" w:styleId="Heading1TOC">
    <w:name w:val="Heading1 TOC"/>
    <w:basedOn w:val="Normal"/>
    <w:qFormat/>
    <w:rsid w:val="00F50A53"/>
    <w:pPr>
      <w:spacing w:before="240" w:after="120"/>
    </w:pPr>
    <w:rPr>
      <w:rFonts w:ascii="Times New Roman" w:hAnsi="Times New Roman"/>
      <w:b/>
      <w:sz w:val="32"/>
    </w:rPr>
  </w:style>
  <w:style w:type="paragraph" w:customStyle="1" w:styleId="Heading2TOC">
    <w:name w:val="Heading2 TOC"/>
    <w:basedOn w:val="Normal"/>
    <w:qFormat/>
    <w:rsid w:val="00F50A53"/>
    <w:pPr>
      <w:spacing w:before="240" w:after="60"/>
    </w:pPr>
    <w:rPr>
      <w:rFonts w:ascii="Times New Roman" w:hAnsi="Times New Roman"/>
      <w:b/>
      <w:sz w:val="28"/>
    </w:rPr>
  </w:style>
  <w:style w:type="character" w:customStyle="1" w:styleId="Underline">
    <w:name w:val="Underline"/>
    <w:basedOn w:val="DefaultParagraphFont"/>
    <w:qFormat/>
    <w:rsid w:val="00F50A53"/>
    <w:rPr>
      <w:u w:val="single"/>
    </w:rPr>
  </w:style>
  <w:style w:type="character" w:customStyle="1" w:styleId="BoldandItalics">
    <w:name w:val="Bold and Italics"/>
    <w:qFormat/>
    <w:rsid w:val="00F50A53"/>
    <w:rPr>
      <w:b/>
      <w:i/>
      <w:u w:val="none"/>
    </w:rPr>
  </w:style>
  <w:style w:type="paragraph" w:styleId="BalloonText">
    <w:name w:val="Balloon Text"/>
    <w:basedOn w:val="Normal"/>
    <w:link w:val="BalloonTextChar"/>
    <w:rsid w:val="00F50A53"/>
    <w:rPr>
      <w:rFonts w:ascii="Tahoma" w:hAnsi="Tahoma" w:cs="Tahoma"/>
      <w:sz w:val="16"/>
      <w:szCs w:val="16"/>
    </w:rPr>
  </w:style>
  <w:style w:type="character" w:customStyle="1" w:styleId="BalloonTextChar">
    <w:name w:val="Balloon Text Char"/>
    <w:basedOn w:val="DefaultParagraphFont"/>
    <w:link w:val="BalloonText"/>
    <w:rsid w:val="00F50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A53"/>
    <w:rPr>
      <w:b/>
      <w:color w:val="660033"/>
      <w:spacing w:val="0"/>
    </w:rPr>
  </w:style>
  <w:style w:type="paragraph" w:customStyle="1" w:styleId="Nameditemlist">
    <w:name w:val="Named item list"/>
    <w:basedOn w:val="BodyText"/>
    <w:qFormat/>
    <w:rsid w:val="00F50A53"/>
    <w:pPr>
      <w:tabs>
        <w:tab w:val="left" w:pos="2835"/>
      </w:tabs>
      <w:ind w:left="2835" w:hanging="2835"/>
    </w:pPr>
  </w:style>
  <w:style w:type="paragraph" w:customStyle="1" w:styleId="BodyTextnopadding">
    <w:name w:val="Body Text no padding"/>
    <w:basedOn w:val="BodyText"/>
    <w:qFormat/>
    <w:rsid w:val="00F50A5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958</Words>
  <Characters>6116</Characters>
  <Application>Microsoft Office Word</Application>
  <DocSecurity>0</DocSecurity>
  <Lines>189</Lines>
  <Paragraphs>137</Paragraphs>
  <ScaleCrop>false</ScaleCrop>
  <Company>Author-it Software Corporation Ltd.</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FNS41815 Certificate IV in Financial Services</dc:title>
  <dc:subject>Approved</dc:subject>
  <dc:creator>PwC’s Skills for Australia</dc:creator>
  <cp:keywords>Release 5</cp:keywords>
  <dc:description>Review Date: 12 April 2008</dc:description>
  <cp:lastModifiedBy>HSD_TPCMSd.prod</cp:lastModifiedBy>
  <cp:revision>3</cp:revision>
  <dcterms:created xsi:type="dcterms:W3CDTF">2018-02-13T10:25:31Z</dcterms:created>
  <dcterms:modified xsi:type="dcterms:W3CDTF">2018-02-12T08:34:00Z</dcterms:modified>
</cp:coreProperties>
</file>