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293A" w:rsidP="007029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FNS40217 Certificate IV in</w:t>
      </w:r>
      <w:r>
        <w:t xml:space="preserve"> Accounting and Bookkeeping</w:t>
      </w:r>
      <w:r>
        <w:fldChar w:fldCharType="end"/>
      </w:r>
    </w:p>
    <w:p w:rsidR="0070293A" w:rsidP="0070293A">
      <w:pPr>
        <w:pStyle w:val="Version"/>
        <w:sectPr w:rsidSect="001C6C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1C6C9A" w:rsidP="001C6C9A">
      <w:pPr>
        <w:pStyle w:val="SuperHeading"/>
      </w:pPr>
      <w:r w:rsidRPr="001C6C9A">
        <w:t>FNS40217 Certificate IV in Accounting and Bookkeeping</w:t>
      </w:r>
    </w:p>
    <w:p w:rsidR="00000000" w:rsidRPr="001C6C9A" w:rsidP="001C6C9A">
      <w:pPr>
        <w:pStyle w:val="Heading1"/>
      </w:pPr>
      <w:bookmarkStart w:id="1" w:name="O_975982"/>
      <w:bookmarkEnd w:id="1"/>
      <w:r w:rsidRPr="001C6C9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24"/>
        <w:gridCol w:w="6168"/>
      </w:tblGrid>
      <w:tr w:rsidTr="001C6C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C9A" w:rsidP="001C6C9A">
            <w:pPr>
              <w:pStyle w:val="BodyText"/>
            </w:pPr>
            <w:r w:rsidRPr="001C6C9A">
              <w:rPr>
                <w:rStyle w:val="SpecialBold"/>
              </w:rPr>
              <w:t>Release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C9A">
            <w:pPr>
              <w:pStyle w:val="BodyText"/>
              <w:rPr>
                <w:lang w:val="en-NZ"/>
              </w:rPr>
            </w:pPr>
            <w:r w:rsidRPr="001C6C9A">
              <w:rPr>
                <w:rStyle w:val="SpecialBold"/>
              </w:rPr>
              <w:t>Comments</w:t>
            </w:r>
          </w:p>
        </w:tc>
      </w:tr>
      <w:tr w:rsidTr="001C6C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C9A">
            <w:pPr>
              <w:pStyle w:val="BodyText"/>
              <w:rPr>
                <w:lang w:val="en-NZ"/>
              </w:rPr>
            </w:pPr>
            <w:r w:rsidRPr="001C6C9A">
              <w:t>Release 1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C9A" w:rsidP="001C6C9A">
            <w:pPr>
              <w:pStyle w:val="BodyText"/>
            </w:pPr>
            <w:r w:rsidRPr="001C6C9A">
              <w:t>This version first released with FNS Financial Services Training Package Version 3.0.</w:t>
            </w:r>
          </w:p>
        </w:tc>
      </w:tr>
    </w:tbl>
    <w:p w:rsidR="0070293A" w:rsidP="001C6C9A">
      <w:pPr>
        <w:pStyle w:val="BodyText"/>
      </w:pPr>
    </w:p>
    <w:p w:rsidR="0070293A" w:rsidP="001C6C9A">
      <w:pPr>
        <w:pStyle w:val="BodyText"/>
      </w:pPr>
    </w:p>
    <w:p w:rsidR="00000000" w:rsidRPr="001C6C9A" w:rsidP="001C6C9A">
      <w:pPr>
        <w:pStyle w:val="Heading1"/>
      </w:pPr>
      <w:bookmarkStart w:id="2" w:name="O_975983"/>
      <w:bookmarkEnd w:id="2"/>
      <w:r w:rsidRPr="001C6C9A">
        <w:t>Qualification Description</w:t>
      </w:r>
    </w:p>
    <w:p w:rsidR="00000000" w:rsidRPr="001C6C9A" w:rsidP="001C6C9A">
      <w:pPr>
        <w:pStyle w:val="BodyText"/>
      </w:pPr>
      <w:r w:rsidRPr="001C6C9A">
        <w:t>This qualification reflects the job roles of workers in the account</w:t>
      </w:r>
      <w:r w:rsidRPr="001C6C9A">
        <w:t>ing industry, including BAS Agents and contract bookkeepers; and of those employees performing bookkeeping tasks for organisations in a range of industries. It includes preparing and lodging business and instalment activity statements, and providing advice</w:t>
      </w:r>
      <w:r w:rsidRPr="001C6C9A">
        <w:t xml:space="preserve"> or dealing with the Commissioner on behalf of a taxpayer in relation to activity statements. Individuals in these roles apply theoretical and specialist knowledge and skills to work autonomously, and exercise judgement in completing routine and non-routin</w:t>
      </w:r>
      <w:r w:rsidRPr="001C6C9A">
        <w:t>e activities.</w:t>
      </w:r>
    </w:p>
    <w:p w:rsidR="00000000" w:rsidRPr="001C6C9A" w:rsidP="001C6C9A">
      <w:pPr>
        <w:pStyle w:val="BodyText"/>
      </w:pPr>
      <w:r w:rsidRPr="001C6C9A">
        <w:rPr>
          <w:rStyle w:val="BoldandItalics"/>
        </w:rPr>
        <w:t>Licensing/Regulatory Information</w:t>
      </w:r>
    </w:p>
    <w:p w:rsidR="00000000" w:rsidRPr="001C6C9A" w:rsidP="001C6C9A">
      <w:pPr>
        <w:pStyle w:val="BodyText"/>
      </w:pPr>
      <w:r w:rsidRPr="001C6C9A">
        <w:t xml:space="preserve">Work functions in the occupational areas where this qualification may be used are subject to regulatory requirements. Refer to the FNS Financial Services Training Package Companion Volume Implementation Guide </w:t>
      </w:r>
      <w:r w:rsidRPr="001C6C9A">
        <w:t>or the relevant regulator for specific guidance on requirements.</w:t>
      </w:r>
    </w:p>
    <w:p w:rsidR="00000000" w:rsidRPr="001C6C9A" w:rsidP="001C6C9A">
      <w:pPr>
        <w:pStyle w:val="BodyText"/>
      </w:pPr>
    </w:p>
    <w:p w:rsidR="0070293A" w:rsidP="001C6C9A">
      <w:pPr>
        <w:pStyle w:val="BodyText"/>
      </w:pPr>
      <w:r w:rsidRPr="001C6C9A">
        <w:t>Persons providing a business activity statement (BAS) service for a fee or other reward must be registered by the Tax Practitioners Board (TPB) and this qualification is currently cited as m</w:t>
      </w:r>
      <w:r w:rsidRPr="001C6C9A">
        <w:t>eeting the TPB education requirements for registration. Other conditions apply, including a designated period of experience. Persons seeking BAS agent registration should check current registration requirements with the TPB, as registration requirements ar</w:t>
      </w:r>
      <w:r w:rsidRPr="001C6C9A">
        <w:t>e reviewed regularly.</w:t>
      </w:r>
    </w:p>
    <w:p w:rsidR="0070293A" w:rsidP="001C6C9A">
      <w:pPr>
        <w:pStyle w:val="BodyText"/>
      </w:pPr>
    </w:p>
    <w:p w:rsidR="00000000" w:rsidRPr="001C6C9A" w:rsidP="001C6C9A">
      <w:pPr>
        <w:pStyle w:val="Heading1"/>
      </w:pPr>
      <w:bookmarkStart w:id="3" w:name="O_975984"/>
      <w:bookmarkEnd w:id="3"/>
      <w:r w:rsidRPr="001C6C9A">
        <w:t>Entry Requirements</w:t>
      </w:r>
    </w:p>
    <w:p w:rsidR="00000000" w:rsidRPr="001C6C9A" w:rsidP="001C6C9A">
      <w:pPr>
        <w:pStyle w:val="BodyText"/>
      </w:pPr>
      <w:r w:rsidRPr="001C6C9A">
        <w:t>Nil.</w:t>
      </w:r>
    </w:p>
    <w:p w:rsidR="00000000" w:rsidRPr="001C6C9A" w:rsidP="001C6C9A">
      <w:pPr>
        <w:pStyle w:val="AllowPageBreak"/>
      </w:pPr>
    </w:p>
    <w:p w:rsidR="00000000" w:rsidRPr="001C6C9A" w:rsidP="001C6C9A">
      <w:pPr>
        <w:pStyle w:val="Heading1"/>
      </w:pPr>
      <w:bookmarkStart w:id="4" w:name="O_975985"/>
      <w:bookmarkEnd w:id="4"/>
      <w:r w:rsidRPr="001C6C9A">
        <w:t>Packaging Rules</w:t>
      </w:r>
    </w:p>
    <w:p w:rsidR="00000000" w:rsidRPr="001C6C9A" w:rsidP="001C6C9A">
      <w:pPr>
        <w:pStyle w:val="BodyText"/>
      </w:pPr>
      <w:r w:rsidRPr="001C6C9A">
        <w:rPr>
          <w:rStyle w:val="SpecialBold"/>
        </w:rPr>
        <w:t>Total number of units of competency = 13</w:t>
      </w:r>
    </w:p>
    <w:p w:rsidR="0070293A" w:rsidP="001C6C9A">
      <w:pPr>
        <w:pStyle w:val="BodyText"/>
      </w:pPr>
      <w:r w:rsidRPr="001C6C9A">
        <w:rPr>
          <w:rStyle w:val="SpecialBold"/>
        </w:rPr>
        <w:t>8 core units</w:t>
      </w:r>
      <w:r w:rsidRPr="001C6C9A">
        <w:t xml:space="preserve"> plus </w:t>
      </w:r>
      <w:r w:rsidRPr="001C6C9A">
        <w:rPr>
          <w:rStyle w:val="SpecialBold"/>
        </w:rPr>
        <w:t>5 elective units</w:t>
      </w:r>
    </w:p>
    <w:p w:rsidR="0070293A" w:rsidP="001C6C9A">
      <w:pPr>
        <w:pStyle w:val="BodyText"/>
      </w:pPr>
    </w:p>
    <w:p w:rsidR="00000000" w:rsidRPr="001C6C9A" w:rsidP="001C6C9A">
      <w:pPr>
        <w:pStyle w:val="BodyText"/>
      </w:pPr>
      <w:r w:rsidRPr="001C6C9A">
        <w:t>The elective units must be relevant to the work environment and the qualification, maintain the integrity of the AQF alignment, and contribute to a valid industry-supported vocational outcome, and are to be chosen as follows:</w:t>
      </w:r>
    </w:p>
    <w:p w:rsidR="00000000" w:rsidRPr="001C6C9A" w:rsidP="001C6C9A">
      <w:pPr>
        <w:pStyle w:val="ListBullet"/>
      </w:pPr>
      <w:r w:rsidRPr="001C6C9A">
        <w:t>all 5 units may be chosen fro</w:t>
      </w:r>
      <w:r w:rsidRPr="001C6C9A">
        <w:t>m the elective units listed below</w:t>
      </w:r>
    </w:p>
    <w:p w:rsidR="00000000" w:rsidRPr="001C6C9A" w:rsidP="001C6C9A">
      <w:pPr>
        <w:pStyle w:val="ListBullet"/>
      </w:pPr>
      <w:r w:rsidRPr="001C6C9A">
        <w:t>up to 2 units may be from a Certificate III, Certificate IV or Diploma in any currently endorsed training package or accredited course, provided they do not duplicate the outcome of another unit chosen for the qualificatio</w:t>
      </w:r>
      <w:r w:rsidRPr="001C6C9A">
        <w:t>n.</w:t>
      </w:r>
    </w:p>
    <w:p w:rsidR="00000000" w:rsidRPr="001C6C9A" w:rsidP="001C6C9A">
      <w:pPr>
        <w:pStyle w:val="BodyText"/>
      </w:pPr>
    </w:p>
    <w:p w:rsidR="00000000" w:rsidRPr="001C6C9A" w:rsidP="001C6C9A">
      <w:pPr>
        <w:pStyle w:val="BodyText"/>
      </w:pPr>
      <w:r w:rsidRPr="001C6C9A">
        <w:rPr>
          <w:rStyle w:val="SpecialBold"/>
        </w:rPr>
        <w:t>Core Units</w:t>
      </w:r>
    </w:p>
    <w:p w:rsidR="00000000" w:rsidRPr="001C6C9A" w:rsidP="001C6C9A">
      <w:pPr>
        <w:pStyle w:val="BodyText"/>
      </w:pPr>
      <w:r w:rsidRPr="001C6C9A">
        <w:t>BSBFIA401 Prepare financial reports</w:t>
      </w:r>
    </w:p>
    <w:p w:rsidR="00000000" w:rsidRPr="001C6C9A" w:rsidP="001C6C9A">
      <w:pPr>
        <w:pStyle w:val="BodyText"/>
      </w:pPr>
      <w:r w:rsidRPr="001C6C9A">
        <w:t>BSBSMB412 Introduce cloud computing into business operations</w:t>
      </w:r>
    </w:p>
    <w:p w:rsidR="00000000" w:rsidRPr="001C6C9A" w:rsidP="001C6C9A">
      <w:pPr>
        <w:pStyle w:val="BodyText"/>
      </w:pPr>
      <w:r w:rsidRPr="001C6C9A">
        <w:t>FNSACC311 Process financial transactions and extract interim reports</w:t>
      </w:r>
    </w:p>
    <w:p w:rsidR="00000000" w:rsidRPr="001C6C9A" w:rsidP="001C6C9A">
      <w:pPr>
        <w:pStyle w:val="BodyText"/>
      </w:pPr>
      <w:r w:rsidRPr="001C6C9A">
        <w:t>FNSACC312 Administer subsidiary accounts and ledgers</w:t>
      </w:r>
    </w:p>
    <w:p w:rsidR="00000000" w:rsidRPr="001C6C9A" w:rsidP="001C6C9A">
      <w:pPr>
        <w:pStyle w:val="BodyText"/>
      </w:pPr>
      <w:r w:rsidRPr="001C6C9A">
        <w:t>FNSACC408 Work effecti</w:t>
      </w:r>
      <w:r w:rsidRPr="001C6C9A">
        <w:t>vely in the accounting and bookkeeping industry</w:t>
      </w:r>
    </w:p>
    <w:p w:rsidR="00000000" w:rsidRPr="001C6C9A" w:rsidP="001C6C9A">
      <w:pPr>
        <w:pStyle w:val="BodyText"/>
      </w:pPr>
      <w:r w:rsidRPr="001C6C9A">
        <w:t>FNSACC416 Set up and operate a computerised accounting system</w:t>
      </w:r>
    </w:p>
    <w:p w:rsidR="00000000" w:rsidRPr="001C6C9A" w:rsidP="001C6C9A">
      <w:pPr>
        <w:pStyle w:val="BodyText"/>
      </w:pPr>
      <w:r w:rsidRPr="001C6C9A">
        <w:t xml:space="preserve">FNSTPB401 Complete business activity and instalment activity statements </w:t>
      </w:r>
      <w:r w:rsidRPr="001C6C9A">
        <w:rPr>
          <w:rStyle w:val="Superscript"/>
        </w:rPr>
        <w:t>1</w:t>
      </w:r>
    </w:p>
    <w:p w:rsidR="00000000" w:rsidRPr="001C6C9A" w:rsidP="001C6C9A">
      <w:pPr>
        <w:pStyle w:val="BodyText"/>
      </w:pPr>
      <w:r w:rsidRPr="001C6C9A">
        <w:t>FNSTPB402 Establish and maintain payroll systems</w:t>
      </w:r>
      <w:r w:rsidRPr="001C6C9A">
        <w:rPr>
          <w:rStyle w:val="Superscript"/>
        </w:rPr>
        <w:t>1</w:t>
      </w:r>
    </w:p>
    <w:p w:rsidR="00000000" w:rsidRPr="001C6C9A" w:rsidP="001C6C9A">
      <w:pPr>
        <w:pStyle w:val="BodyText"/>
      </w:pPr>
    </w:p>
    <w:p w:rsidR="00000000" w:rsidRPr="001C6C9A" w:rsidP="001C6C9A">
      <w:pPr>
        <w:pStyle w:val="BodyText"/>
      </w:pPr>
      <w:r w:rsidRPr="001C6C9A">
        <w:rPr>
          <w:rStyle w:val="SpecialBold"/>
        </w:rPr>
        <w:t>Elective Units</w:t>
      </w:r>
    </w:p>
    <w:p w:rsidR="00000000" w:rsidRPr="001C6C9A" w:rsidP="001C6C9A">
      <w:pPr>
        <w:pStyle w:val="BodyText"/>
      </w:pPr>
      <w:r w:rsidRPr="001C6C9A">
        <w:t>BSBCUS</w:t>
      </w:r>
      <w:r w:rsidRPr="001C6C9A">
        <w:t>301 Deliver and monitor a service to customers</w:t>
      </w:r>
    </w:p>
    <w:p w:rsidR="00000000" w:rsidRPr="001C6C9A" w:rsidP="001C6C9A">
      <w:pPr>
        <w:pStyle w:val="BodyText"/>
      </w:pPr>
      <w:r w:rsidRPr="001C6C9A">
        <w:t>BSBCUS403 Implement customer service standards</w:t>
      </w:r>
    </w:p>
    <w:p w:rsidR="00000000" w:rsidRPr="001C6C9A" w:rsidP="001C6C9A">
      <w:pPr>
        <w:pStyle w:val="BodyText"/>
      </w:pPr>
      <w:r w:rsidRPr="001C6C9A">
        <w:t>BSBITU306 Design and produce business documents</w:t>
      </w:r>
    </w:p>
    <w:p w:rsidR="00000000" w:rsidRPr="001C6C9A" w:rsidP="001C6C9A">
      <w:pPr>
        <w:pStyle w:val="BodyText"/>
      </w:pPr>
      <w:r w:rsidRPr="001C6C9A">
        <w:t>BSBITU402 Develop and use complex spreadsheets</w:t>
      </w:r>
    </w:p>
    <w:p w:rsidR="00000000" w:rsidRPr="001C6C9A" w:rsidP="001C6C9A">
      <w:pPr>
        <w:pStyle w:val="BodyText"/>
      </w:pPr>
      <w:r w:rsidRPr="001C6C9A">
        <w:t>BSBSMB401 Establish legal and risk managem</w:t>
      </w:r>
      <w:r w:rsidRPr="001C6C9A">
        <w:t>ent requirements of small business</w:t>
      </w:r>
    </w:p>
    <w:p w:rsidR="00000000" w:rsidRPr="001C6C9A" w:rsidP="001C6C9A">
      <w:pPr>
        <w:pStyle w:val="BodyText"/>
      </w:pPr>
      <w:r w:rsidRPr="001C6C9A">
        <w:t>BSBSMB402 Plan small business finances</w:t>
      </w:r>
    </w:p>
    <w:p w:rsidR="00000000" w:rsidRPr="001C6C9A" w:rsidP="001C6C9A">
      <w:pPr>
        <w:pStyle w:val="BodyText"/>
      </w:pPr>
      <w:r w:rsidRPr="001C6C9A">
        <w:t>BSBSMB405 Monitor and manage small business operations</w:t>
      </w:r>
    </w:p>
    <w:p w:rsidR="00000000" w:rsidRPr="001C6C9A" w:rsidP="001C6C9A">
      <w:pPr>
        <w:pStyle w:val="BodyText"/>
      </w:pPr>
      <w:r w:rsidRPr="001C6C9A">
        <w:t>BSBWOR501 Manage personal work priorities and professional development</w:t>
      </w:r>
    </w:p>
    <w:p w:rsidR="00000000" w:rsidRPr="001C6C9A" w:rsidP="001C6C9A">
      <w:pPr>
        <w:pStyle w:val="BodyText"/>
      </w:pPr>
      <w:r w:rsidRPr="001C6C9A">
        <w:t>BSBWRT301 Write simple documents</w:t>
      </w:r>
    </w:p>
    <w:p w:rsidR="00000000" w:rsidRPr="001C6C9A" w:rsidP="001C6C9A">
      <w:pPr>
        <w:pStyle w:val="BodyText"/>
      </w:pPr>
      <w:r w:rsidRPr="001C6C9A">
        <w:t>FNSACC313 Perform finan</w:t>
      </w:r>
      <w:r w:rsidRPr="001C6C9A">
        <w:t>cial calculations</w:t>
      </w:r>
    </w:p>
    <w:p w:rsidR="00000000" w:rsidRPr="001C6C9A" w:rsidP="001C6C9A">
      <w:pPr>
        <w:pStyle w:val="BodyText"/>
      </w:pPr>
      <w:r w:rsidRPr="001C6C9A">
        <w:t>FNSACC405 Maintain inventory records</w:t>
      </w:r>
    </w:p>
    <w:p w:rsidR="00000000" w:rsidRPr="001C6C9A" w:rsidP="001C6C9A">
      <w:pPr>
        <w:pStyle w:val="BodyText"/>
      </w:pPr>
      <w:r w:rsidRPr="001C6C9A">
        <w:t>FNSACC407 Produce job costing information</w:t>
      </w:r>
    </w:p>
    <w:p w:rsidR="00000000" w:rsidRPr="001C6C9A" w:rsidP="001C6C9A">
      <w:pPr>
        <w:pStyle w:val="BodyText"/>
      </w:pPr>
      <w:r w:rsidRPr="001C6C9A">
        <w:t>FNSACC411 Process business tax requirements</w:t>
      </w:r>
    </w:p>
    <w:p w:rsidR="00000000" w:rsidRPr="001C6C9A" w:rsidP="001C6C9A">
      <w:pPr>
        <w:pStyle w:val="BodyText"/>
      </w:pPr>
      <w:r w:rsidRPr="001C6C9A">
        <w:t>FNSACC412 Prepare operational budgets</w:t>
      </w:r>
    </w:p>
    <w:p w:rsidR="00000000" w:rsidRPr="001C6C9A" w:rsidP="001C6C9A">
      <w:pPr>
        <w:pStyle w:val="BodyText"/>
      </w:pPr>
      <w:r w:rsidRPr="001C6C9A">
        <w:t>FNSACC413 Make decisions in a legal context</w:t>
      </w:r>
    </w:p>
    <w:p w:rsidR="00000000" w:rsidRPr="001C6C9A" w:rsidP="001C6C9A">
      <w:pPr>
        <w:pStyle w:val="BodyText"/>
      </w:pPr>
      <w:r w:rsidRPr="001C6C9A">
        <w:t>FNSACC414 Prepare financial state</w:t>
      </w:r>
      <w:r w:rsidRPr="001C6C9A">
        <w:t>ments for non-reporting entities</w:t>
      </w:r>
    </w:p>
    <w:p w:rsidR="00000000" w:rsidRPr="001C6C9A" w:rsidP="001C6C9A">
      <w:pPr>
        <w:pStyle w:val="BodyText"/>
      </w:pPr>
      <w:r w:rsidRPr="001C6C9A">
        <w:t>FNSACM401 Evaluate and authorise payment requests</w:t>
      </w:r>
    </w:p>
    <w:p w:rsidR="00000000" w:rsidRPr="001C6C9A" w:rsidP="001C6C9A">
      <w:pPr>
        <w:pStyle w:val="BodyText"/>
      </w:pPr>
      <w:r w:rsidRPr="001C6C9A">
        <w:t>FNSORG505 Prepare financial reports to meet statutory requirements</w:t>
      </w:r>
    </w:p>
    <w:p w:rsidR="00000000" w:rsidRPr="001C6C9A" w:rsidP="001C6C9A">
      <w:pPr>
        <w:pStyle w:val="BodyText"/>
      </w:pPr>
      <w:r w:rsidRPr="001C6C9A">
        <w:t>FNSORG506 Prepare financial forecasts and projections</w:t>
      </w:r>
    </w:p>
    <w:p w:rsidR="00000000" w:rsidRPr="001C6C9A" w:rsidP="001C6C9A">
      <w:pPr>
        <w:pStyle w:val="BodyText"/>
      </w:pPr>
      <w:r w:rsidRPr="001C6C9A">
        <w:t xml:space="preserve">FNSPAY501 Process salary packaging arrangements and </w:t>
      </w:r>
      <w:r w:rsidRPr="001C6C9A">
        <w:t>additional allowances in payroll</w:t>
      </w:r>
    </w:p>
    <w:p w:rsidR="00000000" w:rsidRPr="001C6C9A" w:rsidP="001C6C9A">
      <w:pPr>
        <w:pStyle w:val="BodyText"/>
      </w:pPr>
      <w:r w:rsidRPr="001C6C9A">
        <w:t>FNSPAY502 Process superannuation payments in payroll</w:t>
      </w:r>
    </w:p>
    <w:p w:rsidR="00000000" w:rsidRPr="001C6C9A" w:rsidP="001C6C9A">
      <w:pPr>
        <w:pStyle w:val="BodyText"/>
      </w:pPr>
      <w:r w:rsidRPr="001C6C9A">
        <w:t>FNSPAY503 Process complex employee terminations in payroll</w:t>
      </w:r>
    </w:p>
    <w:p w:rsidR="00000000" w:rsidRPr="001C6C9A" w:rsidP="001C6C9A">
      <w:pPr>
        <w:pStyle w:val="BodyText"/>
      </w:pPr>
      <w:r w:rsidRPr="001C6C9A">
        <w:t>FNSPAY504 Interpret and apply knowledge of industrial regulations relevant to payroll</w:t>
      </w:r>
    </w:p>
    <w:p w:rsidR="00000000" w:rsidRPr="001C6C9A" w:rsidP="001C6C9A">
      <w:pPr>
        <w:pStyle w:val="BodyText"/>
      </w:pPr>
      <w:r w:rsidRPr="001C6C9A">
        <w:t>FNSPAY505 Interpret and a</w:t>
      </w:r>
      <w:r w:rsidRPr="001C6C9A">
        <w:t>pply knowledge of taxation systems relevant to payroll</w:t>
      </w:r>
    </w:p>
    <w:p w:rsidR="00000000" w:rsidRPr="001C6C9A" w:rsidP="001C6C9A">
      <w:pPr>
        <w:pStyle w:val="BodyText"/>
      </w:pPr>
    </w:p>
    <w:p w:rsidR="0070293A" w:rsidP="001C6C9A">
      <w:pPr>
        <w:pStyle w:val="BodyText"/>
      </w:pPr>
      <w:r w:rsidRPr="001C6C9A">
        <w:rPr>
          <w:rStyle w:val="Superscript"/>
        </w:rPr>
        <w:t>1</w:t>
      </w:r>
      <w:r w:rsidRPr="001C6C9A">
        <w:t xml:space="preserve"> Unit required for the FNSSS00004 BAS Agent Registration Skill Set.</w:t>
      </w:r>
    </w:p>
    <w:p w:rsidR="0070293A" w:rsidP="001C6C9A">
      <w:pPr>
        <w:pStyle w:val="BodyText"/>
      </w:pPr>
    </w:p>
    <w:p w:rsidR="00000000" w:rsidRPr="001C6C9A" w:rsidP="001C6C9A">
      <w:pPr>
        <w:pStyle w:val="Heading1"/>
      </w:pPr>
      <w:bookmarkStart w:id="5" w:name="O_975986"/>
      <w:bookmarkEnd w:id="5"/>
      <w:r w:rsidRPr="001C6C9A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37"/>
        <w:gridCol w:w="2273"/>
        <w:gridCol w:w="2272"/>
        <w:gridCol w:w="2272"/>
      </w:tblGrid>
      <w:tr w:rsidTr="001C6C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C9A" w:rsidP="001C6C9A">
            <w:pPr>
              <w:pStyle w:val="BodyText"/>
            </w:pPr>
            <w:r w:rsidRPr="001C6C9A">
              <w:rPr>
                <w:rStyle w:val="SpecialBold"/>
              </w:rPr>
              <w:t>Code and title</w:t>
            </w:r>
          </w:p>
          <w:p w:rsidR="00000000" w:rsidRPr="001C6C9A" w:rsidP="001C6C9A">
            <w:pPr>
              <w:pStyle w:val="BodyText"/>
            </w:pPr>
            <w:r w:rsidRPr="001C6C9A">
              <w:rPr>
                <w:rStyle w:val="SpecialBold"/>
              </w:rPr>
              <w:t>current version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C9A" w:rsidP="001C6C9A">
            <w:pPr>
              <w:pStyle w:val="BodyText"/>
            </w:pPr>
            <w:r w:rsidRPr="001C6C9A">
              <w:rPr>
                <w:rStyle w:val="SpecialBold"/>
              </w:rPr>
              <w:t>Code and title</w:t>
            </w:r>
          </w:p>
          <w:p w:rsidR="00000000" w:rsidRPr="001C6C9A" w:rsidP="001C6C9A">
            <w:pPr>
              <w:pStyle w:val="BodyText"/>
            </w:pPr>
            <w:r w:rsidRPr="001C6C9A">
              <w:rPr>
                <w:rStyle w:val="SpecialBold"/>
              </w:rPr>
              <w:t>previous version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C9A" w:rsidP="001C6C9A">
            <w:pPr>
              <w:pStyle w:val="BodyText"/>
            </w:pPr>
            <w:r w:rsidRPr="001C6C9A">
              <w:rPr>
                <w:rStyle w:val="SpecialBold"/>
              </w:rPr>
              <w:t>Comments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C9A">
            <w:pPr>
              <w:pStyle w:val="BodyText"/>
              <w:rPr>
                <w:lang w:val="en-NZ"/>
              </w:rPr>
            </w:pPr>
            <w:r w:rsidRPr="001C6C9A">
              <w:rPr>
                <w:rStyle w:val="SpecialBold"/>
              </w:rPr>
              <w:t>Equivalence status</w:t>
            </w:r>
          </w:p>
        </w:tc>
      </w:tr>
      <w:tr w:rsidTr="001C6C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C9A">
            <w:pPr>
              <w:pStyle w:val="BodyText"/>
              <w:rPr>
                <w:lang w:val="en-NZ"/>
              </w:rPr>
            </w:pPr>
            <w:r w:rsidRPr="001C6C9A">
              <w:t>FNS40217 Certificate IV in Accounting and Bookkeeping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C9A" w:rsidP="001C6C9A">
            <w:pPr>
              <w:pStyle w:val="BodyText"/>
            </w:pPr>
            <w:r w:rsidRPr="001C6C9A">
              <w:t>FNS40215 Certificate IV in Bookkeeping</w:t>
            </w:r>
          </w:p>
          <w:p w:rsidR="00000000" w:rsidP="001C6C9A">
            <w:pPr>
              <w:pStyle w:val="BodyText"/>
              <w:rPr>
                <w:lang w:val="en-NZ"/>
              </w:rPr>
            </w:pPr>
            <w:r w:rsidRPr="001C6C9A">
              <w:t>FNS40615 Certificate IV in Accounting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C9A">
            <w:pPr>
              <w:pStyle w:val="BodyText"/>
              <w:rPr>
                <w:lang w:val="en-NZ"/>
              </w:rPr>
            </w:pPr>
            <w:r w:rsidRPr="001C6C9A">
              <w:t>New qualification that reflects the integration of two now superseded qualifications: FNS40215 Certificat</w:t>
            </w:r>
            <w:r w:rsidRPr="001C6C9A">
              <w:t>e IV in Bookkeeping and FNS40615 Certificate IV in Accounting.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C9A" w:rsidP="001C6C9A">
            <w:pPr>
              <w:pStyle w:val="BodyText"/>
            </w:pPr>
            <w:r w:rsidRPr="001C6C9A">
              <w:t>No equivalent qualification.</w:t>
            </w:r>
          </w:p>
        </w:tc>
      </w:tr>
    </w:tbl>
    <w:p w:rsidR="0070293A" w:rsidP="001C6C9A">
      <w:pPr>
        <w:pStyle w:val="BodyText"/>
      </w:pPr>
    </w:p>
    <w:p w:rsidR="0070293A" w:rsidP="001C6C9A">
      <w:pPr>
        <w:pStyle w:val="BodyText"/>
      </w:pPr>
    </w:p>
    <w:p w:rsidR="00000000" w:rsidRPr="001C6C9A" w:rsidP="001C6C9A">
      <w:pPr>
        <w:pStyle w:val="Heading1"/>
      </w:pPr>
      <w:bookmarkStart w:id="6" w:name="O_975988"/>
      <w:bookmarkEnd w:id="6"/>
      <w:r w:rsidRPr="001C6C9A">
        <w:t>Links</w:t>
      </w:r>
    </w:p>
    <w:p w:rsidR="00000000" w:rsidRPr="001C6C9A" w:rsidP="001C6C9A">
      <w:pPr>
        <w:pStyle w:val="BodyText"/>
      </w:pPr>
      <w:r w:rsidRPr="001C6C9A">
        <w:t>Companion Vol</w:t>
      </w:r>
      <w:r w:rsidRPr="001C6C9A">
        <w:t>ume implementation guides are found in VETNet - https://vetnet.education.gov.au/Pages/TrainingDocs.aspx?q=c7200cc8-0566-4f04-b76f-e89fd6f102fe</w:t>
      </w:r>
    </w:p>
    <w:p w:rsidR="00000000" w:rsidRPr="001C6C9A" w:rsidP="001C6C9A"/>
    <w:sectPr w:rsidSect="001C6C9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C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C9A" w:rsidRPr="0070293A" w:rsidP="007029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C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93A" w:rsidP="001C6C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293A" w:rsidP="001C6C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0293A" w:rsidP="001C6C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C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9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6C9A" w:rsidRPr="0070293A" w:rsidP="007029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C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93A" w:rsidRPr="002D2AF8" w:rsidP="001C6C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FNS40217 Certificate IV in Accounting and Bookkeeping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February 2018</w:t>
    </w:r>
    <w:r>
      <w:fldChar w:fldCharType="end"/>
    </w:r>
  </w:p>
  <w:p w:rsidR="0070293A" w:rsidP="001C6C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F26F0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D483F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6C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6C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6C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6C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6C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6C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6C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6C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6C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6C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6C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6C9A"/>
  </w:style>
  <w:style w:type="character" w:customStyle="1" w:styleId="Heading1Char">
    <w:name w:val="Heading 1 Char"/>
    <w:basedOn w:val="DefaultParagraphFont"/>
    <w:link w:val="Heading1"/>
    <w:rsid w:val="001C6C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6C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6C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6C9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6C9A"/>
    <w:rPr>
      <w:b/>
      <w:spacing w:val="0"/>
    </w:rPr>
  </w:style>
  <w:style w:type="paragraph" w:customStyle="1" w:styleId="SuperHeading">
    <w:name w:val="SuperHeading"/>
    <w:basedOn w:val="Normal"/>
    <w:rsid w:val="001C6C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6C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uperscript">
    <w:name w:val="Superscript"/>
    <w:basedOn w:val="DefaultParagraphFont"/>
    <w:rsid w:val="001C6C9A"/>
    <w:rPr>
      <w:sz w:val="16"/>
      <w:vertAlign w:val="superscript"/>
    </w:rPr>
  </w:style>
  <w:style w:type="character" w:customStyle="1" w:styleId="BoldandItalics">
    <w:name w:val="Bold and Italics"/>
    <w:qFormat/>
    <w:rsid w:val="001C6C9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C6C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6C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6C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6C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6C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6C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6C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6C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6C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6C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6C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6C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6C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6C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6C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6C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6C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6C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6C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6C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6C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6C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6C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6C9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6C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6C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6C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6C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6C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6C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6C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6C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6C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6C9A"/>
    <w:rPr>
      <w:i/>
    </w:rPr>
  </w:style>
  <w:style w:type="paragraph" w:styleId="Caption">
    <w:name w:val="caption"/>
    <w:basedOn w:val="BodyText"/>
    <w:next w:val="Normal"/>
    <w:qFormat/>
    <w:rsid w:val="001C6C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6C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6C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6C9A"/>
  </w:style>
  <w:style w:type="paragraph" w:styleId="TableofFigures">
    <w:name w:val="table of figures"/>
    <w:basedOn w:val="Normal"/>
    <w:next w:val="Normal"/>
    <w:semiHidden/>
    <w:rsid w:val="001C6C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6C9A"/>
    <w:pPr>
      <w:numPr>
        <w:numId w:val="10"/>
      </w:numPr>
    </w:pPr>
  </w:style>
  <w:style w:type="character" w:customStyle="1" w:styleId="WingdingSymbols">
    <w:name w:val="Wingding Symbols"/>
    <w:rsid w:val="001C6C9A"/>
    <w:rPr>
      <w:rFonts w:ascii="Wingdings" w:hAnsi="Wingdings"/>
    </w:rPr>
  </w:style>
  <w:style w:type="paragraph" w:customStyle="1" w:styleId="TableHeading">
    <w:name w:val="Table Heading"/>
    <w:basedOn w:val="HeadingBase"/>
    <w:rsid w:val="001C6C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6C9A"/>
    <w:rPr>
      <w:color w:val="0033CC"/>
      <w:u w:val="none"/>
    </w:rPr>
  </w:style>
  <w:style w:type="paragraph" w:customStyle="1" w:styleId="BodyTextRight">
    <w:name w:val="Body Text Right"/>
    <w:basedOn w:val="BodyText"/>
    <w:rsid w:val="001C6C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6C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6C9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6C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6C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6C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6C9A"/>
    <w:rPr>
      <w:sz w:val="32"/>
    </w:rPr>
  </w:style>
  <w:style w:type="paragraph" w:customStyle="1" w:styleId="HeadingProcedure">
    <w:name w:val="Heading Procedure"/>
    <w:basedOn w:val="HeadingBase"/>
    <w:next w:val="Normal"/>
    <w:rsid w:val="001C6C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6C9A"/>
    <w:pPr>
      <w:spacing w:before="60" w:after="60"/>
    </w:pPr>
  </w:style>
  <w:style w:type="paragraph" w:styleId="ListContinue">
    <w:name w:val="List Continue"/>
    <w:basedOn w:val="List"/>
    <w:rsid w:val="001C6C9A"/>
    <w:pPr>
      <w:ind w:firstLine="0"/>
    </w:pPr>
  </w:style>
  <w:style w:type="paragraph" w:customStyle="1" w:styleId="ListNote">
    <w:name w:val="List Note"/>
    <w:basedOn w:val="List"/>
    <w:rsid w:val="001C6C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6C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6C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6C9A"/>
    <w:rPr>
      <w:rFonts w:ascii="Courier New" w:hAnsi="Courier New"/>
    </w:rPr>
  </w:style>
  <w:style w:type="paragraph" w:customStyle="1" w:styleId="NoteBullet">
    <w:name w:val="Note Bullet"/>
    <w:basedOn w:val="Note"/>
    <w:rsid w:val="001C6C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6C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6C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6C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6C9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C6C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6C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6C9A"/>
    <w:rPr>
      <w:b/>
      <w:smallCaps/>
    </w:rPr>
  </w:style>
  <w:style w:type="paragraph" w:customStyle="1" w:styleId="TableListNumber">
    <w:name w:val="Table List Number"/>
    <w:basedOn w:val="ListNumber"/>
    <w:rsid w:val="001C6C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6C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6C9A"/>
    <w:pPr>
      <w:numPr>
        <w:numId w:val="8"/>
      </w:numPr>
    </w:pPr>
  </w:style>
  <w:style w:type="paragraph" w:customStyle="1" w:styleId="ListAlpha2">
    <w:name w:val="List Alpha 2"/>
    <w:basedOn w:val="List2"/>
    <w:rsid w:val="001C6C9A"/>
    <w:pPr>
      <w:numPr>
        <w:numId w:val="7"/>
      </w:numPr>
    </w:pPr>
  </w:style>
  <w:style w:type="paragraph" w:styleId="List2">
    <w:name w:val="List 2"/>
    <w:basedOn w:val="BodyText"/>
    <w:rsid w:val="001C6C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6C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6C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6C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6C9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6C9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C6C9A"/>
    <w:pPr>
      <w:numPr>
        <w:numId w:val="3"/>
      </w:numPr>
    </w:pPr>
  </w:style>
  <w:style w:type="paragraph" w:styleId="ListContinue2">
    <w:name w:val="List Continue 2"/>
    <w:basedOn w:val="List2"/>
    <w:rsid w:val="001C6C9A"/>
    <w:pPr>
      <w:ind w:firstLine="0"/>
    </w:pPr>
  </w:style>
  <w:style w:type="paragraph" w:styleId="ListContinue3">
    <w:name w:val="List Continue 3"/>
    <w:basedOn w:val="List3"/>
    <w:rsid w:val="001C6C9A"/>
    <w:pPr>
      <w:ind w:left="1021" w:firstLine="0"/>
    </w:pPr>
  </w:style>
  <w:style w:type="paragraph" w:styleId="ListContinue4">
    <w:name w:val="List Continue 4"/>
    <w:basedOn w:val="List4"/>
    <w:rsid w:val="001C6C9A"/>
    <w:pPr>
      <w:ind w:firstLine="0"/>
    </w:pPr>
  </w:style>
  <w:style w:type="paragraph" w:styleId="ListContinue5">
    <w:name w:val="List Continue 5"/>
    <w:basedOn w:val="List5"/>
    <w:rsid w:val="001C6C9A"/>
    <w:pPr>
      <w:ind w:firstLine="0"/>
    </w:pPr>
  </w:style>
  <w:style w:type="paragraph" w:styleId="ListNumber3">
    <w:name w:val="List Number 3"/>
    <w:basedOn w:val="List3"/>
    <w:rsid w:val="001C6C9A"/>
    <w:pPr>
      <w:numPr>
        <w:numId w:val="4"/>
      </w:numPr>
    </w:pPr>
  </w:style>
  <w:style w:type="paragraph" w:styleId="ListNumber4">
    <w:name w:val="List Number 4"/>
    <w:basedOn w:val="List4"/>
    <w:rsid w:val="001C6C9A"/>
    <w:pPr>
      <w:numPr>
        <w:numId w:val="5"/>
      </w:numPr>
    </w:pPr>
  </w:style>
  <w:style w:type="paragraph" w:styleId="ListNumber5">
    <w:name w:val="List Number 5"/>
    <w:basedOn w:val="List5"/>
    <w:rsid w:val="001C6C9A"/>
    <w:pPr>
      <w:numPr>
        <w:numId w:val="6"/>
      </w:numPr>
    </w:pPr>
  </w:style>
  <w:style w:type="paragraph" w:styleId="BlockText">
    <w:name w:val="Block Text"/>
    <w:basedOn w:val="Normal"/>
    <w:rsid w:val="001C6C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6C9A"/>
    <w:rPr>
      <w:sz w:val="16"/>
      <w:vertAlign w:val="subscript"/>
    </w:rPr>
  </w:style>
  <w:style w:type="character" w:customStyle="1" w:styleId="Symbols">
    <w:name w:val="Symbols"/>
    <w:basedOn w:val="DefaultParagraphFont"/>
    <w:rsid w:val="001C6C9A"/>
    <w:rPr>
      <w:rFonts w:ascii="Symbol" w:hAnsi="Symbol"/>
    </w:rPr>
  </w:style>
  <w:style w:type="character" w:customStyle="1" w:styleId="MenuOptions">
    <w:name w:val="Menu Options"/>
    <w:basedOn w:val="DefaultParagraphFont"/>
    <w:rsid w:val="001C6C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6C9A"/>
    <w:rPr>
      <w:b/>
    </w:rPr>
  </w:style>
  <w:style w:type="character" w:customStyle="1" w:styleId="Underlined">
    <w:name w:val="Underlined"/>
    <w:basedOn w:val="DefaultParagraphFont"/>
    <w:rsid w:val="001C6C9A"/>
    <w:rPr>
      <w:u w:val="single"/>
    </w:rPr>
  </w:style>
  <w:style w:type="paragraph" w:customStyle="1" w:styleId="TableBodyTextRight">
    <w:name w:val="Table Body Text Right"/>
    <w:basedOn w:val="TableBodyText"/>
    <w:rsid w:val="001C6C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6C9A"/>
    <w:rPr>
      <w:sz w:val="18"/>
    </w:rPr>
  </w:style>
  <w:style w:type="paragraph" w:customStyle="1" w:styleId="BodySmallRight">
    <w:name w:val="Body Small Right"/>
    <w:basedOn w:val="BodyTextRight"/>
    <w:rsid w:val="001C6C9A"/>
    <w:rPr>
      <w:sz w:val="18"/>
      <w:szCs w:val="18"/>
    </w:rPr>
  </w:style>
  <w:style w:type="paragraph" w:customStyle="1" w:styleId="MarginEdition">
    <w:name w:val="Margin Edition"/>
    <w:basedOn w:val="MarginNote"/>
    <w:rsid w:val="001C6C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6C9A"/>
    <w:rPr>
      <w:sz w:val="2"/>
      <w:szCs w:val="2"/>
    </w:rPr>
  </w:style>
  <w:style w:type="character" w:customStyle="1" w:styleId="Small">
    <w:name w:val="Small"/>
    <w:basedOn w:val="DefaultParagraphFont"/>
    <w:rsid w:val="001C6C9A"/>
    <w:rPr>
      <w:sz w:val="16"/>
    </w:rPr>
  </w:style>
  <w:style w:type="paragraph" w:customStyle="1" w:styleId="WideTable">
    <w:name w:val="Wide Table"/>
    <w:basedOn w:val="Normal"/>
    <w:rsid w:val="001C6C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6C9A"/>
  </w:style>
  <w:style w:type="paragraph" w:styleId="Quote">
    <w:name w:val="Quote"/>
    <w:basedOn w:val="Heading1"/>
    <w:link w:val="QuoteChar"/>
    <w:qFormat/>
    <w:rsid w:val="001C6C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6C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6C9A"/>
    <w:pPr>
      <w:pageBreakBefore/>
    </w:pPr>
  </w:style>
  <w:style w:type="paragraph" w:customStyle="1" w:styleId="Border">
    <w:name w:val="Border"/>
    <w:basedOn w:val="Normal"/>
    <w:qFormat/>
    <w:rsid w:val="001C6C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6C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6C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6C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6C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6C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6C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6C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6C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6C9A"/>
    <w:rPr>
      <w:u w:val="single"/>
    </w:rPr>
  </w:style>
  <w:style w:type="paragraph" w:styleId="BalloonText">
    <w:name w:val="Balloon Text"/>
    <w:basedOn w:val="Normal"/>
    <w:link w:val="BalloonTextChar"/>
    <w:rsid w:val="001C6C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6C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6C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6C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6C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6C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6C9A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626</Words>
  <Characters>4134</Characters>
  <Application>Microsoft Office Word</Application>
  <DocSecurity>0</DocSecurity>
  <Lines>119</Lines>
  <Paragraphs>70</Paragraphs>
  <ScaleCrop>false</ScaleCrop>
  <Company>Author-it Software Corporation Ltd.</Company>
  <LinksUpToDate>false</LinksUpToDate>
  <CharactersWithSpaces>4692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FNS40217 Certificate IV in Accounting and Bookkeeping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2018-02-13T10:00:32Z</dcterms:created>
  <dcterms:modified xsi:type="dcterms:W3CDTF">2018-02-12T08:31:00Z</dcterms:modified>
</cp:coreProperties>
</file>