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E3B" w:rsidP="00EE2E3B">
      <w:pPr>
        <w:pStyle w:val="Title"/>
      </w:pPr>
      <w:r>
        <w:fldChar w:fldCharType="begin"/>
      </w:r>
      <w:r>
        <w:instrText xml:space="preserve"> TITLE   \* MERGEFORMAT </w:instrText>
      </w:r>
      <w:r>
        <w:fldChar w:fldCharType="separate"/>
      </w:r>
      <w:r>
        <w:t>FNS40115 Certificate IV in Credit Management</w:t>
      </w:r>
      <w:r>
        <w:fldChar w:fldCharType="end"/>
      </w:r>
    </w:p>
    <w:p w:rsidR="00EE2E3B" w:rsidP="00EE2E3B">
      <w:pPr>
        <w:pStyle w:val="Version"/>
        <w:sectPr w:rsidSect="00ED5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D54E8" w:rsidP="00ED54E8">
      <w:pPr>
        <w:pStyle w:val="SuperHeading"/>
      </w:pPr>
      <w:r w:rsidRPr="00ED54E8">
        <w:t>FNS40115 Certificate IV in Credit Management</w:t>
      </w:r>
    </w:p>
    <w:p w:rsidR="00000000" w:rsidRPr="00ED54E8" w:rsidP="00ED54E8">
      <w:pPr>
        <w:pStyle w:val="Heading1"/>
      </w:pPr>
      <w:bookmarkStart w:id="1" w:name="O_976256"/>
      <w:bookmarkEnd w:id="1"/>
      <w:r w:rsidRPr="00ED54E8">
        <w:t>Modification History</w:t>
      </w:r>
    </w:p>
    <w:tbl>
      <w:tblPr>
        <w:tblW w:w="0" w:type="auto"/>
        <w:tblLayout w:type="fixed"/>
        <w:tblCellMar>
          <w:left w:w="62" w:type="dxa"/>
          <w:right w:w="62" w:type="dxa"/>
        </w:tblCellMar>
        <w:tblLook w:val="0000"/>
      </w:tblPr>
      <w:tblGrid>
        <w:gridCol w:w="2689"/>
        <w:gridCol w:w="6337"/>
      </w:tblGrid>
      <w:tr w:rsidTr="00ED54E8">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rPr>
                <w:rStyle w:val="SpecialBold"/>
              </w:rPr>
              <w:t>Comments</w:t>
            </w:r>
          </w:p>
        </w:tc>
      </w:tr>
      <w:tr w:rsidTr="00ED54E8">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t>This version released with FNS Financial Services Training Package version 3.0</w:t>
            </w:r>
          </w:p>
          <w:p w:rsidR="00000000" w:rsidP="00ED54E8">
            <w:pPr>
              <w:pStyle w:val="BodyText"/>
              <w:rPr>
                <w:lang w:val="en-NZ"/>
              </w:rPr>
            </w:pPr>
            <w:r w:rsidRPr="00ED54E8">
              <w:t>Release 3 created to update elective unit list</w:t>
            </w:r>
          </w:p>
        </w:tc>
      </w:tr>
      <w:tr w:rsidTr="00ED54E8">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t>This version released with FNS Financial Services Training Package ver</w:t>
            </w:r>
            <w:r w:rsidRPr="00ED54E8">
              <w:t>sion 1.1</w:t>
            </w:r>
          </w:p>
          <w:p w:rsidR="00000000" w:rsidP="00ED54E8">
            <w:pPr>
              <w:pStyle w:val="BodyText"/>
              <w:rPr>
                <w:lang w:val="en-NZ"/>
              </w:rPr>
            </w:pPr>
            <w:r w:rsidRPr="00ED54E8">
              <w:t>Release 2 created to correct typographical error</w:t>
            </w:r>
          </w:p>
        </w:tc>
      </w:tr>
      <w:tr w:rsidTr="00ED54E8">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t>This qualification first released with FNS Financial Services Training Package version 1.0</w:t>
            </w:r>
          </w:p>
        </w:tc>
      </w:tr>
    </w:tbl>
    <w:p w:rsidR="00000000" w:rsidRPr="00ED54E8" w:rsidP="00ED54E8">
      <w:pPr>
        <w:pStyle w:val="BodyText"/>
      </w:pPr>
    </w:p>
    <w:p w:rsidR="00000000" w:rsidRPr="00ED54E8" w:rsidP="00ED54E8">
      <w:pPr>
        <w:pStyle w:val="AllowPageBreak"/>
      </w:pPr>
    </w:p>
    <w:p w:rsidR="00000000" w:rsidRPr="00ED54E8" w:rsidP="00ED54E8">
      <w:pPr>
        <w:pStyle w:val="Heading1"/>
      </w:pPr>
      <w:bookmarkStart w:id="2" w:name="O_976255"/>
      <w:bookmarkEnd w:id="2"/>
      <w:r w:rsidRPr="00ED54E8">
        <w:t>Qualification Description</w:t>
      </w:r>
    </w:p>
    <w:p w:rsidR="00000000" w:rsidRPr="00ED54E8" w:rsidP="00ED54E8">
      <w:pPr>
        <w:pStyle w:val="BodyText"/>
      </w:pPr>
      <w:r w:rsidRPr="00ED54E8">
        <w:t>This qualification reflects entry level job roles in credit management functions. Individuals in these roles apply theoretical and technical knowledge and skills to work autonomously and exercise judgement in completing routine and non-routine activities r</w:t>
      </w:r>
      <w:r w:rsidRPr="00ED54E8">
        <w:t xml:space="preserve">elating to credit, reconciliation and customer service. </w:t>
      </w:r>
    </w:p>
    <w:p w:rsidR="00000000" w:rsidRPr="00ED54E8" w:rsidP="00ED54E8">
      <w:pPr>
        <w:pStyle w:val="BodyText"/>
      </w:pPr>
    </w:p>
    <w:p w:rsidR="00000000" w:rsidRPr="00ED54E8" w:rsidP="00ED54E8">
      <w:pPr>
        <w:pStyle w:val="BodyText"/>
      </w:pPr>
      <w:r w:rsidRPr="00ED54E8">
        <w:rPr>
          <w:rStyle w:val="Emphasis"/>
        </w:rPr>
        <w:t xml:space="preserve">Licensing/Regulatory Information </w:t>
      </w:r>
    </w:p>
    <w:p w:rsidR="00EE2E3B" w:rsidP="00ED54E8">
      <w:pPr>
        <w:pStyle w:val="BodyText"/>
      </w:pPr>
      <w:r w:rsidRPr="00ED54E8">
        <w:t>Work functions in the occupational areas where this qualification may be used are subject to regulatory requirements. Refer to the FNS Implementation Guide Companio</w:t>
      </w:r>
      <w:r w:rsidRPr="00ED54E8">
        <w:t xml:space="preserve">n Volume or the relevant regulator for specific guidance on requirements. </w:t>
      </w:r>
    </w:p>
    <w:p w:rsidR="00EE2E3B" w:rsidP="00ED54E8">
      <w:pPr>
        <w:pStyle w:val="BodyText"/>
      </w:pPr>
    </w:p>
    <w:p w:rsidR="00000000" w:rsidRPr="00ED54E8" w:rsidP="00ED54E8">
      <w:pPr>
        <w:pStyle w:val="Heading1"/>
      </w:pPr>
      <w:bookmarkStart w:id="3" w:name="O_976254"/>
      <w:bookmarkEnd w:id="3"/>
      <w:r w:rsidRPr="00ED54E8">
        <w:t>Entry Requirements</w:t>
      </w:r>
    </w:p>
    <w:p w:rsidR="00EE2E3B" w:rsidP="00ED54E8">
      <w:pPr>
        <w:pStyle w:val="BodyText"/>
      </w:pPr>
      <w:r w:rsidRPr="00ED54E8">
        <w:rPr>
          <w:rStyle w:val="Emphasis"/>
        </w:rPr>
        <w:t>Nil.</w:t>
      </w:r>
    </w:p>
    <w:p w:rsidR="00EE2E3B" w:rsidP="00ED54E8">
      <w:pPr>
        <w:pStyle w:val="BodyText"/>
      </w:pPr>
    </w:p>
    <w:p w:rsidR="00000000" w:rsidRPr="00ED54E8" w:rsidP="00ED54E8">
      <w:pPr>
        <w:pStyle w:val="Heading1"/>
      </w:pPr>
      <w:bookmarkStart w:id="4" w:name="O_976253"/>
      <w:bookmarkEnd w:id="4"/>
      <w:r w:rsidRPr="00ED54E8">
        <w:t>Packaging Rules</w:t>
      </w:r>
    </w:p>
    <w:p w:rsidR="00000000" w:rsidRPr="00ED54E8" w:rsidP="00ED54E8">
      <w:pPr>
        <w:pStyle w:val="BodyText"/>
      </w:pPr>
      <w:r w:rsidRPr="00ED54E8">
        <w:rPr>
          <w:rStyle w:val="SpecialBold"/>
        </w:rPr>
        <w:t>Total number of units = 12</w:t>
      </w:r>
    </w:p>
    <w:p w:rsidR="00000000" w:rsidRPr="00ED54E8" w:rsidP="00ED54E8">
      <w:pPr>
        <w:pStyle w:val="BodyText"/>
      </w:pPr>
      <w:r w:rsidRPr="00ED54E8">
        <w:rPr>
          <w:rStyle w:val="SpecialBold"/>
        </w:rPr>
        <w:t>9 core units</w:t>
      </w:r>
      <w:r w:rsidRPr="00ED54E8">
        <w:t xml:space="preserve"> plus</w:t>
      </w:r>
    </w:p>
    <w:p w:rsidR="00000000" w:rsidRPr="00ED54E8" w:rsidP="00ED54E8">
      <w:pPr>
        <w:pStyle w:val="BodyText"/>
      </w:pPr>
      <w:r w:rsidRPr="00ED54E8">
        <w:rPr>
          <w:rStyle w:val="SpecialBold"/>
        </w:rPr>
        <w:t xml:space="preserve">3 elective </w:t>
      </w:r>
      <w:r w:rsidRPr="00ED54E8">
        <w:t>units</w:t>
      </w:r>
    </w:p>
    <w:p w:rsidR="00000000" w:rsidRPr="00ED54E8" w:rsidP="00ED54E8">
      <w:pPr>
        <w:pStyle w:val="BodyText"/>
      </w:pPr>
    </w:p>
    <w:p w:rsidR="00000000" w:rsidRPr="00ED54E8" w:rsidP="00ED54E8">
      <w:pPr>
        <w:pStyle w:val="BodyText"/>
      </w:pPr>
      <w:r w:rsidRPr="00ED54E8">
        <w:t>The elective units consist of:</w:t>
      </w:r>
    </w:p>
    <w:p w:rsidR="00000000" w:rsidRPr="00ED54E8" w:rsidP="00ED54E8">
      <w:pPr>
        <w:pStyle w:val="ListBullet"/>
      </w:pPr>
      <w:r w:rsidRPr="00ED54E8">
        <w:t>2 from the</w:t>
      </w:r>
      <w:r w:rsidRPr="00ED54E8">
        <w:t xml:space="preserve"> electives below. </w:t>
      </w:r>
    </w:p>
    <w:p w:rsidR="00000000" w:rsidRPr="00ED54E8" w:rsidP="00ED54E8">
      <w:pPr>
        <w:pStyle w:val="BodyText"/>
      </w:pPr>
    </w:p>
    <w:p w:rsidR="00000000" w:rsidRPr="00ED54E8" w:rsidP="00ED54E8">
      <w:pPr>
        <w:pStyle w:val="BodyText"/>
      </w:pPr>
      <w:r w:rsidRPr="00ED54E8">
        <w:t>The remaining 1 unit:</w:t>
      </w:r>
    </w:p>
    <w:p w:rsidR="00000000" w:rsidRPr="00ED54E8" w:rsidP="00ED54E8">
      <w:pPr>
        <w:pStyle w:val="ListBullet"/>
      </w:pPr>
      <w:r w:rsidRPr="00ED54E8">
        <w:t>may be from the electives</w:t>
      </w:r>
    </w:p>
    <w:p w:rsidR="00000000" w:rsidRPr="00ED54E8" w:rsidP="00ED54E8">
      <w:pPr>
        <w:pStyle w:val="ListBullet"/>
      </w:pPr>
      <w:r w:rsidRPr="00ED54E8">
        <w:t>may be from a Certificate III, Certificate IV or Diploma in any currently endorsed training package or accredited course.</w:t>
      </w:r>
    </w:p>
    <w:p w:rsidR="00000000" w:rsidRPr="00ED54E8" w:rsidP="00ED54E8">
      <w:pPr>
        <w:pStyle w:val="BodyText"/>
      </w:pPr>
    </w:p>
    <w:p w:rsidR="00000000" w:rsidRPr="00ED54E8" w:rsidP="00ED54E8">
      <w:pPr>
        <w:pStyle w:val="BodyText"/>
      </w:pPr>
      <w:r w:rsidRPr="00ED54E8">
        <w:t>The elective units chosen must be relevant to the work outcome and meet local industry needs.</w:t>
      </w:r>
    </w:p>
    <w:p w:rsidR="00000000" w:rsidRPr="00ED54E8" w:rsidP="00ED54E8">
      <w:pPr>
        <w:pStyle w:val="BodyText"/>
      </w:pPr>
    </w:p>
    <w:p w:rsidR="00000000" w:rsidRPr="00ED54E8" w:rsidP="00ED54E8">
      <w:pPr>
        <w:pStyle w:val="BodyText"/>
      </w:pPr>
      <w:r w:rsidRPr="00ED54E8">
        <w:rPr>
          <w:rStyle w:val="SpecialBold"/>
        </w:rPr>
        <w:t xml:space="preserve">Core Units </w:t>
      </w:r>
    </w:p>
    <w:p w:rsidR="00000000" w:rsidRPr="00ED54E8" w:rsidP="00ED54E8">
      <w:pPr>
        <w:pStyle w:val="BodyText"/>
      </w:pPr>
      <w:r w:rsidRPr="00ED54E8">
        <w:t>FNSCRD401</w:t>
      </w:r>
      <w:r w:rsidRPr="00ED54E8">
        <w:tab/>
        <w:t>Assess credit applications</w:t>
      </w:r>
    </w:p>
    <w:p w:rsidR="00000000" w:rsidRPr="00ED54E8" w:rsidP="00ED54E8">
      <w:pPr>
        <w:pStyle w:val="BodyText"/>
      </w:pPr>
      <w:r w:rsidRPr="00ED54E8">
        <w:t>FNSCRD402</w:t>
      </w:r>
      <w:r w:rsidRPr="00ED54E8">
        <w:tab/>
        <w:t>Establish and maintain appropriate security</w:t>
      </w:r>
    </w:p>
    <w:p w:rsidR="00000000" w:rsidRPr="00ED54E8" w:rsidP="00ED54E8">
      <w:pPr>
        <w:pStyle w:val="BodyText"/>
      </w:pPr>
      <w:r w:rsidRPr="00ED54E8">
        <w:t>FNSCRD403</w:t>
      </w:r>
      <w:r w:rsidRPr="00ED54E8">
        <w:tab/>
        <w:t>Manage and recover bad and doubtful debts</w:t>
      </w:r>
    </w:p>
    <w:p w:rsidR="00000000" w:rsidRPr="00ED54E8" w:rsidP="00ED54E8">
      <w:pPr>
        <w:pStyle w:val="BodyText"/>
      </w:pPr>
      <w:r w:rsidRPr="00ED54E8">
        <w:t>FNSCRD</w:t>
      </w:r>
      <w:r w:rsidRPr="00ED54E8">
        <w:t>404</w:t>
      </w:r>
      <w:r w:rsidRPr="00ED54E8">
        <w:tab/>
        <w:t>Utilise the legal process to recover outstanding debt</w:t>
      </w:r>
    </w:p>
    <w:p w:rsidR="00000000" w:rsidRPr="00ED54E8" w:rsidP="00ED54E8">
      <w:pPr>
        <w:pStyle w:val="BodyText"/>
      </w:pPr>
      <w:r w:rsidRPr="00ED54E8">
        <w:t>FNSCRD405</w:t>
      </w:r>
      <w:r w:rsidRPr="00ED54E8">
        <w:tab/>
        <w:t>Manage overdue customer accounts</w:t>
      </w:r>
    </w:p>
    <w:p w:rsidR="00000000" w:rsidRPr="00ED54E8" w:rsidP="00ED54E8">
      <w:pPr>
        <w:pStyle w:val="BodyText"/>
      </w:pPr>
      <w:r w:rsidRPr="00ED54E8">
        <w:t>FNSCUS402</w:t>
      </w:r>
      <w:r w:rsidRPr="00ED54E8">
        <w:tab/>
        <w:t>Resolve disputes</w:t>
      </w:r>
    </w:p>
    <w:p w:rsidR="00000000" w:rsidRPr="00ED54E8" w:rsidP="00ED54E8">
      <w:pPr>
        <w:pStyle w:val="BodyText"/>
      </w:pPr>
      <w:r w:rsidRPr="00ED54E8">
        <w:t>FNSINC401</w:t>
      </w:r>
      <w:r w:rsidRPr="00ED54E8">
        <w:tab/>
        <w:t>Apply principles of professional practice to work in the financial services industry</w:t>
      </w:r>
    </w:p>
    <w:p w:rsidR="00000000" w:rsidRPr="00ED54E8" w:rsidP="00ED54E8">
      <w:pPr>
        <w:pStyle w:val="BodyText"/>
      </w:pPr>
      <w:r w:rsidRPr="00ED54E8">
        <w:t>FNSORG401</w:t>
      </w:r>
      <w:r w:rsidRPr="00ED54E8">
        <w:tab/>
        <w:t>Conduct individual work</w:t>
      </w:r>
      <w:r w:rsidRPr="00ED54E8">
        <w:t xml:space="preserve"> within a compliance framework</w:t>
      </w:r>
    </w:p>
    <w:p w:rsidR="00000000" w:rsidRPr="00ED54E8" w:rsidP="00ED54E8">
      <w:pPr>
        <w:pStyle w:val="BodyText"/>
      </w:pPr>
      <w:r w:rsidRPr="00ED54E8">
        <w:t>FNSRSK401</w:t>
      </w:r>
      <w:r w:rsidRPr="00ED54E8">
        <w:tab/>
        <w:t>Implement risk management strategies</w:t>
      </w:r>
    </w:p>
    <w:p w:rsidR="00000000" w:rsidRPr="00ED54E8" w:rsidP="00ED54E8">
      <w:pPr>
        <w:pStyle w:val="BodyText"/>
      </w:pPr>
    </w:p>
    <w:p w:rsidR="00000000" w:rsidRPr="00ED54E8" w:rsidP="00ED54E8">
      <w:pPr>
        <w:pStyle w:val="BodyText"/>
      </w:pPr>
      <w:r w:rsidRPr="00ED54E8">
        <w:rPr>
          <w:rStyle w:val="SpecialBold"/>
        </w:rPr>
        <w:t>Elective Units</w:t>
      </w:r>
    </w:p>
    <w:p w:rsidR="00000000" w:rsidRPr="00ED54E8" w:rsidP="00ED54E8">
      <w:pPr>
        <w:pStyle w:val="BodyText"/>
      </w:pPr>
      <w:r w:rsidRPr="00ED54E8">
        <w:t>BSBCUE203</w:t>
      </w:r>
      <w:r w:rsidRPr="00ED54E8">
        <w:tab/>
        <w:t>Conduct customer engagement</w:t>
      </w:r>
    </w:p>
    <w:p w:rsidR="00000000" w:rsidRPr="00ED54E8" w:rsidP="00ED54E8">
      <w:pPr>
        <w:pStyle w:val="BodyText"/>
      </w:pPr>
      <w:r w:rsidRPr="00ED54E8">
        <w:t>BSBCMM301</w:t>
      </w:r>
      <w:r w:rsidRPr="00ED54E8">
        <w:tab/>
        <w:t>Process customer complaints</w:t>
      </w:r>
    </w:p>
    <w:p w:rsidR="00000000" w:rsidRPr="00ED54E8" w:rsidP="00ED54E8">
      <w:pPr>
        <w:pStyle w:val="BodyText"/>
      </w:pPr>
      <w:r w:rsidRPr="00ED54E8">
        <w:t>BSBCNV506</w:t>
      </w:r>
      <w:r w:rsidRPr="00ED54E8">
        <w:tab/>
        <w:t>Establish and manage a trust account</w:t>
      </w:r>
    </w:p>
    <w:p w:rsidR="00000000" w:rsidRPr="00ED54E8" w:rsidP="00ED54E8">
      <w:pPr>
        <w:pStyle w:val="BodyText"/>
      </w:pPr>
      <w:r w:rsidRPr="00ED54E8">
        <w:t>BSBCUS403</w:t>
      </w:r>
      <w:r w:rsidRPr="00ED54E8">
        <w:tab/>
        <w:t>Implement customer service st</w:t>
      </w:r>
      <w:r w:rsidRPr="00ED54E8">
        <w:t>andards</w:t>
      </w:r>
    </w:p>
    <w:p w:rsidR="00000000" w:rsidRPr="00ED54E8" w:rsidP="00ED54E8">
      <w:pPr>
        <w:pStyle w:val="BodyText"/>
      </w:pPr>
      <w:r w:rsidRPr="00ED54E8">
        <w:t>BSBFIA401</w:t>
      </w:r>
      <w:r w:rsidRPr="00ED54E8">
        <w:tab/>
        <w:t>Prepare financial reports</w:t>
      </w:r>
    </w:p>
    <w:p w:rsidR="00000000" w:rsidRPr="00ED54E8" w:rsidP="00ED54E8">
      <w:pPr>
        <w:pStyle w:val="BodyText"/>
      </w:pPr>
      <w:r w:rsidRPr="00ED54E8">
        <w:t>BSBMGT405</w:t>
      </w:r>
      <w:r w:rsidRPr="00ED54E8">
        <w:tab/>
        <w:t>Provide personal leadership</w:t>
      </w:r>
    </w:p>
    <w:p w:rsidR="00000000" w:rsidRPr="00ED54E8" w:rsidP="00ED54E8">
      <w:pPr>
        <w:pStyle w:val="BodyText"/>
      </w:pPr>
      <w:r w:rsidRPr="00ED54E8">
        <w:t>BSBWHS201</w:t>
      </w:r>
      <w:r w:rsidRPr="00ED54E8">
        <w:tab/>
        <w:t>Contribute to health and safety of self and others</w:t>
      </w:r>
    </w:p>
    <w:p w:rsidR="00000000" w:rsidRPr="00ED54E8" w:rsidP="00ED54E8">
      <w:pPr>
        <w:pStyle w:val="BodyText"/>
      </w:pPr>
      <w:r w:rsidRPr="00ED54E8">
        <w:t>BSBSMB407</w:t>
      </w:r>
      <w:r w:rsidRPr="00ED54E8">
        <w:tab/>
        <w:t>Manage a small team</w:t>
      </w:r>
    </w:p>
    <w:p w:rsidR="00000000" w:rsidRPr="00ED54E8" w:rsidP="00ED54E8">
      <w:pPr>
        <w:pStyle w:val="BodyText"/>
      </w:pPr>
      <w:r w:rsidRPr="00ED54E8">
        <w:t>BSBLDR403</w:t>
      </w:r>
      <w:r w:rsidRPr="00ED54E8">
        <w:tab/>
        <w:t>Lead team effectiveness</w:t>
      </w:r>
    </w:p>
    <w:p w:rsidR="00000000" w:rsidRPr="00ED54E8" w:rsidP="00ED54E8">
      <w:pPr>
        <w:pStyle w:val="BodyText"/>
      </w:pPr>
      <w:r w:rsidRPr="00ED54E8">
        <w:t>BSBWOR501</w:t>
      </w:r>
      <w:r w:rsidRPr="00ED54E8">
        <w:tab/>
      </w:r>
      <w:r w:rsidRPr="00ED54E8">
        <w:t>Manage personal work priorities and professional development</w:t>
      </w:r>
    </w:p>
    <w:p w:rsidR="00000000" w:rsidRPr="00ED54E8" w:rsidP="00ED54E8">
      <w:pPr>
        <w:pStyle w:val="BodyText"/>
      </w:pPr>
      <w:r w:rsidRPr="00ED54E8">
        <w:t>FNSACC411</w:t>
      </w:r>
      <w:r w:rsidRPr="00ED54E8">
        <w:tab/>
        <w:t>Process business tax requirements</w:t>
      </w:r>
    </w:p>
    <w:p w:rsidR="00000000" w:rsidRPr="00ED54E8" w:rsidP="00ED54E8">
      <w:pPr>
        <w:pStyle w:val="BodyText"/>
      </w:pPr>
      <w:r w:rsidRPr="00ED54E8">
        <w:t>FNSCRD503</w:t>
      </w:r>
      <w:r w:rsidRPr="00ED54E8">
        <w:tab/>
        <w:t>Promote understanding of the role and effective use of consumer credit</w:t>
      </w:r>
    </w:p>
    <w:p w:rsidR="00EE2E3B" w:rsidP="00ED54E8">
      <w:pPr>
        <w:pStyle w:val="BodyText"/>
      </w:pPr>
      <w:r w:rsidRPr="00ED54E8">
        <w:t>FNSRSK502</w:t>
      </w:r>
      <w:r w:rsidRPr="00ED54E8">
        <w:tab/>
        <w:t>Assess risks</w:t>
      </w:r>
    </w:p>
    <w:p w:rsidR="00EE2E3B" w:rsidP="00ED54E8">
      <w:pPr>
        <w:pStyle w:val="BodyText"/>
      </w:pPr>
    </w:p>
    <w:p w:rsidR="00000000" w:rsidRPr="00ED54E8" w:rsidP="00ED54E8">
      <w:pPr>
        <w:pStyle w:val="Heading1"/>
      </w:pPr>
      <w:bookmarkStart w:id="5" w:name="O_976252"/>
      <w:bookmarkEnd w:id="5"/>
      <w:r w:rsidRPr="00ED54E8">
        <w:t>Qualification Mapping Informa</w:t>
      </w:r>
      <w:r w:rsidRPr="00ED54E8">
        <w:t>tion</w:t>
      </w:r>
    </w:p>
    <w:tbl>
      <w:tblPr>
        <w:tblW w:w="0" w:type="auto"/>
        <w:tblLayout w:type="fixed"/>
        <w:tblCellMar>
          <w:left w:w="62" w:type="dxa"/>
          <w:right w:w="62" w:type="dxa"/>
        </w:tblCellMar>
        <w:tblLook w:val="0000"/>
      </w:tblPr>
      <w:tblGrid>
        <w:gridCol w:w="2220"/>
        <w:gridCol w:w="2295"/>
        <w:gridCol w:w="2295"/>
        <w:gridCol w:w="2295"/>
      </w:tblGrid>
      <w:tr w:rsidTr="00ED54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rPr>
                <w:rStyle w:val="SpecialBold"/>
              </w:rPr>
              <w:t xml:space="preserve">Code and title </w:t>
            </w:r>
          </w:p>
          <w:p w:rsidR="00000000" w:rsidRPr="00ED54E8" w:rsidP="00ED54E8">
            <w:pPr>
              <w:pStyle w:val="BodyText"/>
            </w:pPr>
            <w:r w:rsidRPr="00ED54E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rPr>
                <w:rStyle w:val="SpecialBold"/>
              </w:rPr>
              <w:t>Code and title</w:t>
            </w:r>
          </w:p>
          <w:p w:rsidR="00000000" w:rsidRPr="00ED54E8" w:rsidP="00ED54E8">
            <w:pPr>
              <w:pStyle w:val="BodyText"/>
            </w:pPr>
            <w:r w:rsidRPr="00ED54E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rPr>
                <w:rStyle w:val="SpecialBold"/>
              </w:rPr>
              <w:t>Equivalence status</w:t>
            </w:r>
          </w:p>
        </w:tc>
      </w:tr>
      <w:tr w:rsidTr="00ED54E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t>FNS40115 Certificate IV in Credit Management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t>FNS40115 Certificate IV in Credit Management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4E8">
            <w:pPr>
              <w:pStyle w:val="BodyText"/>
              <w:rPr>
                <w:lang w:val="en-NZ"/>
              </w:rPr>
            </w:pPr>
            <w:r w:rsidRPr="00ED54E8">
              <w:t>Updates to unit elective list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4E8" w:rsidP="00ED54E8">
            <w:pPr>
              <w:pStyle w:val="BodyText"/>
            </w:pPr>
            <w:r w:rsidRPr="00ED54E8">
              <w:t>Equivalent qua</w:t>
            </w:r>
            <w:r w:rsidRPr="00ED54E8">
              <w:t>lification</w:t>
            </w:r>
          </w:p>
        </w:tc>
      </w:tr>
    </w:tbl>
    <w:p w:rsidR="00EE2E3B" w:rsidP="00ED54E8">
      <w:pPr>
        <w:pStyle w:val="BodyText"/>
      </w:pPr>
    </w:p>
    <w:p w:rsidR="00EE2E3B" w:rsidP="00ED54E8">
      <w:pPr>
        <w:pStyle w:val="BodyText"/>
      </w:pPr>
    </w:p>
    <w:p w:rsidR="00000000" w:rsidRPr="00ED54E8" w:rsidP="00ED54E8">
      <w:pPr>
        <w:pStyle w:val="Heading1"/>
      </w:pPr>
      <w:bookmarkStart w:id="6" w:name="O_976257"/>
      <w:bookmarkEnd w:id="6"/>
      <w:r w:rsidRPr="00ED54E8">
        <w:t>Links</w:t>
      </w:r>
    </w:p>
    <w:p w:rsidR="00000000" w:rsidRPr="00ED54E8" w:rsidP="00ED54E8">
      <w:pPr>
        <w:pStyle w:val="BodyText"/>
      </w:pPr>
      <w:r w:rsidRPr="00ED54E8">
        <w:t>Companion Volume implementation guides are found in VETNet - https://vetnet.education.gov.au/Pages/TrainingDocs.aspx?q=c7200cc8-0566-4f04-b76f-e89fd6f102fe</w:t>
      </w:r>
    </w:p>
    <w:p w:rsidR="00000000" w:rsidRPr="00ED54E8" w:rsidP="00ED54E8"/>
    <w:sectPr w:rsidSect="00ED5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E8" w:rsidRPr="00EE2E3B" w:rsidP="00EE2E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3B" w:rsidP="00ED5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2E3B" w:rsidP="00ED54E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E2E3B" w:rsidP="00ED5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4E8" w:rsidRPr="00EE2E3B" w:rsidP="00EE2E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E3B" w:rsidRPr="002D2AF8" w:rsidP="00ED54E8">
    <w:pPr>
      <w:pStyle w:val="Header"/>
      <w:framePr w:wrap="around"/>
    </w:pPr>
    <w:r>
      <w:fldChar w:fldCharType="begin"/>
    </w:r>
    <w:r>
      <w:instrText xml:space="preserve"> TITLE   \* MERGEFORMAT </w:instrText>
    </w:r>
    <w:r>
      <w:fldChar w:fldCharType="separate"/>
    </w:r>
    <w:r>
      <w:t>FNS40115 Certificate IV in Credit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EE2E3B" w:rsidP="00ED5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5CC2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D6F8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4E8"/>
    <w:pPr>
      <w:spacing w:before="360" w:after="60"/>
      <w:outlineLvl w:val="0"/>
    </w:pPr>
    <w:rPr>
      <w:sz w:val="32"/>
    </w:rPr>
  </w:style>
  <w:style w:type="paragraph" w:styleId="Heading2">
    <w:name w:val="heading 2"/>
    <w:basedOn w:val="HeadingBase"/>
    <w:next w:val="BodyText"/>
    <w:link w:val="Heading2Char"/>
    <w:qFormat/>
    <w:rsid w:val="00ED54E8"/>
    <w:pPr>
      <w:keepLines/>
      <w:spacing w:before="240" w:after="120"/>
      <w:outlineLvl w:val="1"/>
    </w:pPr>
    <w:rPr>
      <w:sz w:val="28"/>
      <w:szCs w:val="40"/>
    </w:rPr>
  </w:style>
  <w:style w:type="paragraph" w:styleId="Heading3">
    <w:name w:val="heading 3"/>
    <w:basedOn w:val="HeadingBase"/>
    <w:next w:val="BodyText"/>
    <w:link w:val="Heading3Char"/>
    <w:qFormat/>
    <w:rsid w:val="00ED54E8"/>
    <w:pPr>
      <w:spacing w:before="180" w:after="120"/>
      <w:outlineLvl w:val="2"/>
    </w:pPr>
    <w:rPr>
      <w:spacing w:val="-10"/>
      <w:kern w:val="32"/>
    </w:rPr>
  </w:style>
  <w:style w:type="paragraph" w:styleId="Heading4">
    <w:name w:val="heading 4"/>
    <w:basedOn w:val="HeadingBase"/>
    <w:next w:val="BodyText"/>
    <w:link w:val="Heading4Char"/>
    <w:qFormat/>
    <w:rsid w:val="00ED54E8"/>
    <w:pPr>
      <w:spacing w:before="160" w:after="120"/>
      <w:outlineLvl w:val="3"/>
    </w:pPr>
    <w:rPr>
      <w:sz w:val="22"/>
    </w:rPr>
  </w:style>
  <w:style w:type="paragraph" w:styleId="Heading5">
    <w:name w:val="heading 5"/>
    <w:basedOn w:val="HeadingBase"/>
    <w:next w:val="Normal"/>
    <w:link w:val="Heading5Char"/>
    <w:qFormat/>
    <w:rsid w:val="00ED54E8"/>
    <w:pPr>
      <w:spacing w:before="80"/>
      <w:outlineLvl w:val="4"/>
    </w:pPr>
    <w:rPr>
      <w:color w:val="918585"/>
      <w:sz w:val="20"/>
    </w:rPr>
  </w:style>
  <w:style w:type="paragraph" w:styleId="Heading6">
    <w:name w:val="heading 6"/>
    <w:basedOn w:val="HeadingBase"/>
    <w:next w:val="Normal"/>
    <w:link w:val="Heading6Char"/>
    <w:qFormat/>
    <w:rsid w:val="00ED54E8"/>
    <w:pPr>
      <w:spacing w:before="60"/>
      <w:outlineLvl w:val="5"/>
    </w:pPr>
    <w:rPr>
      <w:color w:val="918585"/>
      <w:sz w:val="20"/>
    </w:rPr>
  </w:style>
  <w:style w:type="paragraph" w:styleId="Heading7">
    <w:name w:val="heading 7"/>
    <w:basedOn w:val="Normal"/>
    <w:next w:val="Normal"/>
    <w:link w:val="Heading7Char"/>
    <w:qFormat/>
    <w:rsid w:val="00ED54E8"/>
    <w:pPr>
      <w:ind w:left="720"/>
      <w:outlineLvl w:val="6"/>
    </w:pPr>
    <w:rPr>
      <w:i/>
    </w:rPr>
  </w:style>
  <w:style w:type="paragraph" w:styleId="Heading8">
    <w:name w:val="heading 8"/>
    <w:basedOn w:val="Normal"/>
    <w:next w:val="Normal"/>
    <w:link w:val="Heading8Char"/>
    <w:qFormat/>
    <w:rsid w:val="00ED54E8"/>
    <w:pPr>
      <w:ind w:left="720"/>
      <w:outlineLvl w:val="7"/>
    </w:pPr>
    <w:rPr>
      <w:i/>
    </w:rPr>
  </w:style>
  <w:style w:type="paragraph" w:styleId="Heading9">
    <w:name w:val="heading 9"/>
    <w:basedOn w:val="Normal"/>
    <w:next w:val="Normal"/>
    <w:link w:val="Heading9Char"/>
    <w:qFormat/>
    <w:rsid w:val="00ED54E8"/>
    <w:pPr>
      <w:ind w:left="720"/>
      <w:outlineLvl w:val="8"/>
    </w:pPr>
    <w:rPr>
      <w:i/>
    </w:rPr>
  </w:style>
  <w:style w:type="character" w:default="1" w:styleId="DefaultParagraphFont">
    <w:name w:val="Default Paragraph Font"/>
    <w:uiPriority w:val="1"/>
    <w:unhideWhenUsed/>
    <w:rsid w:val="00ED5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4E8"/>
  </w:style>
  <w:style w:type="character" w:customStyle="1" w:styleId="Heading1Char">
    <w:name w:val="Heading 1 Char"/>
    <w:basedOn w:val="DefaultParagraphFont"/>
    <w:link w:val="Heading1"/>
    <w:rsid w:val="00ED54E8"/>
    <w:rPr>
      <w:rFonts w:ascii="Times New Roman" w:eastAsia="Times New Roman" w:hAnsi="Times New Roman" w:cs="Times New Roman"/>
      <w:b/>
      <w:sz w:val="32"/>
      <w:szCs w:val="20"/>
      <w:lang w:eastAsia="en-US"/>
    </w:rPr>
  </w:style>
  <w:style w:type="paragraph" w:styleId="BodyText">
    <w:name w:val="Body Text"/>
    <w:basedOn w:val="Normal"/>
    <w:link w:val="BodyTextChar"/>
    <w:rsid w:val="00ED5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4E8"/>
    <w:rPr>
      <w:rFonts w:ascii="Times New Roman" w:eastAsia="Times New Roman" w:hAnsi="Times New Roman" w:cs="Times New Roman"/>
      <w:sz w:val="24"/>
      <w:lang w:eastAsia="en-US"/>
    </w:rPr>
  </w:style>
  <w:style w:type="paragraph" w:styleId="ListBullet">
    <w:name w:val="List Bullet"/>
    <w:basedOn w:val="List"/>
    <w:rsid w:val="00ED54E8"/>
    <w:pPr>
      <w:numPr>
        <w:numId w:val="12"/>
      </w:numPr>
      <w:tabs>
        <w:tab w:val="clear" w:pos="340"/>
      </w:tabs>
      <w:spacing w:before="40" w:after="40"/>
    </w:pPr>
  </w:style>
  <w:style w:type="character" w:customStyle="1" w:styleId="SpecialBold">
    <w:name w:val="Special Bold"/>
    <w:basedOn w:val="DefaultParagraphFont"/>
    <w:rsid w:val="00ED54E8"/>
    <w:rPr>
      <w:b/>
      <w:spacing w:val="0"/>
    </w:rPr>
  </w:style>
  <w:style w:type="character" w:styleId="Emphasis">
    <w:name w:val="Emphasis"/>
    <w:basedOn w:val="DefaultParagraphFont"/>
    <w:qFormat/>
    <w:rsid w:val="00ED54E8"/>
    <w:rPr>
      <w:i/>
    </w:rPr>
  </w:style>
  <w:style w:type="paragraph" w:customStyle="1" w:styleId="SuperHeading">
    <w:name w:val="SuperHeading"/>
    <w:basedOn w:val="Normal"/>
    <w:rsid w:val="00ED54E8"/>
    <w:pPr>
      <w:spacing w:before="240" w:after="120"/>
      <w:outlineLvl w:val="0"/>
    </w:pPr>
    <w:rPr>
      <w:rFonts w:ascii="Times New Roman" w:hAnsi="Times New Roman"/>
      <w:b/>
      <w:sz w:val="32"/>
    </w:rPr>
  </w:style>
  <w:style w:type="paragraph" w:customStyle="1" w:styleId="AllowPageBreak">
    <w:name w:val="AllowPageBreak"/>
    <w:rsid w:val="00ED5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4E8"/>
    <w:rPr>
      <w:rFonts w:ascii="Courier New" w:eastAsia="Times New Roman" w:hAnsi="Courier New" w:cs="Times New Roman"/>
      <w:i/>
      <w:szCs w:val="20"/>
      <w:lang w:eastAsia="en-US"/>
    </w:rPr>
  </w:style>
  <w:style w:type="paragraph" w:customStyle="1" w:styleId="HeadingBase">
    <w:name w:val="Heading Base"/>
    <w:rsid w:val="00ED5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4E8"/>
    <w:pPr>
      <w:tabs>
        <w:tab w:val="right" w:leader="dot" w:pos="9072"/>
      </w:tabs>
      <w:ind w:left="567"/>
    </w:pPr>
    <w:rPr>
      <w:szCs w:val="22"/>
    </w:rPr>
  </w:style>
  <w:style w:type="paragraph" w:customStyle="1" w:styleId="TOCBase">
    <w:name w:val="TOC Base"/>
    <w:rsid w:val="00ED5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4E8"/>
    <w:pPr>
      <w:tabs>
        <w:tab w:val="right" w:leader="dot" w:pos="9072"/>
      </w:tabs>
      <w:spacing w:before="40" w:after="40"/>
      <w:ind w:left="284"/>
    </w:pPr>
    <w:rPr>
      <w:rFonts w:ascii="Times New Roman" w:hAnsi="Times New Roman"/>
    </w:rPr>
  </w:style>
  <w:style w:type="paragraph" w:styleId="TOC1">
    <w:name w:val="toc 1"/>
    <w:basedOn w:val="TOCBase"/>
    <w:next w:val="Normal"/>
    <w:rsid w:val="00ED5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4E8"/>
    <w:rPr>
      <w:rFonts w:ascii="Times New Roman" w:eastAsia="Times New Roman" w:hAnsi="Times New Roman" w:cs="Times New Roman"/>
      <w:sz w:val="16"/>
      <w:lang w:eastAsia="en-US"/>
    </w:rPr>
  </w:style>
  <w:style w:type="paragraph" w:styleId="Title">
    <w:name w:val="Title"/>
    <w:basedOn w:val="HeadingBase"/>
    <w:link w:val="TitleChar"/>
    <w:qFormat/>
    <w:rsid w:val="00ED54E8"/>
    <w:pPr>
      <w:spacing w:before="5040"/>
      <w:jc w:val="center"/>
    </w:pPr>
    <w:rPr>
      <w:sz w:val="48"/>
      <w:szCs w:val="72"/>
      <w:lang w:val="en-US"/>
    </w:rPr>
  </w:style>
  <w:style w:type="character" w:customStyle="1" w:styleId="TitleChar">
    <w:name w:val="Title Char"/>
    <w:basedOn w:val="DefaultParagraphFont"/>
    <w:link w:val="Title"/>
    <w:rsid w:val="00ED5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4E8"/>
    <w:pPr>
      <w:tabs>
        <w:tab w:val="left" w:pos="3600"/>
        <w:tab w:val="left" w:pos="3958"/>
      </w:tabs>
    </w:pPr>
  </w:style>
  <w:style w:type="paragraph" w:styleId="List">
    <w:name w:val="List"/>
    <w:basedOn w:val="BodyText"/>
    <w:next w:val="BodyText"/>
    <w:rsid w:val="00ED54E8"/>
    <w:pPr>
      <w:tabs>
        <w:tab w:val="left" w:pos="340"/>
      </w:tabs>
      <w:spacing w:before="60" w:after="60"/>
      <w:ind w:left="340" w:hanging="340"/>
    </w:pPr>
  </w:style>
  <w:style w:type="paragraph" w:customStyle="1" w:styleId="Note">
    <w:name w:val="Note"/>
    <w:basedOn w:val="BodyText"/>
    <w:rsid w:val="00ED5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4E8"/>
    <w:pPr>
      <w:framePr w:wrap="auto" w:hAnchor="text" w:y="6049"/>
    </w:pPr>
    <w:rPr>
      <w:color w:val="000000"/>
      <w:sz w:val="40"/>
    </w:rPr>
  </w:style>
  <w:style w:type="paragraph" w:customStyle="1" w:styleId="TOCTitle">
    <w:name w:val="TOCTitle"/>
    <w:basedOn w:val="Heading1"/>
    <w:rsid w:val="00ED54E8"/>
    <w:pPr>
      <w:spacing w:after="240"/>
      <w:jc w:val="center"/>
      <w:outlineLvl w:val="9"/>
    </w:pPr>
    <w:rPr>
      <w:caps/>
    </w:rPr>
  </w:style>
  <w:style w:type="paragraph" w:customStyle="1" w:styleId="Version">
    <w:name w:val="Version"/>
    <w:rsid w:val="00ED5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4E8"/>
    <w:pPr>
      <w:numPr>
        <w:numId w:val="13"/>
      </w:numPr>
      <w:tabs>
        <w:tab w:val="clear" w:pos="680"/>
      </w:tabs>
    </w:pPr>
  </w:style>
  <w:style w:type="paragraph" w:styleId="Index1">
    <w:name w:val="index 1"/>
    <w:basedOn w:val="Normal"/>
    <w:next w:val="Normal"/>
    <w:semiHidden/>
    <w:rsid w:val="00ED54E8"/>
    <w:pPr>
      <w:keepNext w:val="0"/>
      <w:tabs>
        <w:tab w:val="right" w:pos="4176"/>
      </w:tabs>
      <w:ind w:left="198" w:hanging="198"/>
    </w:pPr>
    <w:rPr>
      <w:rFonts w:ascii="Garamond" w:hAnsi="Garamond"/>
    </w:rPr>
  </w:style>
  <w:style w:type="paragraph" w:styleId="IndexHeading">
    <w:name w:val="index heading"/>
    <w:basedOn w:val="Normal"/>
    <w:next w:val="Index1"/>
    <w:semiHidden/>
    <w:rsid w:val="00ED54E8"/>
    <w:pPr>
      <w:spacing w:before="120" w:after="120"/>
    </w:pPr>
    <w:rPr>
      <w:rFonts w:ascii="Arial" w:hAnsi="Arial"/>
      <w:b/>
      <w:color w:val="918585"/>
      <w:sz w:val="24"/>
    </w:rPr>
  </w:style>
  <w:style w:type="paragraph" w:styleId="Header">
    <w:name w:val="header"/>
    <w:basedOn w:val="Normal"/>
    <w:link w:val="HeaderChar"/>
    <w:rsid w:val="00ED5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4E8"/>
    <w:rPr>
      <w:rFonts w:ascii="Times New Roman" w:eastAsia="Times New Roman" w:hAnsi="Times New Roman" w:cs="Times New Roman"/>
      <w:sz w:val="16"/>
      <w:szCs w:val="20"/>
      <w:lang w:val="en-GB" w:eastAsia="en-US"/>
    </w:rPr>
  </w:style>
  <w:style w:type="paragraph" w:customStyle="1" w:styleId="Chapter">
    <w:name w:val="Chapter"/>
    <w:basedOn w:val="Normal"/>
    <w:rsid w:val="00ED54E8"/>
    <w:pPr>
      <w:spacing w:before="240"/>
    </w:pPr>
    <w:rPr>
      <w:rFonts w:ascii="Times New Roman" w:hAnsi="Times New Roman"/>
      <w:smallCaps/>
      <w:spacing w:val="80"/>
      <w:sz w:val="28"/>
    </w:rPr>
  </w:style>
  <w:style w:type="paragraph" w:customStyle="1" w:styleId="InChapter">
    <w:name w:val="InChapter"/>
    <w:basedOn w:val="Heading3"/>
    <w:rsid w:val="00ED54E8"/>
    <w:pPr>
      <w:spacing w:after="240"/>
      <w:outlineLvl w:val="9"/>
    </w:pPr>
    <w:rPr>
      <w:noProof/>
    </w:rPr>
  </w:style>
  <w:style w:type="paragraph" w:styleId="Index2">
    <w:name w:val="index 2"/>
    <w:basedOn w:val="Normal"/>
    <w:next w:val="Normal"/>
    <w:semiHidden/>
    <w:rsid w:val="00ED54E8"/>
    <w:pPr>
      <w:tabs>
        <w:tab w:val="right" w:pos="4176"/>
      </w:tabs>
      <w:ind w:left="568" w:hanging="284"/>
    </w:pPr>
    <w:rPr>
      <w:rFonts w:ascii="Garamond" w:hAnsi="Garamond"/>
    </w:rPr>
  </w:style>
  <w:style w:type="paragraph" w:customStyle="1" w:styleId="Byline">
    <w:name w:val="Byline"/>
    <w:rsid w:val="00ED5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4E8"/>
    <w:pPr>
      <w:tabs>
        <w:tab w:val="clear" w:pos="3600"/>
        <w:tab w:val="clear" w:pos="3958"/>
      </w:tabs>
      <w:jc w:val="right"/>
    </w:pPr>
  </w:style>
  <w:style w:type="paragraph" w:styleId="Caption">
    <w:name w:val="caption"/>
    <w:basedOn w:val="BodyText"/>
    <w:next w:val="Normal"/>
    <w:qFormat/>
    <w:rsid w:val="00ED54E8"/>
    <w:pPr>
      <w:framePr w:w="2268" w:hSpace="181" w:vSpace="181" w:wrap="around" w:vAnchor="text" w:hAnchor="page" w:x="1135" w:y="285" w:anchorLock="1"/>
    </w:pPr>
    <w:rPr>
      <w:i/>
    </w:rPr>
  </w:style>
  <w:style w:type="paragraph" w:customStyle="1" w:styleId="MiniTOCTitle">
    <w:name w:val="MiniTOCTitle"/>
    <w:basedOn w:val="Heading4"/>
    <w:rsid w:val="00ED54E8"/>
    <w:pPr>
      <w:spacing w:before="240"/>
      <w:outlineLvl w:val="9"/>
    </w:pPr>
    <w:rPr>
      <w:noProof/>
      <w:sz w:val="24"/>
    </w:rPr>
  </w:style>
  <w:style w:type="paragraph" w:customStyle="1" w:styleId="MiniTOCItem">
    <w:name w:val="MiniTOCItem"/>
    <w:basedOn w:val="ListBullet"/>
    <w:rsid w:val="00ED54E8"/>
    <w:pPr>
      <w:numPr>
        <w:numId w:val="0"/>
      </w:numPr>
      <w:tabs>
        <w:tab w:val="right" w:leader="dot" w:pos="6521"/>
      </w:tabs>
      <w:spacing w:before="0" w:after="0"/>
    </w:pPr>
  </w:style>
  <w:style w:type="paragraph" w:customStyle="1" w:styleId="TOFTitle">
    <w:name w:val="TOFTitle"/>
    <w:basedOn w:val="TOCTitle"/>
    <w:rsid w:val="00ED54E8"/>
  </w:style>
  <w:style w:type="paragraph" w:styleId="TableofFigures">
    <w:name w:val="table of figures"/>
    <w:basedOn w:val="Normal"/>
    <w:next w:val="Normal"/>
    <w:semiHidden/>
    <w:rsid w:val="00ED54E8"/>
    <w:pPr>
      <w:tabs>
        <w:tab w:val="right" w:leader="dot" w:pos="9072"/>
      </w:tabs>
      <w:ind w:left="970" w:hanging="403"/>
    </w:pPr>
    <w:rPr>
      <w:rFonts w:ascii="Times New Roman" w:hAnsi="Times New Roman"/>
      <w:b/>
    </w:rPr>
  </w:style>
  <w:style w:type="paragraph" w:styleId="ListNumber">
    <w:name w:val="List Number"/>
    <w:basedOn w:val="List"/>
    <w:rsid w:val="00ED54E8"/>
    <w:pPr>
      <w:numPr>
        <w:numId w:val="10"/>
      </w:numPr>
    </w:pPr>
  </w:style>
  <w:style w:type="character" w:customStyle="1" w:styleId="WingdingSymbols">
    <w:name w:val="Wingding Symbols"/>
    <w:rsid w:val="00ED54E8"/>
    <w:rPr>
      <w:rFonts w:ascii="Wingdings" w:hAnsi="Wingdings"/>
    </w:rPr>
  </w:style>
  <w:style w:type="paragraph" w:customStyle="1" w:styleId="TableHeading">
    <w:name w:val="Table Heading"/>
    <w:basedOn w:val="HeadingBase"/>
    <w:rsid w:val="00ED54E8"/>
    <w:pPr>
      <w:keepLines/>
      <w:pBdr>
        <w:bottom w:val="single" w:sz="6" w:space="1" w:color="918585"/>
      </w:pBdr>
      <w:spacing w:before="240"/>
    </w:pPr>
  </w:style>
  <w:style w:type="character" w:customStyle="1" w:styleId="HotSpot">
    <w:name w:val="HotSpot"/>
    <w:rsid w:val="00ED54E8"/>
    <w:rPr>
      <w:color w:val="0033CC"/>
      <w:u w:val="none"/>
    </w:rPr>
  </w:style>
  <w:style w:type="paragraph" w:customStyle="1" w:styleId="BodyTextRight">
    <w:name w:val="Body Text Right"/>
    <w:basedOn w:val="BodyText"/>
    <w:rsid w:val="00ED54E8"/>
    <w:pPr>
      <w:spacing w:before="0" w:after="0"/>
      <w:jc w:val="right"/>
    </w:pPr>
  </w:style>
  <w:style w:type="paragraph" w:styleId="Index3">
    <w:name w:val="index 3"/>
    <w:basedOn w:val="ListNumber2"/>
    <w:next w:val="Normal"/>
    <w:semiHidden/>
    <w:rsid w:val="00ED54E8"/>
    <w:pPr>
      <w:numPr>
        <w:numId w:val="0"/>
      </w:numPr>
      <w:tabs>
        <w:tab w:val="right" w:leader="dot" w:pos="4176"/>
      </w:tabs>
    </w:pPr>
  </w:style>
  <w:style w:type="paragraph" w:styleId="ListNumber2">
    <w:name w:val="List Number 2"/>
    <w:basedOn w:val="List2"/>
    <w:rsid w:val="00ED54E8"/>
    <w:pPr>
      <w:numPr>
        <w:numId w:val="9"/>
      </w:numPr>
      <w:tabs>
        <w:tab w:val="clear" w:pos="1060"/>
      </w:tabs>
    </w:pPr>
  </w:style>
  <w:style w:type="paragraph" w:customStyle="1" w:styleId="MarginNote">
    <w:name w:val="Margin Note"/>
    <w:basedOn w:val="BodyText"/>
    <w:rsid w:val="00ED5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4E8"/>
    <w:rPr>
      <w:sz w:val="32"/>
    </w:rPr>
  </w:style>
  <w:style w:type="paragraph" w:customStyle="1" w:styleId="HeadingProcedure">
    <w:name w:val="Heading Procedure"/>
    <w:basedOn w:val="HeadingBase"/>
    <w:next w:val="Normal"/>
    <w:rsid w:val="00ED54E8"/>
    <w:pPr>
      <w:tabs>
        <w:tab w:val="left" w:pos="0"/>
      </w:tabs>
      <w:spacing w:before="120" w:after="60"/>
    </w:pPr>
    <w:rPr>
      <w:i/>
      <w:color w:val="918585"/>
      <w:sz w:val="22"/>
    </w:rPr>
  </w:style>
  <w:style w:type="paragraph" w:customStyle="1" w:styleId="TableBodyText">
    <w:name w:val="Table Body Text"/>
    <w:basedOn w:val="BodyText"/>
    <w:rsid w:val="00ED54E8"/>
    <w:pPr>
      <w:spacing w:before="60" w:after="60"/>
    </w:pPr>
  </w:style>
  <w:style w:type="paragraph" w:styleId="ListContinue">
    <w:name w:val="List Continue"/>
    <w:basedOn w:val="List"/>
    <w:rsid w:val="00ED54E8"/>
    <w:pPr>
      <w:ind w:firstLine="0"/>
    </w:pPr>
  </w:style>
  <w:style w:type="paragraph" w:customStyle="1" w:styleId="ListNote">
    <w:name w:val="List Note"/>
    <w:basedOn w:val="List"/>
    <w:rsid w:val="00ED54E8"/>
    <w:pPr>
      <w:pBdr>
        <w:top w:val="single" w:sz="6" w:space="2" w:color="918585"/>
        <w:bottom w:val="single" w:sz="6" w:space="2" w:color="918585"/>
      </w:pBdr>
      <w:tabs>
        <w:tab w:val="left" w:pos="1021"/>
      </w:tabs>
      <w:ind w:firstLine="0"/>
    </w:pPr>
  </w:style>
  <w:style w:type="paragraph" w:customStyle="1" w:styleId="Warning">
    <w:name w:val="Warning"/>
    <w:basedOn w:val="BodyText"/>
    <w:rsid w:val="00ED54E8"/>
    <w:pPr>
      <w:shd w:val="clear" w:color="auto" w:fill="D9D9D9"/>
      <w:tabs>
        <w:tab w:val="left" w:pos="992"/>
      </w:tabs>
      <w:ind w:left="119" w:right="119"/>
    </w:pPr>
    <w:rPr>
      <w:sz w:val="20"/>
    </w:rPr>
  </w:style>
  <w:style w:type="paragraph" w:customStyle="1" w:styleId="MarginIcons">
    <w:name w:val="Margin Icons"/>
    <w:basedOn w:val="BodyText"/>
    <w:rsid w:val="00ED5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4E8"/>
    <w:rPr>
      <w:rFonts w:ascii="Courier New" w:hAnsi="Courier New"/>
    </w:rPr>
  </w:style>
  <w:style w:type="paragraph" w:customStyle="1" w:styleId="NoteBullet">
    <w:name w:val="Note Bullet"/>
    <w:basedOn w:val="Note"/>
    <w:rsid w:val="00ED54E8"/>
    <w:pPr>
      <w:tabs>
        <w:tab w:val="clear" w:pos="680"/>
      </w:tabs>
      <w:spacing w:before="60" w:after="60"/>
    </w:pPr>
  </w:style>
  <w:style w:type="paragraph" w:customStyle="1" w:styleId="SubHeading2">
    <w:name w:val="SubHeading2"/>
    <w:basedOn w:val="HeadingBase"/>
    <w:rsid w:val="00ED54E8"/>
    <w:pPr>
      <w:spacing w:before="240" w:after="60"/>
    </w:pPr>
    <w:rPr>
      <w:sz w:val="20"/>
    </w:rPr>
  </w:style>
  <w:style w:type="paragraph" w:customStyle="1" w:styleId="SubHeading1">
    <w:name w:val="SubHeading1"/>
    <w:basedOn w:val="HeadingBase"/>
    <w:rsid w:val="00ED54E8"/>
    <w:pPr>
      <w:spacing w:before="240" w:after="60"/>
    </w:pPr>
    <w:rPr>
      <w:color w:val="918585"/>
      <w:sz w:val="22"/>
    </w:rPr>
  </w:style>
  <w:style w:type="paragraph" w:customStyle="1" w:styleId="SideHeading">
    <w:name w:val="Side Heading"/>
    <w:basedOn w:val="HeadingBase"/>
    <w:rsid w:val="00ED5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4E8"/>
    <w:pPr>
      <w:tabs>
        <w:tab w:val="num" w:pos="360"/>
      </w:tabs>
    </w:pPr>
  </w:style>
  <w:style w:type="paragraph" w:styleId="PlainText">
    <w:name w:val="Plain Text"/>
    <w:basedOn w:val="Normal"/>
    <w:link w:val="PlainTextChar"/>
    <w:rsid w:val="00ED54E8"/>
    <w:rPr>
      <w:sz w:val="20"/>
    </w:rPr>
  </w:style>
  <w:style w:type="character" w:customStyle="1" w:styleId="PlainTextChar">
    <w:name w:val="Plain Text Char"/>
    <w:basedOn w:val="DefaultParagraphFont"/>
    <w:link w:val="PlainText"/>
    <w:rsid w:val="00ED54E8"/>
    <w:rPr>
      <w:rFonts w:ascii="Courier New" w:eastAsia="Times New Roman" w:hAnsi="Courier New" w:cs="Times New Roman"/>
      <w:sz w:val="20"/>
      <w:szCs w:val="20"/>
      <w:lang w:eastAsia="en-US"/>
    </w:rPr>
  </w:style>
  <w:style w:type="character" w:customStyle="1" w:styleId="MenuOption">
    <w:name w:val="Menu Option"/>
    <w:basedOn w:val="DefaultParagraphFont"/>
    <w:rsid w:val="00ED54E8"/>
    <w:rPr>
      <w:b/>
      <w:smallCaps/>
    </w:rPr>
  </w:style>
  <w:style w:type="paragraph" w:customStyle="1" w:styleId="TableListNumber">
    <w:name w:val="Table List Number"/>
    <w:basedOn w:val="ListNumber"/>
    <w:rsid w:val="00ED54E8"/>
    <w:pPr>
      <w:numPr>
        <w:numId w:val="0"/>
      </w:numPr>
    </w:pPr>
  </w:style>
  <w:style w:type="paragraph" w:styleId="TOC4">
    <w:name w:val="toc 4"/>
    <w:basedOn w:val="TOCBase"/>
    <w:next w:val="Normal"/>
    <w:semiHidden/>
    <w:rsid w:val="00ED54E8"/>
    <w:pPr>
      <w:tabs>
        <w:tab w:val="right" w:leader="dot" w:pos="9071"/>
      </w:tabs>
      <w:ind w:left="1701"/>
    </w:pPr>
  </w:style>
  <w:style w:type="paragraph" w:customStyle="1" w:styleId="ListAlpha">
    <w:name w:val="List Alpha"/>
    <w:basedOn w:val="List"/>
    <w:rsid w:val="00ED54E8"/>
    <w:pPr>
      <w:numPr>
        <w:numId w:val="8"/>
      </w:numPr>
    </w:pPr>
  </w:style>
  <w:style w:type="paragraph" w:customStyle="1" w:styleId="ListAlpha2">
    <w:name w:val="List Alpha 2"/>
    <w:basedOn w:val="List2"/>
    <w:rsid w:val="00ED54E8"/>
    <w:pPr>
      <w:numPr>
        <w:numId w:val="7"/>
      </w:numPr>
    </w:pPr>
  </w:style>
  <w:style w:type="paragraph" w:styleId="List2">
    <w:name w:val="List 2"/>
    <w:basedOn w:val="BodyText"/>
    <w:rsid w:val="00ED54E8"/>
    <w:pPr>
      <w:tabs>
        <w:tab w:val="left" w:pos="680"/>
      </w:tabs>
      <w:spacing w:before="60" w:after="60"/>
      <w:ind w:left="680" w:hanging="340"/>
    </w:pPr>
  </w:style>
  <w:style w:type="paragraph" w:styleId="List3">
    <w:name w:val="List 3"/>
    <w:basedOn w:val="BodyText"/>
    <w:rsid w:val="00ED54E8"/>
    <w:pPr>
      <w:tabs>
        <w:tab w:val="left" w:pos="1021"/>
      </w:tabs>
      <w:spacing w:before="60" w:after="60"/>
      <w:ind w:left="1020" w:hanging="340"/>
    </w:pPr>
  </w:style>
  <w:style w:type="paragraph" w:styleId="List4">
    <w:name w:val="List 4"/>
    <w:basedOn w:val="BodyText"/>
    <w:rsid w:val="00ED54E8"/>
    <w:pPr>
      <w:tabs>
        <w:tab w:val="left" w:pos="1361"/>
      </w:tabs>
      <w:spacing w:before="60" w:after="60"/>
      <w:ind w:left="1361" w:hanging="340"/>
    </w:pPr>
  </w:style>
  <w:style w:type="paragraph" w:styleId="List5">
    <w:name w:val="List 5"/>
    <w:basedOn w:val="BodyText"/>
    <w:rsid w:val="00ED54E8"/>
    <w:pPr>
      <w:tabs>
        <w:tab w:val="left" w:pos="1701"/>
      </w:tabs>
      <w:spacing w:before="60" w:after="60"/>
      <w:ind w:left="1701" w:hanging="340"/>
    </w:pPr>
  </w:style>
  <w:style w:type="paragraph" w:styleId="ListBullet3">
    <w:name w:val="List Bullet 3"/>
    <w:basedOn w:val="List3"/>
    <w:rsid w:val="00ED54E8"/>
    <w:pPr>
      <w:numPr>
        <w:numId w:val="14"/>
      </w:numPr>
      <w:tabs>
        <w:tab w:val="clear" w:pos="1021"/>
      </w:tabs>
      <w:ind w:left="1037" w:hanging="357"/>
    </w:pPr>
  </w:style>
  <w:style w:type="paragraph" w:styleId="ListBullet4">
    <w:name w:val="List Bullet 4"/>
    <w:basedOn w:val="List4"/>
    <w:rsid w:val="00ED54E8"/>
    <w:pPr>
      <w:numPr>
        <w:numId w:val="2"/>
      </w:numPr>
      <w:tabs>
        <w:tab w:val="clear" w:pos="1361"/>
      </w:tabs>
    </w:pPr>
  </w:style>
  <w:style w:type="paragraph" w:styleId="ListBullet5">
    <w:name w:val="List Bullet 5"/>
    <w:basedOn w:val="List5"/>
    <w:rsid w:val="00ED54E8"/>
    <w:pPr>
      <w:numPr>
        <w:numId w:val="3"/>
      </w:numPr>
    </w:pPr>
  </w:style>
  <w:style w:type="paragraph" w:styleId="ListContinue2">
    <w:name w:val="List Continue 2"/>
    <w:basedOn w:val="List2"/>
    <w:rsid w:val="00ED54E8"/>
    <w:pPr>
      <w:ind w:firstLine="0"/>
    </w:pPr>
  </w:style>
  <w:style w:type="paragraph" w:styleId="ListContinue3">
    <w:name w:val="List Continue 3"/>
    <w:basedOn w:val="List3"/>
    <w:rsid w:val="00ED54E8"/>
    <w:pPr>
      <w:ind w:left="1021" w:firstLine="0"/>
    </w:pPr>
  </w:style>
  <w:style w:type="paragraph" w:styleId="ListContinue4">
    <w:name w:val="List Continue 4"/>
    <w:basedOn w:val="List4"/>
    <w:rsid w:val="00ED54E8"/>
    <w:pPr>
      <w:ind w:firstLine="0"/>
    </w:pPr>
  </w:style>
  <w:style w:type="paragraph" w:styleId="ListContinue5">
    <w:name w:val="List Continue 5"/>
    <w:basedOn w:val="List5"/>
    <w:rsid w:val="00ED54E8"/>
    <w:pPr>
      <w:ind w:firstLine="0"/>
    </w:pPr>
  </w:style>
  <w:style w:type="paragraph" w:styleId="ListNumber3">
    <w:name w:val="List Number 3"/>
    <w:basedOn w:val="List3"/>
    <w:rsid w:val="00ED54E8"/>
    <w:pPr>
      <w:numPr>
        <w:numId w:val="4"/>
      </w:numPr>
    </w:pPr>
  </w:style>
  <w:style w:type="paragraph" w:styleId="ListNumber4">
    <w:name w:val="List Number 4"/>
    <w:basedOn w:val="List4"/>
    <w:rsid w:val="00ED54E8"/>
    <w:pPr>
      <w:numPr>
        <w:numId w:val="5"/>
      </w:numPr>
    </w:pPr>
  </w:style>
  <w:style w:type="paragraph" w:styleId="ListNumber5">
    <w:name w:val="List Number 5"/>
    <w:basedOn w:val="List5"/>
    <w:rsid w:val="00ED54E8"/>
    <w:pPr>
      <w:numPr>
        <w:numId w:val="6"/>
      </w:numPr>
    </w:pPr>
  </w:style>
  <w:style w:type="paragraph" w:styleId="BlockText">
    <w:name w:val="Block Text"/>
    <w:basedOn w:val="Normal"/>
    <w:rsid w:val="00ED54E8"/>
    <w:pPr>
      <w:spacing w:after="120"/>
      <w:ind w:left="1440" w:right="1440"/>
    </w:pPr>
  </w:style>
  <w:style w:type="character" w:customStyle="1" w:styleId="Subscript">
    <w:name w:val="Subscript"/>
    <w:basedOn w:val="DefaultParagraphFont"/>
    <w:rsid w:val="00ED54E8"/>
    <w:rPr>
      <w:sz w:val="16"/>
      <w:vertAlign w:val="subscript"/>
    </w:rPr>
  </w:style>
  <w:style w:type="character" w:customStyle="1" w:styleId="Superscript">
    <w:name w:val="Superscript"/>
    <w:basedOn w:val="DefaultParagraphFont"/>
    <w:rsid w:val="00ED54E8"/>
    <w:rPr>
      <w:sz w:val="16"/>
      <w:vertAlign w:val="superscript"/>
    </w:rPr>
  </w:style>
  <w:style w:type="character" w:customStyle="1" w:styleId="Symbols">
    <w:name w:val="Symbols"/>
    <w:basedOn w:val="DefaultParagraphFont"/>
    <w:rsid w:val="00ED54E8"/>
    <w:rPr>
      <w:rFonts w:ascii="Symbol" w:hAnsi="Symbol"/>
    </w:rPr>
  </w:style>
  <w:style w:type="character" w:customStyle="1" w:styleId="MenuOptions">
    <w:name w:val="Menu Options"/>
    <w:basedOn w:val="DefaultParagraphFont"/>
    <w:rsid w:val="00ED54E8"/>
    <w:rPr>
      <w:rFonts w:ascii="Arial Narrow" w:hAnsi="Arial Narrow"/>
      <w:smallCaps/>
    </w:rPr>
  </w:style>
  <w:style w:type="character" w:customStyle="1" w:styleId="Buttons">
    <w:name w:val="Buttons"/>
    <w:basedOn w:val="DefaultParagraphFont"/>
    <w:rsid w:val="00ED54E8"/>
    <w:rPr>
      <w:b/>
    </w:rPr>
  </w:style>
  <w:style w:type="character" w:customStyle="1" w:styleId="Underlined">
    <w:name w:val="Underlined"/>
    <w:basedOn w:val="DefaultParagraphFont"/>
    <w:rsid w:val="00ED54E8"/>
    <w:rPr>
      <w:u w:val="single"/>
    </w:rPr>
  </w:style>
  <w:style w:type="paragraph" w:customStyle="1" w:styleId="TableBodyTextRight">
    <w:name w:val="Table Body Text Right"/>
    <w:basedOn w:val="TableBodyText"/>
    <w:rsid w:val="00ED54E8"/>
    <w:pPr>
      <w:widowControl w:val="0"/>
      <w:autoSpaceDE w:val="0"/>
      <w:autoSpaceDN w:val="0"/>
      <w:adjustRightInd w:val="0"/>
      <w:jc w:val="right"/>
    </w:pPr>
    <w:rPr>
      <w:rFonts w:cs="Arial"/>
      <w:szCs w:val="18"/>
    </w:rPr>
  </w:style>
  <w:style w:type="paragraph" w:customStyle="1" w:styleId="CopyrightText">
    <w:name w:val="Copyright Text"/>
    <w:basedOn w:val="BodyText"/>
    <w:rsid w:val="00ED54E8"/>
    <w:rPr>
      <w:sz w:val="18"/>
    </w:rPr>
  </w:style>
  <w:style w:type="paragraph" w:customStyle="1" w:styleId="BodySmallRight">
    <w:name w:val="Body Small Right"/>
    <w:basedOn w:val="BodyTextRight"/>
    <w:rsid w:val="00ED54E8"/>
    <w:rPr>
      <w:sz w:val="18"/>
      <w:szCs w:val="18"/>
    </w:rPr>
  </w:style>
  <w:style w:type="paragraph" w:customStyle="1" w:styleId="MarginEdition">
    <w:name w:val="Margin Edition"/>
    <w:basedOn w:val="MarginNote"/>
    <w:rsid w:val="00ED54E8"/>
    <w:pPr>
      <w:spacing w:before="0" w:after="0"/>
    </w:pPr>
    <w:rPr>
      <w:rFonts w:ascii="Times New Roman" w:hAnsi="Times New Roman"/>
      <w:color w:val="999999"/>
    </w:rPr>
  </w:style>
  <w:style w:type="paragraph" w:customStyle="1" w:styleId="Spacer">
    <w:name w:val="Spacer"/>
    <w:basedOn w:val="Normal"/>
    <w:rsid w:val="00ED54E8"/>
    <w:rPr>
      <w:sz w:val="2"/>
      <w:szCs w:val="2"/>
    </w:rPr>
  </w:style>
  <w:style w:type="character" w:customStyle="1" w:styleId="Small">
    <w:name w:val="Small"/>
    <w:basedOn w:val="DefaultParagraphFont"/>
    <w:rsid w:val="00ED54E8"/>
    <w:rPr>
      <w:sz w:val="16"/>
    </w:rPr>
  </w:style>
  <w:style w:type="paragraph" w:customStyle="1" w:styleId="WideTable">
    <w:name w:val="Wide Table"/>
    <w:basedOn w:val="Normal"/>
    <w:rsid w:val="00ED54E8"/>
    <w:pPr>
      <w:ind w:left="-1418"/>
    </w:pPr>
    <w:rPr>
      <w:sz w:val="2"/>
      <w:szCs w:val="2"/>
    </w:rPr>
  </w:style>
  <w:style w:type="character" w:styleId="PageNumber">
    <w:name w:val="page number"/>
    <w:basedOn w:val="DefaultParagraphFont"/>
    <w:rsid w:val="00ED54E8"/>
  </w:style>
  <w:style w:type="paragraph" w:styleId="Quote">
    <w:name w:val="Quote"/>
    <w:basedOn w:val="Heading1"/>
    <w:link w:val="QuoteChar"/>
    <w:qFormat/>
    <w:rsid w:val="00ED54E8"/>
    <w:rPr>
      <w:b w:val="0"/>
      <w:sz w:val="72"/>
      <w:szCs w:val="72"/>
      <w:lang w:val="en-NZ"/>
    </w:rPr>
  </w:style>
  <w:style w:type="character" w:customStyle="1" w:styleId="QuoteChar">
    <w:name w:val="Quote Char"/>
    <w:basedOn w:val="DefaultParagraphFont"/>
    <w:link w:val="Quote"/>
    <w:rsid w:val="00ED5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4E8"/>
    <w:pPr>
      <w:pageBreakBefore/>
    </w:pPr>
  </w:style>
  <w:style w:type="paragraph" w:customStyle="1" w:styleId="Border">
    <w:name w:val="Border"/>
    <w:basedOn w:val="Normal"/>
    <w:qFormat/>
    <w:rsid w:val="00ED5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4E8"/>
    <w:rPr>
      <w:b/>
      <w:bCs/>
      <w:i/>
      <w:iCs/>
      <w:color w:val="auto"/>
    </w:rPr>
  </w:style>
  <w:style w:type="paragraph" w:styleId="IntenseQuote">
    <w:name w:val="Intense Quote"/>
    <w:basedOn w:val="Normal"/>
    <w:next w:val="Normal"/>
    <w:link w:val="IntenseQuoteChar"/>
    <w:uiPriority w:val="30"/>
    <w:qFormat/>
    <w:rsid w:val="00ED5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4E8"/>
    <w:rPr>
      <w:smallCaps/>
      <w:color w:val="auto"/>
      <w:u w:val="single"/>
    </w:rPr>
  </w:style>
  <w:style w:type="character" w:styleId="IntenseReference">
    <w:name w:val="Intense Reference"/>
    <w:basedOn w:val="DefaultParagraphFont"/>
    <w:uiPriority w:val="32"/>
    <w:qFormat/>
    <w:rsid w:val="00ED54E8"/>
    <w:rPr>
      <w:b/>
      <w:bCs/>
      <w:smallCaps/>
      <w:color w:val="auto"/>
      <w:spacing w:val="5"/>
      <w:u w:val="single"/>
    </w:rPr>
  </w:style>
  <w:style w:type="paragraph" w:customStyle="1" w:styleId="2ColumnHeading">
    <w:name w:val="2Column Heading"/>
    <w:basedOn w:val="BodyText"/>
    <w:qFormat/>
    <w:rsid w:val="00ED54E8"/>
    <w:pPr>
      <w:spacing w:after="60"/>
      <w:ind w:left="-2268"/>
    </w:pPr>
    <w:rPr>
      <w:b/>
    </w:rPr>
  </w:style>
  <w:style w:type="paragraph" w:customStyle="1" w:styleId="Heading1TOC">
    <w:name w:val="Heading1 TOC"/>
    <w:basedOn w:val="Normal"/>
    <w:qFormat/>
    <w:rsid w:val="00ED54E8"/>
    <w:pPr>
      <w:spacing w:before="240" w:after="120"/>
    </w:pPr>
    <w:rPr>
      <w:rFonts w:ascii="Times New Roman" w:hAnsi="Times New Roman"/>
      <w:b/>
      <w:sz w:val="32"/>
    </w:rPr>
  </w:style>
  <w:style w:type="paragraph" w:customStyle="1" w:styleId="Heading2TOC">
    <w:name w:val="Heading2 TOC"/>
    <w:basedOn w:val="Normal"/>
    <w:qFormat/>
    <w:rsid w:val="00ED54E8"/>
    <w:pPr>
      <w:spacing w:before="240" w:after="60"/>
    </w:pPr>
    <w:rPr>
      <w:rFonts w:ascii="Times New Roman" w:hAnsi="Times New Roman"/>
      <w:b/>
      <w:sz w:val="28"/>
    </w:rPr>
  </w:style>
  <w:style w:type="character" w:customStyle="1" w:styleId="Underline">
    <w:name w:val="Underline"/>
    <w:basedOn w:val="DefaultParagraphFont"/>
    <w:qFormat/>
    <w:rsid w:val="00ED54E8"/>
    <w:rPr>
      <w:u w:val="single"/>
    </w:rPr>
  </w:style>
  <w:style w:type="character" w:customStyle="1" w:styleId="BoldandItalics">
    <w:name w:val="Bold and Italics"/>
    <w:qFormat/>
    <w:rsid w:val="00ED54E8"/>
    <w:rPr>
      <w:b/>
      <w:i/>
      <w:u w:val="none"/>
    </w:rPr>
  </w:style>
  <w:style w:type="paragraph" w:styleId="BalloonText">
    <w:name w:val="Balloon Text"/>
    <w:basedOn w:val="Normal"/>
    <w:link w:val="BalloonTextChar"/>
    <w:rsid w:val="00ED54E8"/>
    <w:rPr>
      <w:rFonts w:ascii="Tahoma" w:hAnsi="Tahoma" w:cs="Tahoma"/>
      <w:sz w:val="16"/>
      <w:szCs w:val="16"/>
    </w:rPr>
  </w:style>
  <w:style w:type="character" w:customStyle="1" w:styleId="BalloonTextChar">
    <w:name w:val="Balloon Text Char"/>
    <w:basedOn w:val="DefaultParagraphFont"/>
    <w:link w:val="BalloonText"/>
    <w:rsid w:val="00ED5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4E8"/>
    <w:rPr>
      <w:b/>
      <w:color w:val="660033"/>
      <w:spacing w:val="0"/>
    </w:rPr>
  </w:style>
  <w:style w:type="paragraph" w:customStyle="1" w:styleId="Nameditemlist">
    <w:name w:val="Named item list"/>
    <w:basedOn w:val="BodyText"/>
    <w:qFormat/>
    <w:rsid w:val="00ED54E8"/>
    <w:pPr>
      <w:tabs>
        <w:tab w:val="left" w:pos="2835"/>
      </w:tabs>
      <w:ind w:left="2835" w:hanging="2835"/>
    </w:pPr>
  </w:style>
  <w:style w:type="paragraph" w:customStyle="1" w:styleId="BodyTextnopadding">
    <w:name w:val="Body Text no padding"/>
    <w:basedOn w:val="BodyText"/>
    <w:qFormat/>
    <w:rsid w:val="00ED54E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2689</Characters>
  <Application>Microsoft Office Word</Application>
  <DocSecurity>0</DocSecurity>
  <Lines>103</Lines>
  <Paragraphs>67</Paragraphs>
  <ScaleCrop>false</ScaleCrop>
  <Company>Author-it Software Corporation Ltd.</Company>
  <LinksUpToDate>false</LinksUpToDate>
  <CharactersWithSpaces>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FNS40115 Certificate IV in Credit Management</dc:title>
  <dc:subject>Approved</dc:subject>
  <dc:creator>PwC’s Skills for Australia</dc:creator>
  <cp:keywords>Release 3</cp:keywords>
  <dc:description>Review Date: 12 April 2008</dc:description>
  <cp:lastModifiedBy>HSD_TPCMSd.prod</cp:lastModifiedBy>
  <cp:revision>3</cp:revision>
  <dcterms:created xsi:type="dcterms:W3CDTF">2018-02-13T09:40:55Z</dcterms:created>
  <dcterms:modified xsi:type="dcterms:W3CDTF">2018-02-12T08:30:00Z</dcterms:modified>
</cp:coreProperties>
</file>