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EDB" w:rsidP="00CE3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FNS30220 Certificate III in</w:t>
      </w:r>
      <w:r>
        <w:t xml:space="preserve"> Personal Injury Management</w:t>
      </w:r>
      <w:r>
        <w:fldChar w:fldCharType="end"/>
      </w:r>
    </w:p>
    <w:p w:rsidR="00CE3EDB" w:rsidP="00CE3EDB">
      <w:pPr>
        <w:pStyle w:val="Version"/>
        <w:sectPr w:rsidSect="007F1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F1AC8" w:rsidP="007F1AC8">
      <w:pPr>
        <w:pStyle w:val="SuperHeading"/>
      </w:pPr>
      <w:r w:rsidRPr="007F1AC8">
        <w:t>FNS30220 Certificate III in Personal Injury Management</w:t>
      </w:r>
    </w:p>
    <w:p w:rsidR="00000000" w:rsidRPr="007F1AC8" w:rsidP="007F1AC8">
      <w:pPr>
        <w:pStyle w:val="Heading1"/>
      </w:pPr>
      <w:bookmarkStart w:id="1" w:name="O_1158745"/>
      <w:bookmarkEnd w:id="1"/>
      <w:r w:rsidRPr="007F1AC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F1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AC8" w:rsidP="007F1AC8">
            <w:pPr>
              <w:pStyle w:val="BodyText"/>
            </w:pPr>
            <w:r w:rsidRPr="007F1AC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AC8">
            <w:pPr>
              <w:pStyle w:val="BodyText"/>
              <w:rPr>
                <w:lang w:val="en-NZ"/>
              </w:rPr>
            </w:pPr>
            <w:r w:rsidRPr="007F1AC8">
              <w:rPr>
                <w:rStyle w:val="SpecialBold"/>
              </w:rPr>
              <w:t>Comments</w:t>
            </w:r>
          </w:p>
        </w:tc>
      </w:tr>
      <w:tr w:rsidTr="007F1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AC8">
            <w:pPr>
              <w:pStyle w:val="BodyText"/>
              <w:rPr>
                <w:lang w:val="en-NZ"/>
              </w:rPr>
            </w:pPr>
            <w:r w:rsidRPr="007F1AC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AC8" w:rsidP="007F1AC8">
            <w:pPr>
              <w:pStyle w:val="BodyText"/>
            </w:pPr>
            <w:r w:rsidRPr="007F1AC8">
              <w:t>This version first released with FNS Financial Services Training Package Version 6.0.</w:t>
            </w:r>
          </w:p>
        </w:tc>
      </w:tr>
    </w:tbl>
    <w:p w:rsidR="00000000" w:rsidRPr="007F1AC8" w:rsidP="007F1AC8">
      <w:pPr>
        <w:pStyle w:val="BodyText"/>
      </w:pPr>
    </w:p>
    <w:p w:rsidR="00000000" w:rsidRPr="007F1AC8" w:rsidP="007F1AC8">
      <w:pPr>
        <w:pStyle w:val="AllowPageBreak"/>
      </w:pPr>
    </w:p>
    <w:p w:rsidR="00000000" w:rsidRPr="007F1AC8" w:rsidP="007F1AC8">
      <w:pPr>
        <w:pStyle w:val="Heading1"/>
      </w:pPr>
      <w:bookmarkStart w:id="2" w:name="O_1158746"/>
      <w:bookmarkEnd w:id="2"/>
      <w:r w:rsidRPr="007F1AC8">
        <w:t>Qualification Description</w:t>
      </w:r>
    </w:p>
    <w:p w:rsidR="00000000" w:rsidRPr="007F1AC8" w:rsidP="00CE3EDB">
      <w:pPr>
        <w:pStyle w:val="BodyText"/>
      </w:pPr>
      <w:r w:rsidRPr="007F1AC8">
        <w:t>This qualification is designed to reflect the job role o</w:t>
      </w:r>
      <w:r w:rsidRPr="007F1AC8">
        <w:t>f entry level employees within the personal injury management sector. Individuals in these roles apply a broad range of competencies using limited discretion and judgement within the claims management function. Individuals at this level apply knowledge and</w:t>
      </w:r>
      <w:r w:rsidRPr="007F1AC8">
        <w:t xml:space="preserve"> skills to demonstrate autonomy and judgement and take limited responsibility in known situations under general supervision. </w:t>
      </w:r>
    </w:p>
    <w:p w:rsidR="00000000" w:rsidRPr="007F1AC8" w:rsidP="007F1AC8">
      <w:pPr>
        <w:pStyle w:val="BodyTextBold"/>
      </w:pPr>
      <w:r w:rsidRPr="007F1AC8">
        <w:t>Licensing, legislative, regulatory or certification considerations</w:t>
      </w:r>
    </w:p>
    <w:p w:rsidR="00000000" w:rsidRPr="007F1AC8" w:rsidP="00CE3EDB">
      <w:pPr>
        <w:pStyle w:val="BodyText"/>
      </w:pPr>
      <w:r w:rsidRPr="007F1AC8">
        <w:t>Work functions in the occupational areas where this qualificati</w:t>
      </w:r>
      <w:r w:rsidRPr="007F1AC8">
        <w:t xml:space="preserve">on is used may be subject to regulatory requirements. Relevant regulatory authorities should be consulted to confirm those requirements before applying the qualification. </w:t>
      </w:r>
    </w:p>
    <w:p w:rsidR="00000000" w:rsidRPr="007F1AC8" w:rsidP="007F1AC8">
      <w:pPr>
        <w:pStyle w:val="Heading1"/>
      </w:pPr>
      <w:bookmarkStart w:id="3" w:name="O_1158747"/>
      <w:bookmarkEnd w:id="3"/>
      <w:r w:rsidRPr="007F1AC8">
        <w:t>Entry Requirements</w:t>
      </w:r>
    </w:p>
    <w:p w:rsidR="00000000" w:rsidRPr="007F1AC8" w:rsidP="00CE3EDB">
      <w:pPr>
        <w:pStyle w:val="BodyText"/>
      </w:pPr>
      <w:r w:rsidRPr="007F1AC8">
        <w:t>Nil</w:t>
      </w:r>
    </w:p>
    <w:p w:rsidR="00000000" w:rsidRPr="007F1AC8" w:rsidP="007F1AC8">
      <w:pPr>
        <w:pStyle w:val="Heading1"/>
      </w:pPr>
      <w:bookmarkStart w:id="4" w:name="O_1158748"/>
      <w:bookmarkEnd w:id="4"/>
      <w:r w:rsidRPr="007F1AC8">
        <w:t>Packaging Rules</w:t>
      </w:r>
    </w:p>
    <w:p w:rsidR="00000000" w:rsidRPr="007F1AC8" w:rsidP="00CE3EDB">
      <w:pPr>
        <w:pStyle w:val="Heading4"/>
      </w:pPr>
      <w:r w:rsidRPr="007F1AC8">
        <w:rPr>
          <w:rStyle w:val="SpecialBold"/>
        </w:rPr>
        <w:t>Total n</w:t>
      </w:r>
      <w:r w:rsidRPr="007F1AC8">
        <w:rPr>
          <w:rStyle w:val="SpecialBold"/>
        </w:rPr>
        <w:t>umber of units = 10 </w:t>
      </w:r>
    </w:p>
    <w:p w:rsidR="00000000" w:rsidRPr="007F1AC8" w:rsidP="00CE3EDB">
      <w:pPr>
        <w:pStyle w:val="List"/>
      </w:pPr>
      <w:r w:rsidRPr="007F1AC8">
        <w:rPr>
          <w:rStyle w:val="SpecialBold"/>
        </w:rPr>
        <w:t>4 core units</w:t>
      </w:r>
      <w:r w:rsidRPr="007F1AC8">
        <w:t xml:space="preserve"> plus</w:t>
      </w:r>
    </w:p>
    <w:p w:rsidR="00000000" w:rsidRPr="007F1AC8" w:rsidP="00CE3EDB">
      <w:pPr>
        <w:pStyle w:val="List"/>
      </w:pPr>
      <w:r w:rsidRPr="007F1AC8">
        <w:rPr>
          <w:rStyle w:val="SpecialBold"/>
        </w:rPr>
        <w:t>6 elective units</w:t>
      </w:r>
      <w:r w:rsidRPr="007F1AC8">
        <w:t>, of which:</w:t>
      </w:r>
    </w:p>
    <w:p w:rsidR="00000000" w:rsidRPr="007F1AC8" w:rsidP="007F1AC8">
      <w:pPr>
        <w:pStyle w:val="ListBullet"/>
      </w:pPr>
      <w:r w:rsidRPr="007F1AC8">
        <w:t>at least 4 must be from the electives listed below</w:t>
      </w:r>
    </w:p>
    <w:p w:rsidR="00000000" w:rsidRPr="007F1AC8" w:rsidP="007F1AC8">
      <w:pPr>
        <w:pStyle w:val="ListBullet"/>
      </w:pPr>
      <w:r w:rsidRPr="007F1AC8">
        <w:t xml:space="preserve">up to 2 may be from elsewhere in this or any other currently endorsed Certificate II, Certificate III or Certificate IV training package qualification or accredited course. </w:t>
      </w:r>
    </w:p>
    <w:p w:rsidR="00000000" w:rsidRPr="007F1AC8" w:rsidP="007F1AC8">
      <w:pPr>
        <w:pStyle w:val="BodyText"/>
      </w:pPr>
    </w:p>
    <w:p w:rsidR="00000000" w:rsidRPr="007F1AC8" w:rsidP="00CE3EDB">
      <w:pPr>
        <w:pStyle w:val="BodyText"/>
      </w:pPr>
      <w:r w:rsidRPr="007F1AC8">
        <w:t>Elective units must be relevant to the work environment and the qualification, ma</w:t>
      </w:r>
      <w:r w:rsidRPr="007F1AC8">
        <w:t xml:space="preserve">intain the overall integrity of the AQF alignment, not duplicate the outcome of another unit chosen for the qualification, and contribute to a valid industry-supported vocational outcome. </w:t>
      </w:r>
    </w:p>
    <w:p w:rsidR="00000000" w:rsidRPr="007F1AC8" w:rsidP="007F1AC8">
      <w:pPr>
        <w:pStyle w:val="BodyTextBold"/>
      </w:pPr>
      <w:r w:rsidRPr="007F1AC8">
        <w:t>Core units</w:t>
      </w:r>
    </w:p>
    <w:p w:rsidR="00000000" w:rsidRPr="007F1AC8" w:rsidP="007F1AC8">
      <w:pPr>
        <w:pStyle w:val="List"/>
      </w:pPr>
      <w:r w:rsidRPr="007F1AC8">
        <w:t>BSBOPS304 Deliver and monitor a service to customers</w:t>
      </w:r>
    </w:p>
    <w:p w:rsidR="00000000" w:rsidRPr="007F1AC8" w:rsidP="007F1AC8">
      <w:pPr>
        <w:pStyle w:val="List"/>
      </w:pPr>
      <w:r w:rsidRPr="007F1AC8">
        <w:t>BS</w:t>
      </w:r>
      <w:r w:rsidRPr="007F1AC8">
        <w:t>BPEF402 Develop personal work priorities</w:t>
      </w:r>
    </w:p>
    <w:p w:rsidR="00000000" w:rsidRPr="007F1AC8" w:rsidP="007F1AC8">
      <w:pPr>
        <w:pStyle w:val="List"/>
      </w:pPr>
      <w:r w:rsidRPr="007F1AC8">
        <w:t>FNSPIM313 Work within the personal injury management sector</w:t>
      </w:r>
    </w:p>
    <w:p w:rsidR="00000000" w:rsidRPr="007F1AC8" w:rsidP="007F1AC8">
      <w:pPr>
        <w:pStyle w:val="List"/>
      </w:pPr>
      <w:r w:rsidRPr="007F1AC8">
        <w:t>FNSPIM410 Collect, assess and use information</w:t>
      </w:r>
    </w:p>
    <w:p w:rsidR="00000000" w:rsidRPr="007F1AC8" w:rsidP="007F1AC8">
      <w:pPr>
        <w:pStyle w:val="BodyTextBold"/>
      </w:pPr>
      <w:r w:rsidRPr="007F1AC8">
        <w:t>Elective units</w:t>
      </w:r>
    </w:p>
    <w:p w:rsidR="00000000" w:rsidRPr="007F1AC8" w:rsidP="007F1AC8">
      <w:pPr>
        <w:pStyle w:val="List"/>
      </w:pPr>
      <w:r w:rsidRPr="007F1AC8">
        <w:t>BSBOPS305 Process customer complaints</w:t>
      </w:r>
    </w:p>
    <w:p w:rsidR="00000000" w:rsidRPr="007F1AC8" w:rsidP="007F1AC8">
      <w:pPr>
        <w:pStyle w:val="List"/>
      </w:pPr>
      <w:r w:rsidRPr="007F1AC8">
        <w:t>BSBOPS404 Implement customer service strategies</w:t>
      </w:r>
    </w:p>
    <w:p w:rsidR="00000000" w:rsidRPr="007F1AC8" w:rsidP="007F1AC8">
      <w:pPr>
        <w:pStyle w:val="List"/>
      </w:pPr>
      <w:r w:rsidRPr="007F1AC8">
        <w:t>BSBTWK20</w:t>
      </w:r>
      <w:r w:rsidRPr="007F1AC8">
        <w:t>1 Work effectively with others</w:t>
      </w:r>
    </w:p>
    <w:p w:rsidR="00000000" w:rsidRPr="007F1AC8" w:rsidP="007F1AC8">
      <w:pPr>
        <w:pStyle w:val="List"/>
      </w:pPr>
      <w:r w:rsidRPr="007F1AC8">
        <w:t>BSBWHS211 Contribute to health and safety of self and others</w:t>
      </w:r>
    </w:p>
    <w:p w:rsidR="00000000" w:rsidRPr="007F1AC8" w:rsidP="007F1AC8">
      <w:pPr>
        <w:pStyle w:val="List"/>
      </w:pPr>
      <w:r w:rsidRPr="007F1AC8">
        <w:t>FNSPIM301 Process benefit payments</w:t>
      </w:r>
    </w:p>
    <w:p w:rsidR="00000000" w:rsidRPr="007F1AC8" w:rsidP="007F1AC8">
      <w:pPr>
        <w:pStyle w:val="List"/>
      </w:pPr>
      <w:r w:rsidRPr="007F1AC8">
        <w:t xml:space="preserve">FNSPIM302 Determine claim liability </w:t>
      </w:r>
    </w:p>
    <w:p w:rsidR="00000000" w:rsidRPr="007F1AC8" w:rsidP="007F1AC8">
      <w:pPr>
        <w:pStyle w:val="List"/>
      </w:pPr>
      <w:r w:rsidRPr="007F1AC8">
        <w:t>FNSPIM314 Assess and determine initial entitlements for personal injury claims</w:t>
      </w:r>
    </w:p>
    <w:p w:rsidR="00000000" w:rsidRPr="007F1AC8" w:rsidP="007F1AC8">
      <w:pPr>
        <w:pStyle w:val="List"/>
      </w:pPr>
      <w:r w:rsidRPr="007F1AC8">
        <w:t>FNSPIM415 Man</w:t>
      </w:r>
      <w:r w:rsidRPr="007F1AC8">
        <w:t>age personal injury case loads</w:t>
      </w:r>
    </w:p>
    <w:p w:rsidR="00000000" w:rsidRPr="007F1AC8" w:rsidP="007F1AC8">
      <w:pPr>
        <w:pStyle w:val="List"/>
      </w:pPr>
      <w:r w:rsidRPr="007F1AC8">
        <w:t>FNSPIM425 Facilitate recovery and return to life</w:t>
      </w:r>
    </w:p>
    <w:p w:rsidR="00000000" w:rsidRPr="007F1AC8" w:rsidP="007F1AC8">
      <w:pPr>
        <w:pStyle w:val="List"/>
      </w:pPr>
      <w:r w:rsidRPr="007F1AC8">
        <w:t>FNSPIM434 Manage personal injury claims</w:t>
      </w:r>
    </w:p>
    <w:p w:rsidR="00000000" w:rsidRPr="007F1AC8" w:rsidP="007F1AC8">
      <w:pPr>
        <w:pStyle w:val="AllowPageBreak"/>
      </w:pPr>
    </w:p>
    <w:p w:rsidR="00000000" w:rsidRPr="007F1AC8" w:rsidP="007F1AC8">
      <w:pPr>
        <w:pStyle w:val="Heading1"/>
      </w:pPr>
      <w:bookmarkStart w:id="5" w:name="O_1158749"/>
      <w:bookmarkEnd w:id="5"/>
      <w:r w:rsidRPr="007F1AC8">
        <w:t>Qualification Mapping Information</w:t>
      </w:r>
    </w:p>
    <w:p w:rsidR="00000000" w:rsidRPr="007F1AC8" w:rsidP="00CE3EDB">
      <w:pPr>
        <w:pStyle w:val="BodyText"/>
      </w:pPr>
      <w:r w:rsidRPr="007F1AC8">
        <w:t xml:space="preserve">No equivalent qualification. Supersedes and is not equivalent to FNS30215 Certificate III in Personal Injury Management. </w:t>
      </w:r>
    </w:p>
    <w:p w:rsidR="00000000" w:rsidRPr="007F1AC8" w:rsidP="007F1AC8">
      <w:pPr>
        <w:pStyle w:val="Heading1"/>
      </w:pPr>
      <w:bookmarkStart w:id="6" w:name="O_1158750"/>
      <w:bookmarkEnd w:id="6"/>
      <w:r w:rsidRPr="007F1AC8">
        <w:t>Links</w:t>
      </w:r>
    </w:p>
    <w:p w:rsidR="00000000" w:rsidRPr="007F1AC8" w:rsidP="00CE3EDB">
      <w:pPr>
        <w:pStyle w:val="BodyText"/>
      </w:pPr>
      <w:r w:rsidRPr="007F1A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94BB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F1AC8" w:rsidP="007F1AC8"/>
    <w:sectPr w:rsidSect="007F1A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AC8" w:rsidRPr="00CE3EDB" w:rsidP="00CE3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EDB" w:rsidP="007F1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3EDB" w:rsidP="007F1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3EDB" w:rsidP="007F1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AC8" w:rsidRPr="00CE3EDB" w:rsidP="00CE3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EDB" w:rsidRPr="002D2AF8" w:rsidP="007F1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FNS30220 Certificate III in Personal Injury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CE3EDB" w:rsidP="007F1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A8B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982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AC8"/>
  </w:style>
  <w:style w:type="character" w:customStyle="1" w:styleId="Heading1Char">
    <w:name w:val="Heading 1 Char"/>
    <w:basedOn w:val="DefaultParagraphFont"/>
    <w:link w:val="Heading1"/>
    <w:rsid w:val="007F1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A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1A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1A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1AC8"/>
    <w:rPr>
      <w:b/>
      <w:spacing w:val="0"/>
    </w:rPr>
  </w:style>
  <w:style w:type="paragraph" w:customStyle="1" w:styleId="SuperHeading">
    <w:name w:val="SuperHeading"/>
    <w:basedOn w:val="Normal"/>
    <w:rsid w:val="007F1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1AC8"/>
    <w:rPr>
      <w:b/>
    </w:rPr>
  </w:style>
  <w:style w:type="character" w:customStyle="1" w:styleId="Heading2Char">
    <w:name w:val="Heading 2 Char"/>
    <w:basedOn w:val="DefaultParagraphFont"/>
    <w:link w:val="Heading2"/>
    <w:rsid w:val="007F1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A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1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1A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1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1AC8"/>
    <w:rPr>
      <w:i/>
    </w:rPr>
  </w:style>
  <w:style w:type="paragraph" w:styleId="Caption">
    <w:name w:val="caption"/>
    <w:basedOn w:val="BodyText"/>
    <w:next w:val="Normal"/>
    <w:qFormat/>
    <w:rsid w:val="007F1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AC8"/>
  </w:style>
  <w:style w:type="paragraph" w:styleId="TableofFigures">
    <w:name w:val="table of figures"/>
    <w:basedOn w:val="Normal"/>
    <w:next w:val="Normal"/>
    <w:semiHidden/>
    <w:rsid w:val="007F1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A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1AC8"/>
    <w:rPr>
      <w:rFonts w:ascii="Wingdings" w:hAnsi="Wingdings"/>
    </w:rPr>
  </w:style>
  <w:style w:type="paragraph" w:customStyle="1" w:styleId="TableHeading">
    <w:name w:val="Table Heading"/>
    <w:basedOn w:val="HeadingBase"/>
    <w:rsid w:val="007F1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AC8"/>
    <w:rPr>
      <w:color w:val="0033CC"/>
      <w:u w:val="none"/>
    </w:rPr>
  </w:style>
  <w:style w:type="paragraph" w:customStyle="1" w:styleId="BodyTextRight">
    <w:name w:val="Body Text Right"/>
    <w:basedOn w:val="BodyText"/>
    <w:rsid w:val="007F1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A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AC8"/>
    <w:rPr>
      <w:sz w:val="32"/>
    </w:rPr>
  </w:style>
  <w:style w:type="paragraph" w:customStyle="1" w:styleId="HeadingProcedure">
    <w:name w:val="Heading Procedure"/>
    <w:basedOn w:val="HeadingBase"/>
    <w:next w:val="Normal"/>
    <w:rsid w:val="007F1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AC8"/>
    <w:pPr>
      <w:spacing w:before="60" w:after="60"/>
    </w:pPr>
  </w:style>
  <w:style w:type="paragraph" w:styleId="ListContinue">
    <w:name w:val="List Continue"/>
    <w:basedOn w:val="List"/>
    <w:rsid w:val="007F1AC8"/>
    <w:pPr>
      <w:ind w:firstLine="0"/>
    </w:pPr>
  </w:style>
  <w:style w:type="paragraph" w:customStyle="1" w:styleId="ListNote">
    <w:name w:val="List Note"/>
    <w:basedOn w:val="List"/>
    <w:rsid w:val="007F1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AC8"/>
    <w:rPr>
      <w:rFonts w:ascii="Courier New" w:hAnsi="Courier New"/>
    </w:rPr>
  </w:style>
  <w:style w:type="paragraph" w:customStyle="1" w:styleId="NoteBullet">
    <w:name w:val="Note Bullet"/>
    <w:basedOn w:val="Note"/>
    <w:rsid w:val="007F1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A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1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AC8"/>
    <w:rPr>
      <w:b/>
      <w:smallCaps/>
    </w:rPr>
  </w:style>
  <w:style w:type="paragraph" w:customStyle="1" w:styleId="TableListNumber">
    <w:name w:val="Table List Number"/>
    <w:basedOn w:val="ListNumber"/>
    <w:rsid w:val="007F1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AC8"/>
    <w:pPr>
      <w:numPr>
        <w:numId w:val="8"/>
      </w:numPr>
    </w:pPr>
  </w:style>
  <w:style w:type="paragraph" w:customStyle="1" w:styleId="ListAlpha2">
    <w:name w:val="List Alpha 2"/>
    <w:basedOn w:val="List2"/>
    <w:rsid w:val="007F1AC8"/>
    <w:pPr>
      <w:numPr>
        <w:numId w:val="7"/>
      </w:numPr>
    </w:pPr>
  </w:style>
  <w:style w:type="paragraph" w:styleId="List2">
    <w:name w:val="List 2"/>
    <w:basedOn w:val="BodyText"/>
    <w:rsid w:val="007F1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A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A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1AC8"/>
    <w:pPr>
      <w:numPr>
        <w:numId w:val="3"/>
      </w:numPr>
    </w:pPr>
  </w:style>
  <w:style w:type="paragraph" w:styleId="ListContinue2">
    <w:name w:val="List Continue 2"/>
    <w:basedOn w:val="List2"/>
    <w:rsid w:val="007F1AC8"/>
    <w:pPr>
      <w:ind w:firstLine="0"/>
    </w:pPr>
  </w:style>
  <w:style w:type="paragraph" w:styleId="ListContinue3">
    <w:name w:val="List Continue 3"/>
    <w:basedOn w:val="List3"/>
    <w:rsid w:val="007F1AC8"/>
    <w:pPr>
      <w:ind w:left="1021" w:firstLine="0"/>
    </w:pPr>
  </w:style>
  <w:style w:type="paragraph" w:styleId="ListContinue4">
    <w:name w:val="List Continue 4"/>
    <w:basedOn w:val="List4"/>
    <w:rsid w:val="007F1AC8"/>
    <w:pPr>
      <w:ind w:firstLine="0"/>
    </w:pPr>
  </w:style>
  <w:style w:type="paragraph" w:styleId="ListContinue5">
    <w:name w:val="List Continue 5"/>
    <w:basedOn w:val="List5"/>
    <w:rsid w:val="007F1AC8"/>
    <w:pPr>
      <w:ind w:firstLine="0"/>
    </w:pPr>
  </w:style>
  <w:style w:type="paragraph" w:styleId="ListNumber3">
    <w:name w:val="List Number 3"/>
    <w:basedOn w:val="List3"/>
    <w:rsid w:val="007F1AC8"/>
    <w:pPr>
      <w:numPr>
        <w:numId w:val="4"/>
      </w:numPr>
    </w:pPr>
  </w:style>
  <w:style w:type="paragraph" w:styleId="ListNumber4">
    <w:name w:val="List Number 4"/>
    <w:basedOn w:val="List4"/>
    <w:rsid w:val="007F1AC8"/>
    <w:pPr>
      <w:numPr>
        <w:numId w:val="5"/>
      </w:numPr>
    </w:pPr>
  </w:style>
  <w:style w:type="paragraph" w:styleId="ListNumber5">
    <w:name w:val="List Number 5"/>
    <w:basedOn w:val="List5"/>
    <w:rsid w:val="007F1AC8"/>
    <w:pPr>
      <w:numPr>
        <w:numId w:val="6"/>
      </w:numPr>
    </w:pPr>
  </w:style>
  <w:style w:type="paragraph" w:styleId="BlockText">
    <w:name w:val="Block Text"/>
    <w:basedOn w:val="Normal"/>
    <w:rsid w:val="007F1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AC8"/>
    <w:rPr>
      <w:sz w:val="16"/>
      <w:vertAlign w:val="superscript"/>
    </w:rPr>
  </w:style>
  <w:style w:type="character" w:customStyle="1" w:styleId="Symbols">
    <w:name w:val="Symbols"/>
    <w:basedOn w:val="DefaultParagraphFont"/>
    <w:rsid w:val="007F1AC8"/>
    <w:rPr>
      <w:rFonts w:ascii="Symbol" w:hAnsi="Symbol"/>
    </w:rPr>
  </w:style>
  <w:style w:type="character" w:customStyle="1" w:styleId="MenuOptions">
    <w:name w:val="Menu Options"/>
    <w:basedOn w:val="DefaultParagraphFont"/>
    <w:rsid w:val="007F1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AC8"/>
    <w:rPr>
      <w:b/>
    </w:rPr>
  </w:style>
  <w:style w:type="character" w:customStyle="1" w:styleId="Underlined">
    <w:name w:val="Underlined"/>
    <w:basedOn w:val="DefaultParagraphFont"/>
    <w:rsid w:val="007F1AC8"/>
    <w:rPr>
      <w:u w:val="single"/>
    </w:rPr>
  </w:style>
  <w:style w:type="paragraph" w:customStyle="1" w:styleId="TableBodyTextRight">
    <w:name w:val="Table Body Text Right"/>
    <w:basedOn w:val="TableBodyText"/>
    <w:rsid w:val="007F1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AC8"/>
    <w:rPr>
      <w:sz w:val="18"/>
    </w:rPr>
  </w:style>
  <w:style w:type="paragraph" w:customStyle="1" w:styleId="BodySmallRight">
    <w:name w:val="Body Small Right"/>
    <w:basedOn w:val="BodyTextRight"/>
    <w:rsid w:val="007F1AC8"/>
    <w:rPr>
      <w:sz w:val="18"/>
      <w:szCs w:val="18"/>
    </w:rPr>
  </w:style>
  <w:style w:type="paragraph" w:customStyle="1" w:styleId="MarginEdition">
    <w:name w:val="Margin Edition"/>
    <w:basedOn w:val="MarginNote"/>
    <w:rsid w:val="007F1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AC8"/>
    <w:rPr>
      <w:sz w:val="2"/>
      <w:szCs w:val="2"/>
    </w:rPr>
  </w:style>
  <w:style w:type="character" w:customStyle="1" w:styleId="Small">
    <w:name w:val="Small"/>
    <w:basedOn w:val="DefaultParagraphFont"/>
    <w:rsid w:val="007F1AC8"/>
    <w:rPr>
      <w:sz w:val="16"/>
    </w:rPr>
  </w:style>
  <w:style w:type="paragraph" w:customStyle="1" w:styleId="WideTable">
    <w:name w:val="Wide Table"/>
    <w:basedOn w:val="Normal"/>
    <w:rsid w:val="007F1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AC8"/>
  </w:style>
  <w:style w:type="paragraph" w:styleId="Quote">
    <w:name w:val="Quote"/>
    <w:basedOn w:val="Heading1"/>
    <w:link w:val="QuoteChar"/>
    <w:qFormat/>
    <w:rsid w:val="007F1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AC8"/>
    <w:pPr>
      <w:pageBreakBefore/>
    </w:pPr>
  </w:style>
  <w:style w:type="paragraph" w:customStyle="1" w:styleId="Border">
    <w:name w:val="Border"/>
    <w:basedOn w:val="Normal"/>
    <w:qFormat/>
    <w:rsid w:val="007F1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AC8"/>
    <w:rPr>
      <w:u w:val="single"/>
    </w:rPr>
  </w:style>
  <w:style w:type="character" w:customStyle="1" w:styleId="BoldandItalics">
    <w:name w:val="Bold and Italics"/>
    <w:qFormat/>
    <w:rsid w:val="007F1AC8"/>
    <w:rPr>
      <w:b/>
      <w:i/>
      <w:u w:val="none"/>
    </w:rPr>
  </w:style>
  <w:style w:type="paragraph" w:styleId="BalloonText">
    <w:name w:val="Balloon Text"/>
    <w:basedOn w:val="Normal"/>
    <w:link w:val="BalloonTextChar"/>
    <w:rsid w:val="007F1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A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3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2418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FNS30220 Certificate III in Personal Injury Management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2021-02-02T15:47:40Z</dcterms:created>
  <dcterms:modified xsi:type="dcterms:W3CDTF">2021-02-02T00:46:00Z</dcterms:modified>
</cp:coreProperties>
</file>