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16C" w:rsidP="00CA71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FDFSS00024 Wine Evaluation</w:t>
      </w:r>
      <w:r>
        <w:fldChar w:fldCharType="end"/>
      </w:r>
    </w:p>
    <w:p w:rsidR="00CA716C" w:rsidP="00CA716C">
      <w:pPr>
        <w:pStyle w:val="Version"/>
        <w:sectPr w:rsidSect="006108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108DD" w:rsidP="006108DD">
      <w:pPr>
        <w:pStyle w:val="SuperHeading"/>
      </w:pPr>
      <w:r w:rsidRPr="006108DD">
        <w:t>FDFSS00024 Wine Evaluation</w:t>
      </w:r>
    </w:p>
    <w:p w:rsidR="00000000" w:rsidRPr="006108DD" w:rsidP="006108DD">
      <w:pPr>
        <w:pStyle w:val="Heading1"/>
      </w:pPr>
      <w:bookmarkStart w:id="1" w:name="O_487844"/>
      <w:bookmarkEnd w:id="1"/>
      <w:r w:rsidRPr="006108DD">
        <w:t>Modification History</w:t>
      </w:r>
    </w:p>
    <w:p w:rsidR="00000000" w:rsidRPr="006108DD" w:rsidP="006108DD">
      <w:pPr>
        <w:pStyle w:val="BodyText"/>
      </w:pPr>
      <w:r w:rsidRPr="006108DD">
        <w:t>September 2012: added missing information to Skill Set Requirements.</w:t>
      </w:r>
    </w:p>
    <w:p w:rsidR="00000000" w:rsidRPr="006108DD" w:rsidP="006108DD">
      <w:pPr>
        <w:pStyle w:val="BodyText"/>
      </w:pPr>
      <w:r w:rsidRPr="006108DD">
        <w:t>April 2012: minor clarification in Suggested words for Statement of Attainment.</w:t>
      </w:r>
    </w:p>
    <w:p w:rsidR="00000000" w:rsidRPr="006108DD" w:rsidP="006108DD">
      <w:pPr>
        <w:pStyle w:val="AllowPageBreak"/>
      </w:pPr>
    </w:p>
    <w:p w:rsidR="00000000" w:rsidRPr="006108DD" w:rsidP="006108DD">
      <w:pPr>
        <w:pStyle w:val="Heading1"/>
      </w:pPr>
      <w:bookmarkStart w:id="2" w:name="O_487847"/>
      <w:bookmarkEnd w:id="2"/>
      <w:r w:rsidRPr="006108DD">
        <w:t>Description</w:t>
      </w:r>
    </w:p>
    <w:p w:rsidR="00000000" w:rsidRPr="006108DD" w:rsidP="006108DD">
      <w:pPr>
        <w:pStyle w:val="BodyText"/>
      </w:pPr>
      <w:r w:rsidRPr="006108DD">
        <w:t>Not applicable.</w:t>
      </w:r>
    </w:p>
    <w:p w:rsidR="00000000" w:rsidRPr="006108DD" w:rsidP="006108DD">
      <w:pPr>
        <w:pStyle w:val="AllowPageBreak"/>
      </w:pPr>
    </w:p>
    <w:p w:rsidR="00000000" w:rsidRPr="006108DD" w:rsidP="006108DD">
      <w:pPr>
        <w:pStyle w:val="Heading1"/>
      </w:pPr>
      <w:bookmarkStart w:id="3" w:name="O_487842"/>
      <w:bookmarkEnd w:id="3"/>
      <w:r w:rsidRPr="006108DD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CA71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DD">
            <w:pPr>
              <w:pStyle w:val="Heading4"/>
              <w:rPr>
                <w:lang w:val="en-NZ"/>
              </w:rPr>
            </w:pPr>
            <w:r w:rsidRPr="006108DD">
              <w:t>Pat</w:t>
            </w:r>
            <w:r w:rsidRPr="006108DD">
              <w:t>hway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DD" w:rsidP="006108DD">
            <w:pPr>
              <w:pStyle w:val="BodyText"/>
            </w:pPr>
            <w:r w:rsidRPr="006108DD">
              <w:t>These units of competency may provide credit towards FDF20411 Certificate II in Wine Industry Operations and FDF30411 Certificate III in Wine Industry Operations.</w:t>
            </w:r>
          </w:p>
        </w:tc>
      </w:tr>
    </w:tbl>
    <w:p w:rsidR="00000000" w:rsidRPr="006108DD" w:rsidP="006108DD">
      <w:pPr>
        <w:pStyle w:val="BodyText"/>
      </w:pPr>
    </w:p>
    <w:p w:rsidR="00000000" w:rsidRPr="006108DD" w:rsidP="006108DD">
      <w:pPr>
        <w:pStyle w:val="AllowPageBreak"/>
      </w:pPr>
    </w:p>
    <w:p w:rsidR="00000000" w:rsidRPr="006108DD" w:rsidP="006108DD">
      <w:pPr>
        <w:pStyle w:val="Heading1"/>
      </w:pPr>
      <w:bookmarkStart w:id="4" w:name="O_487846"/>
      <w:bookmarkEnd w:id="4"/>
      <w:r w:rsidRPr="006108DD">
        <w:t>Licensing/Regulatory Information</w:t>
      </w:r>
    </w:p>
    <w:p w:rsidR="00000000" w:rsidRPr="006108DD" w:rsidP="006108DD">
      <w:pPr>
        <w:pStyle w:val="BodyText"/>
      </w:pPr>
      <w:r w:rsidRPr="006108DD">
        <w:t>Not applicable.</w:t>
      </w:r>
    </w:p>
    <w:p w:rsidR="00000000" w:rsidRPr="006108DD" w:rsidP="006108DD">
      <w:pPr>
        <w:pStyle w:val="AllowPageBreak"/>
      </w:pPr>
    </w:p>
    <w:p w:rsidR="00000000" w:rsidRPr="006108DD" w:rsidP="006108DD">
      <w:pPr>
        <w:pStyle w:val="Heading1"/>
      </w:pPr>
      <w:bookmarkStart w:id="5" w:name="O_487848"/>
      <w:bookmarkEnd w:id="5"/>
      <w:r w:rsidRPr="006108DD">
        <w:t>Ski</w:t>
      </w:r>
      <w:r w:rsidRPr="006108DD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CA7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DD">
            <w:pPr>
              <w:pStyle w:val="BodyText"/>
              <w:rPr>
                <w:lang w:val="en-NZ"/>
              </w:rPr>
            </w:pPr>
            <w:r w:rsidRPr="006108DD">
              <w:t>FDFCD2003A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DD">
            <w:pPr>
              <w:pStyle w:val="BodyText"/>
              <w:rPr>
                <w:lang w:val="en-NZ"/>
              </w:rPr>
            </w:pPr>
            <w:r w:rsidRPr="006108DD">
              <w:t>Evaluate wines (standard)</w:t>
            </w:r>
          </w:p>
        </w:tc>
      </w:tr>
      <w:tr w:rsidTr="00CA71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DD">
            <w:pPr>
              <w:pStyle w:val="BodyText"/>
              <w:rPr>
                <w:lang w:val="en-NZ"/>
              </w:rPr>
            </w:pPr>
            <w:r w:rsidRPr="006108DD">
              <w:t>FDFCD3001A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DD" w:rsidP="006108DD">
            <w:pPr>
              <w:pStyle w:val="BodyText"/>
            </w:pPr>
            <w:r w:rsidRPr="006108DD">
              <w:t>Evaluate wines (advanced)</w:t>
            </w:r>
          </w:p>
        </w:tc>
      </w:tr>
    </w:tbl>
    <w:p w:rsidR="00000000" w:rsidRPr="006108DD" w:rsidP="006108DD">
      <w:pPr>
        <w:pStyle w:val="BodyText"/>
      </w:pPr>
    </w:p>
    <w:p w:rsidR="00000000" w:rsidRPr="006108DD" w:rsidP="006108DD">
      <w:pPr>
        <w:pStyle w:val="AllowPageBreak"/>
      </w:pPr>
    </w:p>
    <w:p w:rsidR="00000000" w:rsidRPr="006108DD" w:rsidP="006108DD">
      <w:pPr>
        <w:pStyle w:val="Heading1"/>
      </w:pPr>
      <w:bookmarkStart w:id="6" w:name="O_487840"/>
      <w:bookmarkEnd w:id="6"/>
      <w:r w:rsidRPr="006108DD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CA71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DD">
            <w:pPr>
              <w:pStyle w:val="Heading4"/>
              <w:rPr>
                <w:lang w:val="en-NZ"/>
              </w:rPr>
            </w:pPr>
            <w:r w:rsidRPr="006108DD">
              <w:t>Target Group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DD" w:rsidP="006108DD">
            <w:pPr>
              <w:pStyle w:val="BodyText"/>
            </w:pPr>
            <w:r w:rsidRPr="006108DD">
              <w:t>Those working in cellar door sales and wine industry roles where an understanding of wine products is required.</w:t>
            </w:r>
          </w:p>
          <w:p w:rsidR="00000000" w:rsidRPr="006108DD" w:rsidP="006108DD">
            <w:pPr>
              <w:pStyle w:val="BodyText"/>
            </w:pPr>
            <w:r w:rsidRPr="006108DD">
              <w:t xml:space="preserve">Readers should ensure that they have also read the part of the Training Package that outlines licensing and regulatory requirements. </w:t>
            </w:r>
          </w:p>
          <w:p w:rsidR="00000000" w:rsidRPr="006108DD" w:rsidP="006108DD">
            <w:pPr>
              <w:pStyle w:val="BodyText"/>
            </w:pPr>
            <w:r w:rsidRPr="006108DD">
              <w:t xml:space="preserve">When serving of wine is involved, consider addition of Responsible Service of Alcohol Skill Set. </w:t>
            </w:r>
          </w:p>
        </w:tc>
      </w:tr>
    </w:tbl>
    <w:p w:rsidR="00000000" w:rsidRPr="006108DD" w:rsidP="006108DD">
      <w:pPr>
        <w:pStyle w:val="BodyText"/>
      </w:pPr>
    </w:p>
    <w:p w:rsidR="00000000" w:rsidRPr="006108DD" w:rsidP="006108DD">
      <w:pPr>
        <w:pStyle w:val="AllowPageBreak"/>
      </w:pPr>
    </w:p>
    <w:p w:rsidR="00000000" w:rsidRPr="006108DD" w:rsidP="006108DD">
      <w:pPr>
        <w:pStyle w:val="Heading1"/>
      </w:pPr>
      <w:bookmarkStart w:id="7" w:name="O_487841"/>
      <w:bookmarkEnd w:id="7"/>
      <w:r w:rsidRPr="006108DD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CA71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8DD">
            <w:pPr>
              <w:pStyle w:val="Heading4"/>
              <w:rPr>
                <w:lang w:val="en-NZ"/>
              </w:rPr>
            </w:pPr>
            <w:r w:rsidRPr="006108DD">
              <w:t>Suggested words for Statement of Attainment</w:t>
            </w:r>
          </w:p>
        </w:tc>
        <w:tc>
          <w:tcPr>
            <w:tcW w:w="0" w:type="auto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8DD" w:rsidP="006108DD">
            <w:pPr>
              <w:pStyle w:val="BodyText"/>
            </w:pPr>
            <w:r w:rsidRPr="006108DD">
              <w:t>These competencies from the FDF10 Version 2 Food Processing Training Package meet the wine industry requirements for wine evaluation.</w:t>
            </w:r>
          </w:p>
        </w:tc>
      </w:tr>
    </w:tbl>
    <w:p w:rsidR="00000000" w:rsidRPr="006108DD" w:rsidP="006108DD">
      <w:pPr>
        <w:pStyle w:val="BodyText"/>
      </w:pPr>
    </w:p>
    <w:p w:rsidR="00000000" w:rsidRPr="006108DD" w:rsidP="006108DD">
      <w:pPr>
        <w:pStyle w:val="AllowPageBreak"/>
      </w:pPr>
    </w:p>
    <w:p w:rsidR="00000000" w:rsidRPr="006108DD" w:rsidP="006108DD">
      <w:pPr>
        <w:pStyle w:val="Heading1"/>
      </w:pPr>
      <w:bookmarkStart w:id="8" w:name="O_487845"/>
      <w:bookmarkEnd w:id="8"/>
      <w:r w:rsidRPr="006108DD">
        <w:t xml:space="preserve">Custom Content </w:t>
      </w:r>
      <w:r w:rsidRPr="006108DD">
        <w:t>Section</w:t>
      </w:r>
    </w:p>
    <w:p w:rsidR="00000000" w:rsidRPr="006108DD" w:rsidP="006108DD">
      <w:pPr>
        <w:pStyle w:val="BodyText"/>
      </w:pPr>
      <w:r w:rsidRPr="006108DD">
        <w:t>Not applicable.</w:t>
      </w:r>
    </w:p>
    <w:p w:rsidR="00000000" w:rsidRPr="006108DD" w:rsidP="006108DD"/>
    <w:sectPr w:rsidSect="006108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DD" w:rsidRPr="00CA716C" w:rsidP="00CA71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6C" w:rsidP="006108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716C" w:rsidP="006108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A716C" w:rsidP="006108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DD" w:rsidRPr="00CA716C" w:rsidP="00CA716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8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6C" w:rsidRPr="002D2AF8" w:rsidP="006108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FDFSS00024 Wine Evaluation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A716C" w:rsidP="006108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8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8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8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8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8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8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8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8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8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8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8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8DD"/>
  </w:style>
  <w:style w:type="character" w:customStyle="1" w:styleId="Heading1Char">
    <w:name w:val="Heading 1 Char"/>
    <w:basedOn w:val="DefaultParagraphFont"/>
    <w:link w:val="Heading1"/>
    <w:rsid w:val="006108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8D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108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8D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108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8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8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8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8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8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8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8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8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8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8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8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8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8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8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8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8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8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08D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08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08DD"/>
    <w:rPr>
      <w:b/>
      <w:spacing w:val="0"/>
    </w:rPr>
  </w:style>
  <w:style w:type="paragraph" w:customStyle="1" w:styleId="SuperTitle">
    <w:name w:val="SuperTitle"/>
    <w:basedOn w:val="Title"/>
    <w:rsid w:val="006108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8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8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8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8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8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8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8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8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8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8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8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8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8DD"/>
    <w:rPr>
      <w:i/>
    </w:rPr>
  </w:style>
  <w:style w:type="paragraph" w:styleId="Caption">
    <w:name w:val="caption"/>
    <w:basedOn w:val="BodyText"/>
    <w:next w:val="Normal"/>
    <w:qFormat/>
    <w:rsid w:val="006108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8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8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8DD"/>
  </w:style>
  <w:style w:type="paragraph" w:styleId="TableofFigures">
    <w:name w:val="table of figures"/>
    <w:basedOn w:val="Normal"/>
    <w:next w:val="Normal"/>
    <w:semiHidden/>
    <w:rsid w:val="006108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8DD"/>
    <w:pPr>
      <w:numPr>
        <w:numId w:val="9"/>
      </w:numPr>
    </w:pPr>
  </w:style>
  <w:style w:type="character" w:customStyle="1" w:styleId="WingdingSymbols">
    <w:name w:val="Wingding Symbols"/>
    <w:rsid w:val="006108DD"/>
    <w:rPr>
      <w:rFonts w:ascii="Wingdings" w:hAnsi="Wingdings"/>
    </w:rPr>
  </w:style>
  <w:style w:type="paragraph" w:customStyle="1" w:styleId="TableHeading">
    <w:name w:val="Table Heading"/>
    <w:basedOn w:val="HeadingBase"/>
    <w:rsid w:val="006108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8DD"/>
    <w:rPr>
      <w:color w:val="0033CC"/>
      <w:u w:val="none"/>
    </w:rPr>
  </w:style>
  <w:style w:type="paragraph" w:customStyle="1" w:styleId="BodyTextRight">
    <w:name w:val="Body Text Right"/>
    <w:basedOn w:val="BodyText"/>
    <w:rsid w:val="006108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8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8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8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8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8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8DD"/>
    <w:rPr>
      <w:sz w:val="32"/>
    </w:rPr>
  </w:style>
  <w:style w:type="paragraph" w:customStyle="1" w:styleId="HeadingProcedure">
    <w:name w:val="Heading Procedure"/>
    <w:basedOn w:val="HeadingBase"/>
    <w:next w:val="Normal"/>
    <w:rsid w:val="006108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8DD"/>
    <w:pPr>
      <w:spacing w:before="60" w:after="60"/>
    </w:pPr>
  </w:style>
  <w:style w:type="paragraph" w:styleId="ListContinue">
    <w:name w:val="List Continue"/>
    <w:basedOn w:val="List"/>
    <w:rsid w:val="006108DD"/>
    <w:pPr>
      <w:ind w:firstLine="0"/>
    </w:pPr>
  </w:style>
  <w:style w:type="paragraph" w:customStyle="1" w:styleId="ListNote">
    <w:name w:val="List Note"/>
    <w:basedOn w:val="List"/>
    <w:rsid w:val="006108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8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8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8DD"/>
    <w:rPr>
      <w:rFonts w:ascii="Courier New" w:hAnsi="Courier New"/>
    </w:rPr>
  </w:style>
  <w:style w:type="paragraph" w:customStyle="1" w:styleId="NoteBullet">
    <w:name w:val="Note Bullet"/>
    <w:basedOn w:val="Note"/>
    <w:rsid w:val="006108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8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8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8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8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08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8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8DD"/>
    <w:rPr>
      <w:b/>
      <w:smallCaps/>
    </w:rPr>
  </w:style>
  <w:style w:type="paragraph" w:customStyle="1" w:styleId="TableListNumber">
    <w:name w:val="Table List Number"/>
    <w:basedOn w:val="ListNumber"/>
    <w:rsid w:val="006108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8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8DD"/>
    <w:pPr>
      <w:numPr>
        <w:numId w:val="7"/>
      </w:numPr>
    </w:pPr>
  </w:style>
  <w:style w:type="paragraph" w:customStyle="1" w:styleId="ListAlpha2">
    <w:name w:val="List Alpha 2"/>
    <w:basedOn w:val="List2"/>
    <w:rsid w:val="006108DD"/>
    <w:pPr>
      <w:numPr>
        <w:numId w:val="6"/>
      </w:numPr>
    </w:pPr>
  </w:style>
  <w:style w:type="paragraph" w:styleId="List2">
    <w:name w:val="List 2"/>
    <w:basedOn w:val="BodyText"/>
    <w:rsid w:val="006108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8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8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8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8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8DD"/>
    <w:pPr>
      <w:numPr>
        <w:numId w:val="1"/>
      </w:numPr>
    </w:pPr>
  </w:style>
  <w:style w:type="paragraph" w:styleId="ListBullet5">
    <w:name w:val="List Bullet 5"/>
    <w:basedOn w:val="List5"/>
    <w:rsid w:val="006108DD"/>
    <w:pPr>
      <w:numPr>
        <w:numId w:val="2"/>
      </w:numPr>
    </w:pPr>
  </w:style>
  <w:style w:type="paragraph" w:styleId="ListContinue2">
    <w:name w:val="List Continue 2"/>
    <w:basedOn w:val="List2"/>
    <w:rsid w:val="006108DD"/>
    <w:pPr>
      <w:ind w:firstLine="0"/>
    </w:pPr>
  </w:style>
  <w:style w:type="paragraph" w:styleId="ListContinue3">
    <w:name w:val="List Continue 3"/>
    <w:basedOn w:val="List3"/>
    <w:rsid w:val="006108DD"/>
    <w:pPr>
      <w:ind w:left="1021" w:firstLine="0"/>
    </w:pPr>
  </w:style>
  <w:style w:type="paragraph" w:styleId="ListContinue4">
    <w:name w:val="List Continue 4"/>
    <w:basedOn w:val="List4"/>
    <w:rsid w:val="006108DD"/>
    <w:pPr>
      <w:ind w:firstLine="0"/>
    </w:pPr>
  </w:style>
  <w:style w:type="paragraph" w:styleId="ListContinue5">
    <w:name w:val="List Continue 5"/>
    <w:basedOn w:val="List5"/>
    <w:rsid w:val="006108DD"/>
    <w:pPr>
      <w:ind w:firstLine="0"/>
    </w:pPr>
  </w:style>
  <w:style w:type="paragraph" w:styleId="ListNumber3">
    <w:name w:val="List Number 3"/>
    <w:basedOn w:val="List3"/>
    <w:rsid w:val="006108DD"/>
    <w:pPr>
      <w:numPr>
        <w:numId w:val="3"/>
      </w:numPr>
    </w:pPr>
  </w:style>
  <w:style w:type="paragraph" w:styleId="ListNumber4">
    <w:name w:val="List Number 4"/>
    <w:basedOn w:val="List4"/>
    <w:rsid w:val="006108DD"/>
    <w:pPr>
      <w:numPr>
        <w:numId w:val="4"/>
      </w:numPr>
    </w:pPr>
  </w:style>
  <w:style w:type="paragraph" w:styleId="ListNumber5">
    <w:name w:val="List Number 5"/>
    <w:basedOn w:val="List5"/>
    <w:rsid w:val="006108DD"/>
    <w:pPr>
      <w:numPr>
        <w:numId w:val="5"/>
      </w:numPr>
    </w:pPr>
  </w:style>
  <w:style w:type="paragraph" w:styleId="BlockText">
    <w:name w:val="Block Text"/>
    <w:basedOn w:val="Normal"/>
    <w:rsid w:val="006108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8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8DD"/>
    <w:rPr>
      <w:sz w:val="16"/>
      <w:vertAlign w:val="superscript"/>
    </w:rPr>
  </w:style>
  <w:style w:type="character" w:customStyle="1" w:styleId="Symbols">
    <w:name w:val="Symbols"/>
    <w:basedOn w:val="DefaultParagraphFont"/>
    <w:rsid w:val="006108DD"/>
    <w:rPr>
      <w:rFonts w:ascii="Symbol" w:hAnsi="Symbol"/>
    </w:rPr>
  </w:style>
  <w:style w:type="character" w:customStyle="1" w:styleId="MenuOptions">
    <w:name w:val="Menu Options"/>
    <w:basedOn w:val="DefaultParagraphFont"/>
    <w:rsid w:val="006108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8DD"/>
    <w:rPr>
      <w:b/>
    </w:rPr>
  </w:style>
  <w:style w:type="character" w:customStyle="1" w:styleId="Underlined">
    <w:name w:val="Underlined"/>
    <w:basedOn w:val="DefaultParagraphFont"/>
    <w:rsid w:val="006108DD"/>
    <w:rPr>
      <w:u w:val="single"/>
    </w:rPr>
  </w:style>
  <w:style w:type="paragraph" w:customStyle="1" w:styleId="TableBodyTextRight">
    <w:name w:val="Table Body Text Right"/>
    <w:basedOn w:val="TableBodyText"/>
    <w:rsid w:val="006108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8DD"/>
    <w:rPr>
      <w:sz w:val="18"/>
    </w:rPr>
  </w:style>
  <w:style w:type="paragraph" w:customStyle="1" w:styleId="BodySmallRight">
    <w:name w:val="Body Small Right"/>
    <w:basedOn w:val="BodyTextRight"/>
    <w:rsid w:val="006108DD"/>
    <w:rPr>
      <w:sz w:val="18"/>
      <w:szCs w:val="18"/>
    </w:rPr>
  </w:style>
  <w:style w:type="paragraph" w:customStyle="1" w:styleId="MarginEdition">
    <w:name w:val="Margin Edition"/>
    <w:basedOn w:val="MarginNote"/>
    <w:rsid w:val="006108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8DD"/>
    <w:rPr>
      <w:sz w:val="2"/>
      <w:szCs w:val="2"/>
    </w:rPr>
  </w:style>
  <w:style w:type="character" w:customStyle="1" w:styleId="Small">
    <w:name w:val="Small"/>
    <w:basedOn w:val="DefaultParagraphFont"/>
    <w:rsid w:val="006108DD"/>
    <w:rPr>
      <w:sz w:val="16"/>
    </w:rPr>
  </w:style>
  <w:style w:type="paragraph" w:customStyle="1" w:styleId="WideTable">
    <w:name w:val="Wide Table"/>
    <w:basedOn w:val="Normal"/>
    <w:rsid w:val="006108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8DD"/>
  </w:style>
  <w:style w:type="paragraph" w:styleId="Quote">
    <w:name w:val="Quote"/>
    <w:basedOn w:val="Heading1"/>
    <w:link w:val="QuoteChar"/>
    <w:qFormat/>
    <w:rsid w:val="006108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8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8DD"/>
    <w:pPr>
      <w:pageBreakBefore/>
    </w:pPr>
  </w:style>
  <w:style w:type="paragraph" w:customStyle="1" w:styleId="Border">
    <w:name w:val="Border"/>
    <w:basedOn w:val="Normal"/>
    <w:qFormat/>
    <w:rsid w:val="006108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8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8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8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8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8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8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8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8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8DD"/>
    <w:rPr>
      <w:u w:val="single"/>
    </w:rPr>
  </w:style>
  <w:style w:type="character" w:customStyle="1" w:styleId="BoldandItalics">
    <w:name w:val="Bold and Italics"/>
    <w:qFormat/>
    <w:rsid w:val="006108DD"/>
    <w:rPr>
      <w:b/>
      <w:i/>
      <w:u w:val="none"/>
    </w:rPr>
  </w:style>
  <w:style w:type="paragraph" w:styleId="BalloonText">
    <w:name w:val="Balloon Text"/>
    <w:basedOn w:val="Normal"/>
    <w:link w:val="BalloonTextChar"/>
    <w:rsid w:val="00610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8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8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8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8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8D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</Words>
  <Characters>1063</Characters>
  <Application>Microsoft Office Word</Application>
  <DocSecurity>0</DocSecurity>
  <Lines>48</Lines>
  <Paragraphs>28</Paragraphs>
  <ScaleCrop>false</ScaleCrop>
  <Company>Author-it Software Corporation Ltd.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FDFSS00024 Wine Evaluation</dc:title>
  <dc:subject>Approved</dc:subject>
  <dc:creator>AgriFood Skills Australia</dc:creator>
  <cp:keywords>Release: 3</cp:keywords>
  <dc:description>Review Date: 12 April 2008</dc:description>
  <cp:lastModifiedBy>Win-7 SWE 3.0</cp:lastModifiedBy>
  <cp:revision>3</cp:revision>
  <dcterms:created xsi:type="dcterms:W3CDTF">2013-04-19T06:00:00Z</dcterms:created>
  <dcterms:modified xsi:type="dcterms:W3CDTF">2013-04-19T06:00:00Z</dcterms:modified>
</cp:coreProperties>
</file>