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363" w:rsidP="00680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FDFSS00017 Risk Management</w:t>
      </w:r>
      <w:r>
        <w:fldChar w:fldCharType="end"/>
      </w:r>
    </w:p>
    <w:p w:rsidR="00680363" w:rsidP="00680363">
      <w:pPr>
        <w:pStyle w:val="Version"/>
        <w:sectPr w:rsidSect="00D60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60C22" w:rsidP="00D60C22">
      <w:pPr>
        <w:pStyle w:val="SuperHeading"/>
      </w:pPr>
      <w:r w:rsidRPr="00D60C22">
        <w:t>FDFSS00017 Risk Management</w:t>
      </w:r>
    </w:p>
    <w:p w:rsidR="00000000" w:rsidRPr="00D60C22" w:rsidP="00D60C22">
      <w:pPr>
        <w:pStyle w:val="Heading1"/>
      </w:pPr>
      <w:bookmarkStart w:id="1" w:name="O_487774"/>
      <w:bookmarkEnd w:id="1"/>
      <w:r w:rsidRPr="00D60C22">
        <w:t>Modification History</w:t>
      </w:r>
    </w:p>
    <w:p w:rsidR="00000000" w:rsidRPr="00D60C22" w:rsidP="00D60C22">
      <w:pPr>
        <w:pStyle w:val="BodyText"/>
      </w:pPr>
      <w:r w:rsidRPr="00D60C22">
        <w:t>September 2012: added missing information to Skill Set Requirements.</w:t>
      </w:r>
    </w:p>
    <w:p w:rsidR="00000000" w:rsidRPr="00D60C22" w:rsidP="00D60C22">
      <w:pPr>
        <w:pStyle w:val="BodyText"/>
      </w:pPr>
      <w:r w:rsidRPr="00D60C22">
        <w:t>April 2012: minor clarification in Suggested words for Statement of Attainment.</w:t>
      </w:r>
    </w:p>
    <w:p w:rsidR="00000000" w:rsidRPr="00D60C22" w:rsidP="00D60C22">
      <w:pPr>
        <w:pStyle w:val="AllowPageBreak"/>
      </w:pPr>
    </w:p>
    <w:p w:rsidR="00000000" w:rsidRPr="00D60C22" w:rsidP="00D60C22">
      <w:pPr>
        <w:pStyle w:val="Heading1"/>
      </w:pPr>
      <w:bookmarkStart w:id="2" w:name="O_487771"/>
      <w:bookmarkEnd w:id="2"/>
      <w:r w:rsidRPr="00D60C22">
        <w:t>Description</w:t>
      </w:r>
    </w:p>
    <w:p w:rsidR="00000000" w:rsidRPr="00D60C22" w:rsidP="00D60C22">
      <w:pPr>
        <w:pStyle w:val="BodyText"/>
      </w:pPr>
      <w:r w:rsidRPr="00D60C22">
        <w:t>Not applicable.</w:t>
      </w:r>
    </w:p>
    <w:p w:rsidR="00000000" w:rsidRPr="00D60C22" w:rsidP="00D60C22">
      <w:pPr>
        <w:pStyle w:val="AllowPageBreak"/>
      </w:pPr>
    </w:p>
    <w:p w:rsidR="00000000" w:rsidRPr="00D60C22" w:rsidP="00D60C22">
      <w:pPr>
        <w:pStyle w:val="Heading1"/>
      </w:pPr>
      <w:bookmarkStart w:id="3" w:name="O_487776"/>
      <w:bookmarkEnd w:id="3"/>
      <w:r w:rsidRPr="00D60C22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680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Heading4"/>
              <w:rPr>
                <w:lang w:val="en-NZ"/>
              </w:rPr>
            </w:pPr>
            <w:r w:rsidRPr="00D60C22">
              <w:t>Pat</w:t>
            </w:r>
            <w:r w:rsidRPr="00D60C22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22" w:rsidP="00D60C22">
            <w:pPr>
              <w:pStyle w:val="BodyText"/>
            </w:pPr>
            <w:r w:rsidRPr="00D60C22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D60C22" w:rsidP="00D60C22">
      <w:pPr>
        <w:pStyle w:val="BodyText"/>
      </w:pPr>
    </w:p>
    <w:p w:rsidR="00000000" w:rsidRPr="00D60C22" w:rsidP="00D60C22">
      <w:pPr>
        <w:pStyle w:val="AllowPageBreak"/>
      </w:pPr>
    </w:p>
    <w:p w:rsidR="00000000" w:rsidRPr="00D60C22" w:rsidP="00D60C22">
      <w:pPr>
        <w:pStyle w:val="Heading1"/>
      </w:pPr>
      <w:bookmarkStart w:id="4" w:name="O_487770"/>
      <w:bookmarkEnd w:id="4"/>
      <w:r w:rsidRPr="00D60C22">
        <w:t>Licensing/Regulatory Information</w:t>
      </w:r>
    </w:p>
    <w:p w:rsidR="00000000" w:rsidRPr="00D60C22" w:rsidP="00D60C22">
      <w:pPr>
        <w:pStyle w:val="BodyText"/>
      </w:pPr>
      <w:r w:rsidRPr="00D60C22">
        <w:t>Not applicable.</w:t>
      </w:r>
    </w:p>
    <w:p w:rsidR="00000000" w:rsidRPr="00D60C22" w:rsidP="00D60C22">
      <w:pPr>
        <w:pStyle w:val="AllowPageBreak"/>
      </w:pPr>
    </w:p>
    <w:p w:rsidR="00000000" w:rsidRPr="00D60C22" w:rsidP="00D60C22">
      <w:pPr>
        <w:pStyle w:val="Heading1"/>
      </w:pPr>
      <w:bookmarkStart w:id="5" w:name="O_487773"/>
      <w:bookmarkEnd w:id="5"/>
      <w:r w:rsidRPr="00D60C22">
        <w:t>Ski</w:t>
      </w:r>
      <w:r w:rsidRPr="00D60C22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680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BodyText"/>
              <w:rPr>
                <w:lang w:val="en-NZ"/>
              </w:rPr>
            </w:pPr>
            <w:r w:rsidRPr="00D60C22">
              <w:t>FDFFS2001A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BodyText"/>
              <w:rPr>
                <w:lang w:val="en-NZ"/>
              </w:rPr>
            </w:pPr>
            <w:r w:rsidRPr="00D60C22">
              <w:t>Implement the food safety program and procedures</w:t>
            </w:r>
          </w:p>
        </w:tc>
      </w:tr>
      <w:tr w:rsidTr="00680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BodyText"/>
              <w:rPr>
                <w:lang w:val="en-NZ"/>
              </w:rPr>
            </w:pPr>
            <w:r w:rsidRPr="00D60C22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BodyText"/>
              <w:rPr>
                <w:lang w:val="en-NZ"/>
              </w:rPr>
            </w:pPr>
            <w:r w:rsidRPr="00D60C22">
              <w:t>Participate in OHS processes</w:t>
            </w:r>
          </w:p>
        </w:tc>
      </w:tr>
      <w:tr w:rsidTr="00680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BodyText"/>
              <w:rPr>
                <w:lang w:val="en-NZ"/>
              </w:rPr>
            </w:pPr>
            <w:r w:rsidRPr="00D60C22">
              <w:t>FDFWIN2002A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BodyText"/>
              <w:rPr>
                <w:lang w:val="en-NZ"/>
              </w:rPr>
            </w:pPr>
            <w:r w:rsidRPr="00D60C22">
              <w:t>Identify and control risks in own work</w:t>
            </w:r>
          </w:p>
        </w:tc>
      </w:tr>
      <w:tr w:rsidTr="00680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BodyText"/>
              <w:rPr>
                <w:lang w:val="en-NZ"/>
              </w:rPr>
            </w:pPr>
            <w:r w:rsidRPr="00D60C22">
              <w:t>MSAENV272B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BodyText"/>
              <w:rPr>
                <w:lang w:val="en-NZ"/>
              </w:rPr>
            </w:pPr>
            <w:r w:rsidRPr="00D60C22">
              <w:t>Participate in environmentally sustainable work practices</w:t>
            </w:r>
          </w:p>
        </w:tc>
      </w:tr>
      <w:tr w:rsidTr="00680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BodyText"/>
              <w:rPr>
                <w:lang w:val="en-NZ"/>
              </w:rPr>
            </w:pPr>
            <w:r w:rsidRPr="00D60C22">
              <w:t>MSS402051A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22" w:rsidP="00D60C22">
            <w:pPr>
              <w:pStyle w:val="BodyText"/>
            </w:pPr>
            <w:r w:rsidRPr="00D60C22">
              <w:t>Apply quality standards</w:t>
            </w:r>
          </w:p>
        </w:tc>
      </w:tr>
    </w:tbl>
    <w:p w:rsidR="00000000" w:rsidRPr="00D60C22" w:rsidP="00D60C22">
      <w:pPr>
        <w:pStyle w:val="BodyText"/>
      </w:pPr>
    </w:p>
    <w:p w:rsidR="00000000" w:rsidRPr="00D60C22" w:rsidP="00D60C22">
      <w:pPr>
        <w:pStyle w:val="AllowPageBreak"/>
      </w:pPr>
    </w:p>
    <w:p w:rsidR="00000000" w:rsidRPr="00D60C22" w:rsidP="00D60C22">
      <w:pPr>
        <w:pStyle w:val="Heading1"/>
      </w:pPr>
      <w:bookmarkStart w:id="6" w:name="O_487772"/>
      <w:bookmarkEnd w:id="6"/>
      <w:r w:rsidRPr="00D60C22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680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Heading4"/>
              <w:rPr>
                <w:lang w:val="en-NZ"/>
              </w:rPr>
            </w:pPr>
            <w:r w:rsidRPr="00D60C22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22" w:rsidP="00D60C22">
            <w:pPr>
              <w:pStyle w:val="BodyText"/>
            </w:pPr>
            <w:r w:rsidRPr="00D60C22">
              <w:t>Those applying basic risk management skills across safety (food and health), quality and environmental areas.</w:t>
            </w:r>
          </w:p>
          <w:p w:rsidR="00000000" w:rsidRPr="00D60C22" w:rsidP="00D60C22">
            <w:pPr>
              <w:pStyle w:val="BodyText"/>
            </w:pPr>
            <w:r w:rsidRPr="00D60C22">
              <w:t>Readers should ensure that they have also read the part of the Training Packa</w:t>
            </w:r>
            <w:r w:rsidRPr="00D60C22">
              <w:t xml:space="preserve">ge that outlines licensing and regulatory requirements. </w:t>
            </w:r>
          </w:p>
        </w:tc>
      </w:tr>
    </w:tbl>
    <w:p w:rsidR="00000000" w:rsidRPr="00D60C22" w:rsidP="00D60C22">
      <w:pPr>
        <w:pStyle w:val="BodyText"/>
      </w:pPr>
    </w:p>
    <w:p w:rsidR="00000000" w:rsidRPr="00D60C22" w:rsidP="00D60C22">
      <w:pPr>
        <w:pStyle w:val="AllowPageBreak"/>
      </w:pPr>
    </w:p>
    <w:p w:rsidR="00000000" w:rsidRPr="00D60C22" w:rsidP="00D60C22">
      <w:pPr>
        <w:pStyle w:val="Heading1"/>
      </w:pPr>
      <w:bookmarkStart w:id="7" w:name="O_487777"/>
      <w:bookmarkEnd w:id="7"/>
      <w:r w:rsidRPr="00D60C22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6803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22">
            <w:pPr>
              <w:pStyle w:val="Heading4"/>
              <w:rPr>
                <w:lang w:val="en-NZ"/>
              </w:rPr>
            </w:pPr>
            <w:r w:rsidRPr="00D60C22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22" w:rsidP="00D60C22">
            <w:pPr>
              <w:pStyle w:val="BodyText"/>
            </w:pPr>
            <w:r w:rsidRPr="00D60C22">
              <w:t>These competencies meet the wine industry requirements for risk management.</w:t>
            </w:r>
          </w:p>
        </w:tc>
      </w:tr>
    </w:tbl>
    <w:p w:rsidR="00000000" w:rsidRPr="00D60C22" w:rsidP="00D60C22">
      <w:pPr>
        <w:pStyle w:val="BodyText"/>
      </w:pPr>
    </w:p>
    <w:p w:rsidR="00000000" w:rsidRPr="00D60C22" w:rsidP="00D60C22">
      <w:pPr>
        <w:pStyle w:val="AllowPageBreak"/>
      </w:pPr>
    </w:p>
    <w:p w:rsidR="00000000" w:rsidRPr="00D60C22" w:rsidP="00D60C22">
      <w:pPr>
        <w:pStyle w:val="Heading1"/>
      </w:pPr>
      <w:bookmarkStart w:id="8" w:name="O_487778"/>
      <w:bookmarkEnd w:id="8"/>
      <w:r w:rsidRPr="00D60C22">
        <w:t>Custom Content Section</w:t>
      </w:r>
    </w:p>
    <w:p w:rsidR="00000000" w:rsidRPr="00D60C22" w:rsidP="00D60C22">
      <w:pPr>
        <w:pStyle w:val="BodyText"/>
      </w:pPr>
      <w:r w:rsidRPr="00D60C22">
        <w:t>Not applicable.</w:t>
      </w:r>
    </w:p>
    <w:p w:rsidR="00000000" w:rsidRPr="00D60C22" w:rsidP="00D60C22"/>
    <w:sectPr w:rsidSect="00D60C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22" w:rsidRPr="00680363" w:rsidP="00680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63" w:rsidP="00D60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0363" w:rsidP="00D60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80363" w:rsidP="00D60C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22" w:rsidRPr="00680363" w:rsidP="006803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63" w:rsidRPr="002D2AF8" w:rsidP="00D60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FDFSS00017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80363" w:rsidP="00D60C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C22"/>
  </w:style>
  <w:style w:type="character" w:customStyle="1" w:styleId="Heading1Char">
    <w:name w:val="Heading 1 Char"/>
    <w:basedOn w:val="DefaultParagraphFont"/>
    <w:link w:val="Heading1"/>
    <w:rsid w:val="00D60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C2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60C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C2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0C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C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C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C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C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0C2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0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C22"/>
    <w:rPr>
      <w:b/>
      <w:spacing w:val="0"/>
    </w:rPr>
  </w:style>
  <w:style w:type="paragraph" w:customStyle="1" w:styleId="SuperTitle">
    <w:name w:val="SuperTitle"/>
    <w:basedOn w:val="Title"/>
    <w:rsid w:val="00D60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C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C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C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C22"/>
    <w:rPr>
      <w:i/>
    </w:rPr>
  </w:style>
  <w:style w:type="paragraph" w:styleId="Caption">
    <w:name w:val="caption"/>
    <w:basedOn w:val="BodyText"/>
    <w:next w:val="Normal"/>
    <w:qFormat/>
    <w:rsid w:val="00D60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C22"/>
  </w:style>
  <w:style w:type="paragraph" w:styleId="TableofFigures">
    <w:name w:val="table of figures"/>
    <w:basedOn w:val="Normal"/>
    <w:next w:val="Normal"/>
    <w:semiHidden/>
    <w:rsid w:val="00D60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C22"/>
    <w:pPr>
      <w:numPr>
        <w:numId w:val="9"/>
      </w:numPr>
    </w:pPr>
  </w:style>
  <w:style w:type="character" w:customStyle="1" w:styleId="WingdingSymbols">
    <w:name w:val="Wingding Symbols"/>
    <w:rsid w:val="00D60C22"/>
    <w:rPr>
      <w:rFonts w:ascii="Wingdings" w:hAnsi="Wingdings"/>
    </w:rPr>
  </w:style>
  <w:style w:type="paragraph" w:customStyle="1" w:styleId="TableHeading">
    <w:name w:val="Table Heading"/>
    <w:basedOn w:val="HeadingBase"/>
    <w:rsid w:val="00D60C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C22"/>
    <w:rPr>
      <w:color w:val="0033CC"/>
      <w:u w:val="none"/>
    </w:rPr>
  </w:style>
  <w:style w:type="paragraph" w:customStyle="1" w:styleId="BodyTextRight">
    <w:name w:val="Body Text Right"/>
    <w:basedOn w:val="BodyText"/>
    <w:rsid w:val="00D60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C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C22"/>
    <w:rPr>
      <w:sz w:val="32"/>
    </w:rPr>
  </w:style>
  <w:style w:type="paragraph" w:customStyle="1" w:styleId="HeadingProcedure">
    <w:name w:val="Heading Procedure"/>
    <w:basedOn w:val="HeadingBase"/>
    <w:next w:val="Normal"/>
    <w:rsid w:val="00D60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C22"/>
    <w:pPr>
      <w:spacing w:before="60" w:after="60"/>
    </w:pPr>
  </w:style>
  <w:style w:type="paragraph" w:styleId="ListContinue">
    <w:name w:val="List Continue"/>
    <w:basedOn w:val="List"/>
    <w:rsid w:val="00D60C22"/>
    <w:pPr>
      <w:ind w:firstLine="0"/>
    </w:pPr>
  </w:style>
  <w:style w:type="paragraph" w:customStyle="1" w:styleId="ListNote">
    <w:name w:val="List Note"/>
    <w:basedOn w:val="List"/>
    <w:rsid w:val="00D60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C22"/>
    <w:rPr>
      <w:rFonts w:ascii="Courier New" w:hAnsi="Courier New"/>
    </w:rPr>
  </w:style>
  <w:style w:type="paragraph" w:customStyle="1" w:styleId="NoteBullet">
    <w:name w:val="Note Bullet"/>
    <w:basedOn w:val="Note"/>
    <w:rsid w:val="00D60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C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C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C22"/>
    <w:rPr>
      <w:b/>
      <w:smallCaps/>
    </w:rPr>
  </w:style>
  <w:style w:type="paragraph" w:customStyle="1" w:styleId="TableListNumber">
    <w:name w:val="Table List Number"/>
    <w:basedOn w:val="ListNumber"/>
    <w:rsid w:val="00D60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C22"/>
    <w:pPr>
      <w:numPr>
        <w:numId w:val="7"/>
      </w:numPr>
    </w:pPr>
  </w:style>
  <w:style w:type="paragraph" w:customStyle="1" w:styleId="ListAlpha2">
    <w:name w:val="List Alpha 2"/>
    <w:basedOn w:val="List2"/>
    <w:rsid w:val="00D60C22"/>
    <w:pPr>
      <w:numPr>
        <w:numId w:val="6"/>
      </w:numPr>
    </w:pPr>
  </w:style>
  <w:style w:type="paragraph" w:styleId="List2">
    <w:name w:val="List 2"/>
    <w:basedOn w:val="BodyText"/>
    <w:rsid w:val="00D60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C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C22"/>
    <w:pPr>
      <w:numPr>
        <w:numId w:val="1"/>
      </w:numPr>
    </w:pPr>
  </w:style>
  <w:style w:type="paragraph" w:styleId="ListBullet5">
    <w:name w:val="List Bullet 5"/>
    <w:basedOn w:val="List5"/>
    <w:rsid w:val="00D60C22"/>
    <w:pPr>
      <w:numPr>
        <w:numId w:val="2"/>
      </w:numPr>
    </w:pPr>
  </w:style>
  <w:style w:type="paragraph" w:styleId="ListContinue2">
    <w:name w:val="List Continue 2"/>
    <w:basedOn w:val="List2"/>
    <w:rsid w:val="00D60C22"/>
    <w:pPr>
      <w:ind w:firstLine="0"/>
    </w:pPr>
  </w:style>
  <w:style w:type="paragraph" w:styleId="ListContinue3">
    <w:name w:val="List Continue 3"/>
    <w:basedOn w:val="List3"/>
    <w:rsid w:val="00D60C22"/>
    <w:pPr>
      <w:ind w:left="1021" w:firstLine="0"/>
    </w:pPr>
  </w:style>
  <w:style w:type="paragraph" w:styleId="ListContinue4">
    <w:name w:val="List Continue 4"/>
    <w:basedOn w:val="List4"/>
    <w:rsid w:val="00D60C22"/>
    <w:pPr>
      <w:ind w:firstLine="0"/>
    </w:pPr>
  </w:style>
  <w:style w:type="paragraph" w:styleId="ListContinue5">
    <w:name w:val="List Continue 5"/>
    <w:basedOn w:val="List5"/>
    <w:rsid w:val="00D60C22"/>
    <w:pPr>
      <w:ind w:firstLine="0"/>
    </w:pPr>
  </w:style>
  <w:style w:type="paragraph" w:styleId="ListNumber3">
    <w:name w:val="List Number 3"/>
    <w:basedOn w:val="List3"/>
    <w:rsid w:val="00D60C22"/>
    <w:pPr>
      <w:numPr>
        <w:numId w:val="3"/>
      </w:numPr>
    </w:pPr>
  </w:style>
  <w:style w:type="paragraph" w:styleId="ListNumber4">
    <w:name w:val="List Number 4"/>
    <w:basedOn w:val="List4"/>
    <w:rsid w:val="00D60C22"/>
    <w:pPr>
      <w:numPr>
        <w:numId w:val="4"/>
      </w:numPr>
    </w:pPr>
  </w:style>
  <w:style w:type="paragraph" w:styleId="ListNumber5">
    <w:name w:val="List Number 5"/>
    <w:basedOn w:val="List5"/>
    <w:rsid w:val="00D60C22"/>
    <w:pPr>
      <w:numPr>
        <w:numId w:val="5"/>
      </w:numPr>
    </w:pPr>
  </w:style>
  <w:style w:type="paragraph" w:styleId="BlockText">
    <w:name w:val="Block Text"/>
    <w:basedOn w:val="Normal"/>
    <w:rsid w:val="00D60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C22"/>
    <w:rPr>
      <w:sz w:val="16"/>
      <w:vertAlign w:val="superscript"/>
    </w:rPr>
  </w:style>
  <w:style w:type="character" w:customStyle="1" w:styleId="Symbols">
    <w:name w:val="Symbols"/>
    <w:basedOn w:val="DefaultParagraphFont"/>
    <w:rsid w:val="00D60C22"/>
    <w:rPr>
      <w:rFonts w:ascii="Symbol" w:hAnsi="Symbol"/>
    </w:rPr>
  </w:style>
  <w:style w:type="character" w:customStyle="1" w:styleId="MenuOptions">
    <w:name w:val="Menu Options"/>
    <w:basedOn w:val="DefaultParagraphFont"/>
    <w:rsid w:val="00D60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C22"/>
    <w:rPr>
      <w:b/>
    </w:rPr>
  </w:style>
  <w:style w:type="character" w:customStyle="1" w:styleId="Underlined">
    <w:name w:val="Underlined"/>
    <w:basedOn w:val="DefaultParagraphFont"/>
    <w:rsid w:val="00D60C22"/>
    <w:rPr>
      <w:u w:val="single"/>
    </w:rPr>
  </w:style>
  <w:style w:type="paragraph" w:customStyle="1" w:styleId="TableBodyTextRight">
    <w:name w:val="Table Body Text Right"/>
    <w:basedOn w:val="TableBodyText"/>
    <w:rsid w:val="00D60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C22"/>
    <w:rPr>
      <w:sz w:val="18"/>
    </w:rPr>
  </w:style>
  <w:style w:type="paragraph" w:customStyle="1" w:styleId="BodySmallRight">
    <w:name w:val="Body Small Right"/>
    <w:basedOn w:val="BodyTextRight"/>
    <w:rsid w:val="00D60C22"/>
    <w:rPr>
      <w:sz w:val="18"/>
      <w:szCs w:val="18"/>
    </w:rPr>
  </w:style>
  <w:style w:type="paragraph" w:customStyle="1" w:styleId="MarginEdition">
    <w:name w:val="Margin Edition"/>
    <w:basedOn w:val="MarginNote"/>
    <w:rsid w:val="00D60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C22"/>
    <w:rPr>
      <w:sz w:val="2"/>
      <w:szCs w:val="2"/>
    </w:rPr>
  </w:style>
  <w:style w:type="character" w:customStyle="1" w:styleId="Small">
    <w:name w:val="Small"/>
    <w:basedOn w:val="DefaultParagraphFont"/>
    <w:rsid w:val="00D60C22"/>
    <w:rPr>
      <w:sz w:val="16"/>
    </w:rPr>
  </w:style>
  <w:style w:type="paragraph" w:customStyle="1" w:styleId="WideTable">
    <w:name w:val="Wide Table"/>
    <w:basedOn w:val="Normal"/>
    <w:rsid w:val="00D60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C22"/>
  </w:style>
  <w:style w:type="paragraph" w:styleId="Quote">
    <w:name w:val="Quote"/>
    <w:basedOn w:val="Heading1"/>
    <w:link w:val="QuoteChar"/>
    <w:qFormat/>
    <w:rsid w:val="00D60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C22"/>
    <w:pPr>
      <w:pageBreakBefore/>
    </w:pPr>
  </w:style>
  <w:style w:type="paragraph" w:customStyle="1" w:styleId="Border">
    <w:name w:val="Border"/>
    <w:basedOn w:val="Normal"/>
    <w:qFormat/>
    <w:rsid w:val="00D60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C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C22"/>
    <w:rPr>
      <w:u w:val="single"/>
    </w:rPr>
  </w:style>
  <w:style w:type="character" w:customStyle="1" w:styleId="BoldandItalics">
    <w:name w:val="Bold and Italics"/>
    <w:qFormat/>
    <w:rsid w:val="00D60C22"/>
    <w:rPr>
      <w:b/>
      <w:i/>
      <w:u w:val="none"/>
    </w:rPr>
  </w:style>
  <w:style w:type="paragraph" w:styleId="BalloonText">
    <w:name w:val="Balloon Text"/>
    <w:basedOn w:val="Normal"/>
    <w:link w:val="BalloonTextChar"/>
    <w:rsid w:val="00D60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C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C2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C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C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C2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1091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FDFSS00017 Risk Management</dc:title>
  <dc:subject>Approved</dc:subject>
  <dc:creator>AgriFood Skills Australia</dc:creator>
  <cp:keywords>Release: 3</cp:keywords>
  <dc:description>Review Date: 12 April 2008</dc:description>
  <cp:lastModifiedBy>Win-7 SWE 3.0</cp:lastModifiedBy>
  <cp:revision>3</cp:revision>
  <dcterms:created xsi:type="dcterms:W3CDTF">2013-04-19T05:58:00Z</dcterms:created>
  <dcterms:modified xsi:type="dcterms:W3CDTF">2013-04-19T05:58:00Z</dcterms:modified>
</cp:coreProperties>
</file>