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03A" w:rsidP="00B7103A">
      <w:pPr>
        <w:pStyle w:val="Title"/>
      </w:pPr>
      <w:r>
        <w:fldChar w:fldCharType="begin"/>
      </w:r>
      <w:r>
        <w:instrText xml:space="preserve"> TITLE   \* MERGEFORMAT </w:instrText>
      </w:r>
      <w:r>
        <w:fldChar w:fldCharType="separate"/>
      </w:r>
      <w:r>
        <w:t>FDFPPL3003A Support and mentor individuals and groups</w:t>
      </w:r>
      <w:r>
        <w:fldChar w:fldCharType="end"/>
      </w:r>
    </w:p>
    <w:p w:rsidR="00B7103A" w:rsidP="00B7103A">
      <w:pPr>
        <w:pStyle w:val="Version"/>
        <w:sectPr w:rsidSect="002C5A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C5AEF" w:rsidP="002C5AEF">
      <w:pPr>
        <w:pStyle w:val="SuperHeading"/>
      </w:pPr>
      <w:r w:rsidRPr="002C5AEF">
        <w:t>FDFPPL3003A Support and mentor individuals and groups</w:t>
      </w:r>
    </w:p>
    <w:p w:rsidR="00000000" w:rsidRPr="002C5AEF" w:rsidP="002C5AEF">
      <w:pPr>
        <w:pStyle w:val="SuperHeading"/>
      </w:pPr>
    </w:p>
    <w:p w:rsidR="00000000" w:rsidRPr="002C5AEF" w:rsidP="002C5AEF">
      <w:pPr>
        <w:pStyle w:val="Heading1"/>
      </w:pPr>
      <w:bookmarkStart w:id="1" w:name="O_76347"/>
      <w:bookmarkEnd w:id="1"/>
      <w:r w:rsidRPr="002C5AEF">
        <w:t>Modification History</w:t>
      </w:r>
    </w:p>
    <w:p w:rsidR="00000000" w:rsidRPr="002C5AEF" w:rsidP="002C5AEF">
      <w:pPr>
        <w:pStyle w:val="BodyText"/>
      </w:pPr>
      <w:r w:rsidRPr="002C5AEF">
        <w:t>Not applicable.</w:t>
      </w:r>
    </w:p>
    <w:p w:rsidR="00000000" w:rsidRPr="002C5AEF" w:rsidP="002C5AEF">
      <w:pPr>
        <w:pStyle w:val="AllowPageBreak"/>
      </w:pPr>
    </w:p>
    <w:p w:rsidR="00000000" w:rsidRPr="002C5AEF" w:rsidP="002C5AEF">
      <w:pPr>
        <w:pStyle w:val="Heading1"/>
      </w:pPr>
      <w:bookmarkStart w:id="2" w:name="O_76348"/>
      <w:bookmarkEnd w:id="2"/>
      <w:r w:rsidRPr="002C5AEF">
        <w:t>Unit Descriptor</w:t>
      </w:r>
    </w:p>
    <w:tbl>
      <w:tblPr>
        <w:tblW w:w="0" w:type="auto"/>
        <w:tblLayout w:type="fixed"/>
        <w:tblCellMar>
          <w:left w:w="62" w:type="dxa"/>
          <w:right w:w="62" w:type="dxa"/>
        </w:tblCellMar>
        <w:tblLook w:val="0000"/>
      </w:tblPr>
      <w:tblGrid>
        <w:gridCol w:w="2671"/>
        <w:gridCol w:w="5851"/>
      </w:tblGrid>
      <w:tr w:rsidTr="00B7103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r w:rsidRPr="002C5AEF">
              <w:t>This unit of competency covers the skills and knowledge required to model appropriate work practice</w:t>
            </w:r>
            <w:r w:rsidRPr="002C5AEF">
              <w:t xml:space="preserve">s, provide feedback to groups and individuals and facilitate group processes. </w:t>
            </w:r>
          </w:p>
        </w:tc>
      </w:tr>
    </w:tbl>
    <w:p w:rsidR="00000000" w:rsidRPr="002C5AEF" w:rsidP="002C5AEF">
      <w:pPr>
        <w:pStyle w:val="BodyText"/>
      </w:pPr>
    </w:p>
    <w:p w:rsidR="00000000" w:rsidRPr="002C5AEF" w:rsidP="002C5AEF">
      <w:pPr>
        <w:pStyle w:val="AllowPageBreak"/>
      </w:pPr>
    </w:p>
    <w:p w:rsidR="00000000" w:rsidRPr="002C5AEF" w:rsidP="002C5AEF">
      <w:pPr>
        <w:pStyle w:val="Heading1"/>
      </w:pPr>
      <w:bookmarkStart w:id="3" w:name="O_76349"/>
      <w:bookmarkEnd w:id="3"/>
      <w:r w:rsidRPr="002C5AEF">
        <w:t>Application of the Unit</w:t>
      </w:r>
    </w:p>
    <w:tbl>
      <w:tblPr>
        <w:tblW w:w="0" w:type="auto"/>
        <w:tblLayout w:type="fixed"/>
        <w:tblCellMar>
          <w:left w:w="62" w:type="dxa"/>
          <w:right w:w="62" w:type="dxa"/>
        </w:tblCellMar>
        <w:tblLook w:val="0000"/>
      </w:tblPr>
      <w:tblGrid>
        <w:gridCol w:w="2754"/>
        <w:gridCol w:w="5768"/>
      </w:tblGrid>
      <w:tr w:rsidTr="00B7103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r w:rsidRPr="002C5AEF">
              <w:t xml:space="preserve">This unit applies to support provided to a team or work group. A person </w:t>
            </w:r>
            <w:r w:rsidRPr="002C5AEF">
              <w:t>competent in this unit may or may not have formal responsibility for managing others.</w:t>
            </w:r>
          </w:p>
        </w:tc>
      </w:tr>
    </w:tbl>
    <w:p w:rsidR="00000000" w:rsidRPr="002C5AEF" w:rsidP="002C5AEF">
      <w:pPr>
        <w:pStyle w:val="BodyText"/>
      </w:pPr>
    </w:p>
    <w:p w:rsidR="00000000" w:rsidRPr="002C5AEF" w:rsidP="002C5AEF">
      <w:pPr>
        <w:pStyle w:val="AllowPageBreak"/>
      </w:pPr>
    </w:p>
    <w:p w:rsidR="00000000" w:rsidRPr="002C5AEF" w:rsidP="002C5AEF">
      <w:pPr>
        <w:pStyle w:val="Heading1"/>
      </w:pPr>
      <w:bookmarkStart w:id="4" w:name="O_76350"/>
      <w:bookmarkEnd w:id="4"/>
      <w:r w:rsidRPr="002C5AEF">
        <w:t>Licensing/Regulatory Information</w:t>
      </w:r>
    </w:p>
    <w:p w:rsidR="00000000" w:rsidRPr="002C5AEF" w:rsidP="002C5AEF">
      <w:pPr>
        <w:pStyle w:val="BodyText"/>
      </w:pPr>
      <w:r w:rsidRPr="002C5AEF">
        <w:t>Not applicable.</w:t>
      </w:r>
    </w:p>
    <w:p w:rsidR="00000000" w:rsidRPr="002C5AEF" w:rsidP="002C5AEF">
      <w:pPr>
        <w:pStyle w:val="AllowPageBreak"/>
      </w:pPr>
    </w:p>
    <w:p w:rsidR="00000000" w:rsidRPr="002C5AEF" w:rsidP="002C5AEF">
      <w:pPr>
        <w:pStyle w:val="Heading1"/>
      </w:pPr>
      <w:bookmarkStart w:id="5" w:name="O_76352"/>
      <w:bookmarkEnd w:id="5"/>
      <w:r w:rsidRPr="002C5AEF">
        <w:t>Pre-Requisites</w:t>
      </w:r>
    </w:p>
    <w:tbl>
      <w:tblPr>
        <w:tblW w:w="0" w:type="auto"/>
        <w:tblLayout w:type="fixed"/>
        <w:tblCellMar>
          <w:left w:w="62" w:type="dxa"/>
          <w:right w:w="62" w:type="dxa"/>
        </w:tblCellMar>
        <w:tblLook w:val="0000"/>
      </w:tblPr>
      <w:tblGrid>
        <w:gridCol w:w="2775"/>
        <w:gridCol w:w="1295"/>
        <w:gridCol w:w="4452"/>
      </w:tblGrid>
      <w:tr w:rsidTr="00B710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p>
        </w:tc>
      </w:tr>
      <w:tr w:rsidTr="00B710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p>
        </w:tc>
      </w:tr>
      <w:tr w:rsidTr="00B710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p>
        </w:tc>
      </w:tr>
    </w:tbl>
    <w:p w:rsidR="00000000" w:rsidRPr="002C5AEF" w:rsidP="002C5AEF">
      <w:pPr>
        <w:pStyle w:val="BodyText"/>
      </w:pPr>
    </w:p>
    <w:p w:rsidR="00000000" w:rsidRPr="002C5AEF" w:rsidP="002C5AEF">
      <w:pPr>
        <w:pStyle w:val="AllowPageBreak"/>
      </w:pPr>
    </w:p>
    <w:p w:rsidR="00000000" w:rsidRPr="002C5AEF" w:rsidP="002C5AEF">
      <w:pPr>
        <w:pStyle w:val="Heading1"/>
      </w:pPr>
      <w:bookmarkStart w:id="6" w:name="O_76351"/>
      <w:bookmarkEnd w:id="6"/>
      <w:r w:rsidRPr="002C5AEF">
        <w:t>Employability Skills Information</w:t>
      </w:r>
    </w:p>
    <w:tbl>
      <w:tblPr>
        <w:tblW w:w="0" w:type="auto"/>
        <w:tblLayout w:type="fixed"/>
        <w:tblCellMar>
          <w:left w:w="62" w:type="dxa"/>
          <w:right w:w="62" w:type="dxa"/>
        </w:tblCellMar>
        <w:tblLook w:val="0000"/>
      </w:tblPr>
      <w:tblGrid>
        <w:gridCol w:w="2802"/>
        <w:gridCol w:w="5720"/>
      </w:tblGrid>
      <w:tr w:rsidTr="00B710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r w:rsidRPr="002C5AEF">
              <w:t xml:space="preserve">This unit contains employability skills.  </w:t>
            </w:r>
          </w:p>
        </w:tc>
      </w:tr>
    </w:tbl>
    <w:p w:rsidR="00000000" w:rsidRPr="002C5AEF" w:rsidP="002C5AEF">
      <w:pPr>
        <w:pStyle w:val="BodyText"/>
      </w:pPr>
    </w:p>
    <w:p w:rsidR="00000000" w:rsidRPr="002C5AEF" w:rsidP="002C5AEF">
      <w:pPr>
        <w:pStyle w:val="AllowPageBreak"/>
      </w:pPr>
    </w:p>
    <w:p w:rsidR="00000000" w:rsidRPr="002C5AEF" w:rsidP="002C5AEF">
      <w:pPr>
        <w:pStyle w:val="Heading1"/>
      </w:pPr>
      <w:bookmarkStart w:id="7" w:name="O_76353"/>
      <w:bookmarkEnd w:id="7"/>
      <w:r w:rsidRPr="002C5AEF">
        <w:t>Elements and Performance Criteria Pre-Content</w:t>
      </w:r>
    </w:p>
    <w:tbl>
      <w:tblPr>
        <w:tblW w:w="0" w:type="auto"/>
        <w:tblLayout w:type="fixed"/>
        <w:tblCellMar>
          <w:left w:w="62" w:type="dxa"/>
          <w:right w:w="62" w:type="dxa"/>
        </w:tblCellMar>
        <w:tblLook w:val="0000"/>
      </w:tblPr>
      <w:tblGrid>
        <w:gridCol w:w="2550"/>
        <w:gridCol w:w="5972"/>
      </w:tblGrid>
      <w:tr w:rsidTr="00B7103A">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r w:rsidRPr="002C5AEF">
              <w:t>Performance criteria describe the performance needed to demonstrate achievement of the element. Where bold italicised text is used, further information is detailed in the required skills and knowledge section and the range statement. Assessment of performa</w:t>
            </w:r>
            <w:r w:rsidRPr="002C5AEF">
              <w:t>nce is to be consistent with the evidence guide.</w:t>
            </w:r>
          </w:p>
        </w:tc>
      </w:tr>
    </w:tbl>
    <w:p w:rsidR="00000000" w:rsidRPr="002C5AEF" w:rsidP="002C5AEF">
      <w:pPr>
        <w:pStyle w:val="BodyText"/>
      </w:pPr>
    </w:p>
    <w:p w:rsidR="00000000" w:rsidRPr="002C5AEF" w:rsidP="002C5AEF">
      <w:pPr>
        <w:pStyle w:val="AllowPageBreak"/>
      </w:pPr>
    </w:p>
    <w:p w:rsidR="00000000" w:rsidRPr="002C5AEF" w:rsidP="002C5AEF">
      <w:pPr>
        <w:pStyle w:val="Heading1"/>
      </w:pPr>
      <w:bookmarkStart w:id="8" w:name="O_76354"/>
      <w:bookmarkEnd w:id="8"/>
      <w:r w:rsidRPr="002C5AEF">
        <w:t>Elements and Performance Criteria</w:t>
      </w:r>
    </w:p>
    <w:tbl>
      <w:tblPr>
        <w:tblW w:w="0" w:type="auto"/>
        <w:tblLayout w:type="fixed"/>
        <w:tblCellMar>
          <w:left w:w="62" w:type="dxa"/>
          <w:right w:w="62" w:type="dxa"/>
        </w:tblCellMar>
        <w:tblLook w:val="0000"/>
      </w:tblPr>
      <w:tblGrid>
        <w:gridCol w:w="2550"/>
        <w:gridCol w:w="5972"/>
      </w:tblGrid>
      <w:tr w:rsidTr="00B7103A">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r w:rsidRPr="002C5AEF">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PERFORMANCE CRITERIA</w:t>
            </w:r>
          </w:p>
        </w:tc>
      </w:tr>
      <w:tr w:rsidTr="00B7103A">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List"/>
              <w:rPr>
                <w:lang w:val="en-NZ"/>
              </w:rPr>
            </w:pPr>
            <w:r w:rsidRPr="002C5AEF">
              <w:t>1.</w:t>
            </w:r>
            <w:r w:rsidRPr="002C5AEF">
              <w:tab/>
              <w:t>Support others in the work area</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List2"/>
            </w:pPr>
            <w:r w:rsidRPr="002C5AEF">
              <w:t>1.1.</w:t>
            </w:r>
            <w:r w:rsidRPr="002C5AEF">
              <w:tab/>
              <w:t>Individuals are mentored to meet work requirements</w:t>
            </w:r>
          </w:p>
          <w:p w:rsidR="00000000" w:rsidRPr="002C5AEF" w:rsidP="002C5AEF">
            <w:pPr>
              <w:pStyle w:val="List2"/>
            </w:pPr>
            <w:r w:rsidRPr="002C5AEF">
              <w:t>1.2.</w:t>
            </w:r>
            <w:r w:rsidRPr="002C5AEF">
              <w:tab/>
            </w:r>
            <w:r w:rsidRPr="002C5AEF">
              <w:t>Performance that is inappropriate is identified and corrective action taken</w:t>
            </w:r>
          </w:p>
          <w:p w:rsidR="00000000" w:rsidP="002C5AEF">
            <w:pPr>
              <w:pStyle w:val="List2"/>
              <w:rPr>
                <w:lang w:val="en-NZ"/>
              </w:rPr>
            </w:pPr>
            <w:r w:rsidRPr="002C5AEF">
              <w:t>1.3.</w:t>
            </w:r>
            <w:r w:rsidRPr="002C5AEF">
              <w:tab/>
              <w:t>Feedback on performance is provided</w:t>
            </w:r>
          </w:p>
        </w:tc>
      </w:tr>
      <w:tr w:rsidTr="00B7103A">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List"/>
              <w:rPr>
                <w:lang w:val="en-NZ"/>
              </w:rPr>
            </w:pPr>
            <w:r w:rsidRPr="002C5AEF">
              <w:t>2.</w:t>
            </w:r>
            <w:r w:rsidRPr="002C5AEF">
              <w:tab/>
              <w:t>Facilitate group processes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List2"/>
            </w:pPr>
            <w:r w:rsidRPr="002C5AEF">
              <w:t>2.1.</w:t>
            </w:r>
            <w:r w:rsidRPr="002C5AEF">
              <w:tab/>
              <w:t>Purpose of group process is identified</w:t>
            </w:r>
          </w:p>
          <w:p w:rsidR="00000000" w:rsidRPr="002C5AEF" w:rsidP="002C5AEF">
            <w:pPr>
              <w:pStyle w:val="List2"/>
            </w:pPr>
            <w:r w:rsidRPr="002C5AEF">
              <w:t>2.2.</w:t>
            </w:r>
            <w:r w:rsidRPr="002C5AEF">
              <w:tab/>
              <w:t>Meeting procedures required to achieve an agreed outcome ar</w:t>
            </w:r>
            <w:r w:rsidRPr="002C5AEF">
              <w:t>e determined and applied</w:t>
            </w:r>
          </w:p>
          <w:p w:rsidR="00000000" w:rsidRPr="002C5AEF" w:rsidP="002C5AEF">
            <w:pPr>
              <w:pStyle w:val="List2"/>
            </w:pPr>
            <w:r w:rsidRPr="002C5AEF">
              <w:t>2.3.</w:t>
            </w:r>
            <w:r w:rsidRPr="002C5AEF">
              <w:tab/>
              <w:t>Group members are engaged in the process</w:t>
            </w:r>
          </w:p>
          <w:p w:rsidR="00000000" w:rsidRPr="002C5AEF" w:rsidP="002C5AEF">
            <w:pPr>
              <w:pStyle w:val="List2"/>
            </w:pPr>
            <w:r w:rsidRPr="002C5AEF">
              <w:t>2.4.</w:t>
            </w:r>
            <w:r w:rsidRPr="002C5AEF">
              <w:tab/>
              <w:t>Clear outcomes are reached in a timely manner</w:t>
            </w:r>
          </w:p>
        </w:tc>
      </w:tr>
    </w:tbl>
    <w:p w:rsidR="00000000" w:rsidRPr="002C5AEF" w:rsidP="002C5AEF">
      <w:pPr>
        <w:pStyle w:val="BodyText"/>
      </w:pPr>
    </w:p>
    <w:p w:rsidR="00000000" w:rsidRPr="002C5AEF" w:rsidP="002C5AEF">
      <w:pPr>
        <w:pStyle w:val="AllowPageBreak"/>
      </w:pPr>
    </w:p>
    <w:p w:rsidR="00000000" w:rsidRPr="002C5AEF" w:rsidP="002C5AEF">
      <w:pPr>
        <w:pStyle w:val="Heading1"/>
      </w:pPr>
      <w:bookmarkStart w:id="9" w:name="O_76355"/>
      <w:bookmarkEnd w:id="9"/>
      <w:r w:rsidRPr="002C5AEF">
        <w:t>Required Skills and Knowledge</w:t>
      </w:r>
    </w:p>
    <w:tbl>
      <w:tblPr>
        <w:tblW w:w="0" w:type="auto"/>
        <w:tblLayout w:type="fixed"/>
        <w:tblCellMar>
          <w:left w:w="62" w:type="dxa"/>
          <w:right w:w="62" w:type="dxa"/>
        </w:tblCellMar>
        <w:tblLook w:val="0000"/>
      </w:tblPr>
      <w:tblGrid>
        <w:gridCol w:w="8522"/>
      </w:tblGrid>
      <w:tr w:rsidTr="00B710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REQUIRED SKILLS AND KNOWLEDGE</w:t>
            </w:r>
          </w:p>
        </w:tc>
      </w:tr>
      <w:tr w:rsidTr="00B710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t>This section describes the skills and knowledge required for this unit.</w:t>
            </w:r>
          </w:p>
        </w:tc>
      </w:tr>
      <w:tr w:rsidTr="00B710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Required skills</w:t>
            </w:r>
          </w:p>
        </w:tc>
      </w:tr>
      <w:tr w:rsidTr="00B710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r w:rsidRPr="002C5AEF">
              <w:rPr>
                <w:rStyle w:val="BoldandItalics"/>
              </w:rPr>
              <w:t>Ability to</w:t>
            </w:r>
            <w:r w:rsidRPr="002C5AEF">
              <w:t>:</w:t>
            </w:r>
          </w:p>
          <w:p w:rsidR="00000000" w:rsidRPr="002C5AEF" w:rsidP="002C5AEF">
            <w:pPr>
              <w:pStyle w:val="ListBullet"/>
            </w:pPr>
            <w:r w:rsidRPr="002C5AEF">
              <w:t>model behaviour consistent with company policies and procedures</w:t>
            </w:r>
          </w:p>
          <w:p w:rsidR="00000000" w:rsidRPr="002C5AEF" w:rsidP="002C5AEF">
            <w:pPr>
              <w:pStyle w:val="ListBullet"/>
            </w:pPr>
            <w:r w:rsidRPr="002C5AEF">
              <w:t xml:space="preserve">identify behaviour or performance that is unacceptable </w:t>
            </w:r>
          </w:p>
          <w:p w:rsidR="00000000" w:rsidRPr="002C5AEF" w:rsidP="002C5AEF">
            <w:pPr>
              <w:pStyle w:val="ListBullet"/>
            </w:pPr>
            <w:r w:rsidRPr="002C5AEF">
              <w:t xml:space="preserve">structure interventions and feedback to clearly convey required standard of performance </w:t>
            </w:r>
          </w:p>
          <w:p w:rsidR="00000000" w:rsidRPr="002C5AEF" w:rsidP="002C5AEF">
            <w:pPr>
              <w:pStyle w:val="ListBullet"/>
            </w:pPr>
            <w:r w:rsidRPr="002C5AEF">
              <w:t>apply appropriate explanation, demonstration, questioning and active listening techniques when interacting with others</w:t>
            </w:r>
          </w:p>
          <w:p w:rsidR="00000000" w:rsidRPr="002C5AEF" w:rsidP="002C5AEF">
            <w:pPr>
              <w:pStyle w:val="ListBullet"/>
            </w:pPr>
            <w:r w:rsidRPr="002C5AEF">
              <w:t>provide feedback appropriate to the audience req</w:t>
            </w:r>
            <w:r w:rsidRPr="002C5AEF">
              <w:t>uirements</w:t>
            </w:r>
          </w:p>
          <w:p w:rsidR="00000000" w:rsidRPr="002C5AEF" w:rsidP="002C5AEF">
            <w:pPr>
              <w:pStyle w:val="ListBullet"/>
            </w:pPr>
            <w:r w:rsidRPr="002C5AEF">
              <w:t>recognise and respond appropriately to difference and diversity in the workplace</w:t>
            </w:r>
          </w:p>
          <w:p w:rsidR="00000000" w:rsidRPr="002C5AEF" w:rsidP="002C5AEF">
            <w:pPr>
              <w:pStyle w:val="ListBullet"/>
            </w:pPr>
            <w:r w:rsidRPr="002C5AEF">
              <w:t>provide and/or arrange opportunities to develop/practice appropriate skills</w:t>
            </w:r>
          </w:p>
          <w:p w:rsidR="00000000" w:rsidRPr="002C5AEF" w:rsidP="002C5AEF">
            <w:pPr>
              <w:pStyle w:val="ListBullet"/>
            </w:pPr>
            <w:r w:rsidRPr="002C5AEF">
              <w:t>plan group processes, including clearly identifying the purpose of the discussion or meet</w:t>
            </w:r>
            <w:r w:rsidRPr="002C5AEF">
              <w:t xml:space="preserve">ing, confirming the appropriate people are available and planning a basic outline of the approach and/or agenda </w:t>
            </w:r>
          </w:p>
          <w:p w:rsidR="00000000" w:rsidRPr="002C5AEF" w:rsidP="002C5AEF">
            <w:pPr>
              <w:pStyle w:val="ListBullet"/>
            </w:pPr>
            <w:r w:rsidRPr="002C5AEF">
              <w:t>facilitate meetings, including confirming with group members the purpose of the discussion or meeting, engaging people in discussion and assist</w:t>
            </w:r>
            <w:r w:rsidRPr="002C5AEF">
              <w:t>ing the group to reach an agreed outcome within the allotted timeframe</w:t>
            </w:r>
          </w:p>
          <w:p w:rsidR="00000000" w:rsidRPr="002C5AEF" w:rsidP="002C5AEF">
            <w:pPr>
              <w:pStyle w:val="ListBullet"/>
            </w:pPr>
            <w:r w:rsidRPr="002C5AEF">
              <w:t>record meeting outcomes</w:t>
            </w:r>
          </w:p>
          <w:p w:rsidR="00000000" w:rsidRPr="002C5AEF" w:rsidP="002C5AEF">
            <w:pPr>
              <w:pStyle w:val="ListBullet"/>
            </w:pPr>
            <w:r w:rsidRPr="002C5AEF">
              <w:t>follow up group processes, including identifying actions required to follow up outcomes of a discussion or meeting</w:t>
            </w:r>
          </w:p>
          <w:p w:rsidR="00000000" w:rsidRPr="002C5AEF" w:rsidP="002C5AEF">
            <w:pPr>
              <w:pStyle w:val="ListBullet"/>
            </w:pPr>
            <w:r w:rsidRPr="002C5AEF">
              <w:t>use oral communication skills/language compete</w:t>
            </w:r>
            <w:r w:rsidRPr="002C5AEF">
              <w:t>nce to fulfil the job role as specified by the organisation, including questioning, active listening, asking for clarification and seeking advice from supervisor</w:t>
            </w:r>
          </w:p>
          <w:p w:rsidR="00000000" w:rsidP="002C5AEF">
            <w:pPr>
              <w:pStyle w:val="ListBullet"/>
              <w:rPr>
                <w:lang w:val="en-NZ"/>
              </w:rPr>
            </w:pPr>
            <w:r w:rsidRPr="002C5AEF">
              <w:t>work cooperatively within a culturally diverse workforce</w:t>
            </w:r>
          </w:p>
        </w:tc>
      </w:tr>
      <w:tr w:rsidTr="00B710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Required knowledge</w:t>
            </w:r>
          </w:p>
        </w:tc>
      </w:tr>
      <w:tr w:rsidTr="00B710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r w:rsidRPr="002C5AEF">
              <w:rPr>
                <w:rStyle w:val="BoldandItalics"/>
              </w:rPr>
              <w:t>Knowledge of</w:t>
            </w:r>
            <w:r w:rsidRPr="002C5AEF">
              <w:t>:</w:t>
            </w:r>
          </w:p>
          <w:p w:rsidR="00000000" w:rsidRPr="002C5AEF" w:rsidP="002C5AEF">
            <w:pPr>
              <w:pStyle w:val="ListBullet"/>
            </w:pPr>
            <w:r w:rsidRPr="002C5AEF">
              <w:t>company policies and procedures as they apply to the work area, including areas covered by legislation, such as sexual harassment, equal employment opportunity (EEO)/affirmative action, anti-discrimination, racial vilification and workplace bullying, occup</w:t>
            </w:r>
            <w:r w:rsidRPr="002C5AEF">
              <w:t>ational health and safety (OHS), food safety and environmental management</w:t>
            </w:r>
          </w:p>
          <w:p w:rsidR="00000000" w:rsidRPr="002C5AEF" w:rsidP="002C5AEF">
            <w:pPr>
              <w:pStyle w:val="ListBullet"/>
            </w:pPr>
            <w:r w:rsidRPr="002C5AEF">
              <w:t>industry awards and enterprise agreements to develop an awareness of the main issues covered as they affect day-to-day work arrangements</w:t>
            </w:r>
          </w:p>
          <w:p w:rsidR="00000000" w:rsidRPr="002C5AEF" w:rsidP="002C5AEF">
            <w:pPr>
              <w:pStyle w:val="ListBullet"/>
            </w:pPr>
            <w:r w:rsidRPr="002C5AEF">
              <w:t>systems and programs in the workplace to supp</w:t>
            </w:r>
            <w:r w:rsidRPr="002C5AEF">
              <w:t xml:space="preserve">ort development and mentoring of others </w:t>
            </w:r>
          </w:p>
          <w:p w:rsidR="00000000" w:rsidRPr="002C5AEF" w:rsidP="002C5AEF">
            <w:pPr>
              <w:pStyle w:val="ListBullet"/>
            </w:pPr>
            <w:r w:rsidRPr="002C5AEF">
              <w:t>relevant resources to support mentoring role and responsibilities</w:t>
            </w:r>
          </w:p>
          <w:p w:rsidR="00000000" w:rsidRPr="002C5AEF" w:rsidP="002C5AEF">
            <w:pPr>
              <w:pStyle w:val="ListBullet"/>
            </w:pPr>
            <w:r w:rsidRPr="002C5AEF">
              <w:t xml:space="preserve">techniques for structuring and explaining work-related information to meet the needs of people in the work area </w:t>
            </w:r>
          </w:p>
          <w:p w:rsidR="00000000" w:rsidRPr="002C5AEF" w:rsidP="002C5AEF">
            <w:pPr>
              <w:pStyle w:val="ListBullet"/>
            </w:pPr>
            <w:r w:rsidRPr="002C5AEF">
              <w:t>interpersonal skills, including appr</w:t>
            </w:r>
            <w:r w:rsidRPr="002C5AEF">
              <w:t>opriate questioning, listening and feedback techniques</w:t>
            </w:r>
          </w:p>
          <w:p w:rsidR="00000000" w:rsidRPr="002C5AEF" w:rsidP="002C5AEF">
            <w:pPr>
              <w:pStyle w:val="ListBullet"/>
            </w:pPr>
            <w:r w:rsidRPr="002C5AEF">
              <w:t>training/assessment arrangements in the workplace and related responsibilities</w:t>
            </w:r>
          </w:p>
          <w:p w:rsidR="00000000" w:rsidRPr="002C5AEF" w:rsidP="002C5AEF">
            <w:pPr>
              <w:pStyle w:val="ListBullet"/>
            </w:pPr>
            <w:r w:rsidRPr="002C5AEF">
              <w:t xml:space="preserve">boundaries of responsibility and related procedures for feedback, counselling and disciplinary procedures </w:t>
            </w:r>
          </w:p>
          <w:p w:rsidR="00000000" w:rsidRPr="002C5AEF" w:rsidP="002C5AEF">
            <w:pPr>
              <w:pStyle w:val="ListBullet"/>
            </w:pPr>
            <w:r w:rsidRPr="002C5AEF">
              <w:t>formal arrangem</w:t>
            </w:r>
            <w:r w:rsidRPr="002C5AEF">
              <w:t>ents and responsibilities for consulting others relating to work role</w:t>
            </w:r>
          </w:p>
          <w:p w:rsidR="00000000" w:rsidRPr="002C5AEF" w:rsidP="002C5AEF">
            <w:pPr>
              <w:pStyle w:val="ListBullet"/>
            </w:pPr>
            <w:r w:rsidRPr="002C5AEF">
              <w:t>meeting procedures and recording requirements as relevant in the workplace</w:t>
            </w:r>
          </w:p>
        </w:tc>
      </w:tr>
    </w:tbl>
    <w:p w:rsidR="00000000" w:rsidRPr="002C5AEF" w:rsidP="002C5AEF">
      <w:pPr>
        <w:pStyle w:val="BodyText"/>
      </w:pPr>
    </w:p>
    <w:p w:rsidR="00000000" w:rsidRPr="002C5AEF" w:rsidP="002C5AEF">
      <w:pPr>
        <w:pStyle w:val="AllowPageBreak"/>
      </w:pPr>
    </w:p>
    <w:p w:rsidR="00000000" w:rsidRPr="002C5AEF" w:rsidP="002C5AEF">
      <w:pPr>
        <w:pStyle w:val="Heading1"/>
      </w:pPr>
      <w:bookmarkStart w:id="10" w:name="O_76356"/>
      <w:bookmarkEnd w:id="10"/>
      <w:r w:rsidRPr="002C5AEF">
        <w:t>Evidence Guide</w:t>
      </w:r>
    </w:p>
    <w:tbl>
      <w:tblPr>
        <w:tblW w:w="9570" w:type="dxa"/>
        <w:tblLayout w:type="fixed"/>
        <w:tblCellMar>
          <w:left w:w="62" w:type="dxa"/>
          <w:right w:w="62" w:type="dxa"/>
        </w:tblCellMar>
        <w:tblLook w:val="0000"/>
      </w:tblPr>
      <w:tblGrid>
        <w:gridCol w:w="3908"/>
        <w:gridCol w:w="5662"/>
      </w:tblGrid>
      <w:tr w:rsidTr="00B710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EVIDENCE GUIDE</w:t>
            </w:r>
          </w:p>
        </w:tc>
      </w:tr>
      <w:tr w:rsidTr="00B710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t>The Evidence Guide provides advice on assessment and must be read in conjunction with the performance criteria, required skills and knowledge, range statement and the Assessment Guidelines for the Training Package.</w:t>
            </w:r>
          </w:p>
        </w:tc>
      </w:tr>
      <w:tr w:rsidTr="00B710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t xml:space="preserve">Assessment must </w:t>
            </w:r>
            <w:r w:rsidRPr="002C5AEF">
              <w:t>be carried out in a manner that recognises the cultural and literacy requirements of the assessee and is appropriate to the work performed. Competence in this unit must be achieved in accordance with food safety standards and regulations.</w:t>
            </w:r>
          </w:p>
        </w:tc>
      </w:tr>
      <w:tr w:rsidTr="00B710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r w:rsidRPr="002C5AEF">
              <w:t>Evidence of ability to:</w:t>
            </w:r>
          </w:p>
          <w:p w:rsidR="00000000" w:rsidRPr="002C5AEF" w:rsidP="002C5AEF">
            <w:pPr>
              <w:pStyle w:val="ListBullet"/>
            </w:pPr>
            <w:r w:rsidRPr="002C5AEF">
              <w:t>model behaviour and performance consistent with company policy and procedures</w:t>
            </w:r>
          </w:p>
          <w:p w:rsidR="00000000" w:rsidRPr="002C5AEF" w:rsidP="002C5AEF">
            <w:pPr>
              <w:pStyle w:val="ListBullet"/>
            </w:pPr>
            <w:r w:rsidRPr="002C5AEF">
              <w:t>support others in their behaviour and performance</w:t>
            </w:r>
          </w:p>
          <w:p w:rsidR="00000000" w:rsidRPr="002C5AEF" w:rsidP="002C5AEF">
            <w:pPr>
              <w:pStyle w:val="ListBullet"/>
            </w:pPr>
            <w:r w:rsidRPr="002C5AEF">
              <w:t>provide fe</w:t>
            </w:r>
            <w:r w:rsidRPr="002C5AEF">
              <w:t>edback on performance and take corrective action on inappropriate behaviours</w:t>
            </w:r>
          </w:p>
          <w:p w:rsidR="00000000" w:rsidRPr="002C5AEF" w:rsidP="002C5AEF">
            <w:pPr>
              <w:pStyle w:val="ListBullet"/>
            </w:pPr>
            <w:r w:rsidRPr="002C5AEF">
              <w:t>plan and organise group meetings or activities to engage participation</w:t>
            </w:r>
          </w:p>
          <w:p w:rsidR="00000000" w:rsidP="002C5AEF">
            <w:pPr>
              <w:pStyle w:val="ListBullet"/>
              <w:rPr>
                <w:lang w:val="en-NZ"/>
              </w:rPr>
            </w:pPr>
            <w:r w:rsidRPr="002C5AEF">
              <w:t>support group meetings to gain clear outcomes.</w:t>
            </w:r>
          </w:p>
        </w:tc>
      </w:tr>
      <w:tr w:rsidTr="00B710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r w:rsidRPr="002C5AEF">
              <w:t xml:space="preserve">Assessment </w:t>
            </w:r>
            <w:r w:rsidRPr="002C5AEF">
              <w:t>must occur in a real or simulated workplace where the assessee has access to:</w:t>
            </w:r>
          </w:p>
          <w:p w:rsidR="00000000" w:rsidRPr="002C5AEF" w:rsidP="002C5AEF">
            <w:pPr>
              <w:pStyle w:val="ListBullet"/>
            </w:pPr>
            <w:r w:rsidRPr="002C5AEF">
              <w:t xml:space="preserve">advice on workplace policies, codes of practice and procedures </w:t>
            </w:r>
          </w:p>
          <w:p w:rsidR="00000000" w:rsidRPr="002C5AEF" w:rsidP="002C5AEF">
            <w:pPr>
              <w:pStyle w:val="ListBullet"/>
            </w:pPr>
            <w:r w:rsidRPr="002C5AEF">
              <w:t>opportunities to interact with others using typical workplace communication processes</w:t>
            </w:r>
          </w:p>
          <w:p w:rsidR="00000000" w:rsidRPr="002C5AEF" w:rsidP="002C5AEF">
            <w:pPr>
              <w:pStyle w:val="ListBullet"/>
            </w:pPr>
            <w:r w:rsidRPr="002C5AEF">
              <w:t xml:space="preserve">typical group forums, such </w:t>
            </w:r>
            <w:r w:rsidRPr="002C5AEF">
              <w:t>as structured group discussions, committee meetings and work groups</w:t>
            </w:r>
          </w:p>
          <w:p w:rsidR="00000000" w:rsidRPr="002C5AEF" w:rsidP="002C5AEF">
            <w:pPr>
              <w:pStyle w:val="ListBullet"/>
            </w:pPr>
            <w:r w:rsidRPr="002C5AEF">
              <w:t>workplace systems and procedures for consultation, feedback, counselling and discipline</w:t>
            </w:r>
          </w:p>
          <w:p w:rsidR="00000000" w:rsidRPr="002C5AEF" w:rsidP="002C5AEF">
            <w:pPr>
              <w:pStyle w:val="ListBullet"/>
            </w:pPr>
            <w:r w:rsidRPr="002C5AEF">
              <w:t>advice on conditions of employment and entitlements</w:t>
            </w:r>
          </w:p>
          <w:p w:rsidR="00000000" w:rsidP="002C5AEF">
            <w:pPr>
              <w:pStyle w:val="ListBullet"/>
              <w:rPr>
                <w:lang w:val="en-NZ"/>
              </w:rPr>
            </w:pPr>
            <w:r w:rsidRPr="002C5AEF">
              <w:t>information systems, including recording and r</w:t>
            </w:r>
            <w:r w:rsidRPr="002C5AEF">
              <w:t>etrieval systems.</w:t>
            </w:r>
          </w:p>
        </w:tc>
      </w:tr>
      <w:tr w:rsidTr="00B710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r w:rsidRPr="002C5AEF">
              <w:t>This unit should be assessed together with core units and other units of competency relevant to the function or work role. Examples could be:</w:t>
            </w:r>
          </w:p>
          <w:p w:rsidR="00000000" w:rsidRPr="002C5AEF" w:rsidP="002C5AEF">
            <w:pPr>
              <w:pStyle w:val="ListBullet"/>
            </w:pPr>
            <w:r w:rsidRPr="002C5AEF">
              <w:t>FDFOP2005A Work in a socially diverse environment</w:t>
            </w:r>
          </w:p>
          <w:p w:rsidR="00000000" w:rsidP="002C5AEF">
            <w:pPr>
              <w:pStyle w:val="ListBullet"/>
              <w:rPr>
                <w:lang w:val="en-NZ"/>
              </w:rPr>
            </w:pPr>
            <w:r w:rsidRPr="002C5AEF">
              <w:t>FDFPPL3004A Lead work t</w:t>
            </w:r>
            <w:r w:rsidRPr="002C5AEF">
              <w:t>eams and groups.</w:t>
            </w:r>
          </w:p>
        </w:tc>
      </w:tr>
      <w:tr w:rsidTr="00B710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r w:rsidRPr="002C5AEF">
              <w:t>To ensure consistency in one's performance, competency should be demonstrated on more than one occasion over a period of time in order to cover a variety of circumstances, cases and responsibilities, an</w:t>
            </w:r>
            <w:r w:rsidRPr="002C5AEF">
              <w:t>d where possible, over a number of assessment activities.</w:t>
            </w:r>
          </w:p>
        </w:tc>
      </w:tr>
    </w:tbl>
    <w:p w:rsidR="00000000" w:rsidRPr="002C5AEF" w:rsidP="002C5AEF">
      <w:pPr>
        <w:pStyle w:val="BodyText"/>
      </w:pPr>
    </w:p>
    <w:p w:rsidR="00000000" w:rsidRPr="002C5AEF" w:rsidP="002C5AEF">
      <w:pPr>
        <w:pStyle w:val="AllowPageBreak"/>
      </w:pPr>
    </w:p>
    <w:p w:rsidR="00000000" w:rsidRPr="002C5AEF" w:rsidP="002C5AEF">
      <w:pPr>
        <w:pStyle w:val="Heading1"/>
      </w:pPr>
      <w:bookmarkStart w:id="11" w:name="O_76357"/>
      <w:bookmarkEnd w:id="11"/>
      <w:r w:rsidRPr="002C5AEF">
        <w:t>Range Statement</w:t>
      </w:r>
    </w:p>
    <w:tbl>
      <w:tblPr>
        <w:tblW w:w="0" w:type="auto"/>
        <w:tblLayout w:type="fixed"/>
        <w:tblCellMar>
          <w:left w:w="62" w:type="dxa"/>
          <w:right w:w="62" w:type="dxa"/>
        </w:tblCellMar>
        <w:tblLook w:val="0000"/>
      </w:tblPr>
      <w:tblGrid>
        <w:gridCol w:w="3531"/>
        <w:gridCol w:w="4991"/>
      </w:tblGrid>
      <w:tr w:rsidTr="00B710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RANGE STATEMENT</w:t>
            </w:r>
          </w:p>
        </w:tc>
      </w:tr>
      <w:tr w:rsidTr="00B710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t xml:space="preserve">The range statement relates to the unit of competency as a whole. It allows for different work environments and situations that may affect </w:t>
            </w:r>
            <w:r w:rsidRPr="002C5AEF">
              <w:t>performance. Bold italicised wording, if used in the performance criteria, is detailed below. Essential operating conditions that may be present with training and assessment (depending on the work situation, needs of the candidate, accessibility of the ite</w:t>
            </w:r>
            <w:r w:rsidRPr="002C5AEF">
              <w:t>m, and local industry and regional contexts) may also be included.</w:t>
            </w:r>
          </w:p>
        </w:tc>
      </w:tr>
      <w:tr w:rsidTr="00B710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Policies and procedures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t>Work is carried out in accordance with company policies, procedures, regulatory and licensing requirements, legislative requirements and industrial awards and agre</w:t>
            </w:r>
            <w:r w:rsidRPr="002C5AEF">
              <w:t>ements</w:t>
            </w:r>
          </w:p>
        </w:tc>
      </w:tr>
      <w:tr w:rsidTr="00B710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Mentoring and feedback arrangements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r w:rsidRPr="002C5AEF">
              <w:t>Mentoring and feedback arrangements may be:</w:t>
            </w:r>
          </w:p>
          <w:p w:rsidR="00000000" w:rsidP="002C5AEF">
            <w:pPr>
              <w:pStyle w:val="ListBullet"/>
              <w:rPr>
                <w:lang w:val="en-NZ"/>
              </w:rPr>
            </w:pPr>
            <w:r w:rsidRPr="002C5AEF">
              <w:t>formal or informal</w:t>
            </w:r>
          </w:p>
        </w:tc>
      </w:tr>
      <w:tr w:rsidTr="00B710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Corrective action</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r w:rsidRPr="002C5AEF">
              <w:t>Corrective action may include:</w:t>
            </w:r>
          </w:p>
          <w:p w:rsidR="00000000" w:rsidP="002C5AEF">
            <w:pPr>
              <w:pStyle w:val="ListBullet"/>
              <w:rPr>
                <w:lang w:val="en-NZ"/>
              </w:rPr>
            </w:pPr>
            <w:r w:rsidRPr="002C5AEF">
              <w:t xml:space="preserve">reporting an incident to a more senior person as appropriate </w:t>
            </w:r>
          </w:p>
        </w:tc>
      </w:tr>
      <w:tr w:rsidTr="00B710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Group processes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r w:rsidRPr="002C5AEF">
              <w:t>Group processes may include:</w:t>
            </w:r>
          </w:p>
          <w:p w:rsidR="00000000" w:rsidRPr="002C5AEF" w:rsidP="002C5AEF">
            <w:pPr>
              <w:pStyle w:val="ListBullet"/>
            </w:pPr>
            <w:r w:rsidRPr="002C5AEF">
              <w:t xml:space="preserve">formal meeting procedures and informal discussions </w:t>
            </w:r>
          </w:p>
          <w:p w:rsidR="00000000" w:rsidP="002C5AEF">
            <w:pPr>
              <w:pStyle w:val="ListBullet"/>
              <w:rPr>
                <w:lang w:val="en-NZ"/>
              </w:rPr>
            </w:pPr>
            <w:r w:rsidRPr="002C5AEF">
              <w:t xml:space="preserve">group meetings </w:t>
            </w:r>
          </w:p>
        </w:tc>
      </w:tr>
      <w:tr w:rsidTr="00B710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Communication systems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r w:rsidRPr="002C5AEF">
              <w:t>Communication systems reflect the culture of the workplace and the workforce. This may include:</w:t>
            </w:r>
          </w:p>
          <w:p w:rsidR="00000000" w:rsidP="002C5AEF">
            <w:pPr>
              <w:pStyle w:val="ListBullet"/>
              <w:rPr>
                <w:lang w:val="en-NZ"/>
              </w:rPr>
            </w:pPr>
            <w:r w:rsidRPr="002C5AEF">
              <w:t>communicating with people from diverse</w:t>
            </w:r>
            <w:r w:rsidRPr="002C5AEF">
              <w:t xml:space="preserve"> cultural backgrounds and with people with limited English language and literacy skills</w:t>
            </w:r>
          </w:p>
        </w:tc>
      </w:tr>
      <w:tr w:rsidTr="00B710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Meeting procedures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r w:rsidRPr="002C5AEF">
              <w:t>Meeting procedures include:</w:t>
            </w:r>
          </w:p>
          <w:p w:rsidR="00000000" w:rsidRPr="002C5AEF" w:rsidP="002C5AEF">
            <w:pPr>
              <w:pStyle w:val="ListBullet"/>
            </w:pPr>
            <w:r w:rsidRPr="002C5AEF">
              <w:t>developing an agenda</w:t>
            </w:r>
          </w:p>
          <w:p w:rsidR="00000000" w:rsidRPr="002C5AEF" w:rsidP="002C5AEF">
            <w:pPr>
              <w:pStyle w:val="ListBullet"/>
            </w:pPr>
            <w:r w:rsidRPr="002C5AEF">
              <w:t>seeking input</w:t>
            </w:r>
          </w:p>
          <w:p w:rsidR="00000000" w:rsidRPr="002C5AEF" w:rsidP="002C5AEF">
            <w:pPr>
              <w:pStyle w:val="ListBullet"/>
            </w:pPr>
            <w:r w:rsidRPr="002C5AEF">
              <w:t>recording actions arising and working towards an agreed outcome within time allocation</w:t>
            </w:r>
          </w:p>
        </w:tc>
      </w:tr>
    </w:tbl>
    <w:p w:rsidR="00B7103A" w:rsidP="002C5AEF">
      <w:pPr>
        <w:pStyle w:val="BodyText"/>
      </w:pPr>
    </w:p>
    <w:p w:rsidR="00B7103A" w:rsidP="002C5AEF">
      <w:pPr>
        <w:pStyle w:val="BodyText"/>
      </w:pPr>
    </w:p>
    <w:p w:rsidR="00000000" w:rsidRPr="002C5AEF" w:rsidP="002C5AEF">
      <w:pPr>
        <w:pStyle w:val="Heading1"/>
      </w:pPr>
      <w:bookmarkStart w:id="12" w:name="O_76358"/>
      <w:bookmarkEnd w:id="12"/>
      <w:r w:rsidRPr="002C5AEF">
        <w:t>Unit Sector(s)</w:t>
      </w:r>
    </w:p>
    <w:tbl>
      <w:tblPr>
        <w:tblW w:w="0" w:type="auto"/>
        <w:tblLayout w:type="fixed"/>
        <w:tblCellMar>
          <w:left w:w="62" w:type="dxa"/>
          <w:right w:w="62" w:type="dxa"/>
        </w:tblCellMar>
        <w:tblLook w:val="0000"/>
      </w:tblPr>
      <w:tblGrid>
        <w:gridCol w:w="2555"/>
        <w:gridCol w:w="5967"/>
      </w:tblGrid>
      <w:tr w:rsidTr="00B7103A">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Unit sector</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r w:rsidRPr="002C5AEF">
              <w:t>People management/planning/logistics</w:t>
            </w:r>
          </w:p>
        </w:tc>
      </w:tr>
    </w:tbl>
    <w:p w:rsidR="00000000" w:rsidRPr="002C5AEF" w:rsidP="002C5AEF">
      <w:pPr>
        <w:pStyle w:val="BodyText"/>
      </w:pPr>
    </w:p>
    <w:p w:rsidR="00000000" w:rsidRPr="002C5AEF" w:rsidP="002C5AEF">
      <w:pPr>
        <w:pStyle w:val="AllowPageBreak"/>
      </w:pPr>
    </w:p>
    <w:p w:rsidR="00000000" w:rsidRPr="002C5AEF" w:rsidP="002C5AEF">
      <w:pPr>
        <w:pStyle w:val="Heading1"/>
      </w:pPr>
      <w:bookmarkStart w:id="13" w:name="O_155967"/>
      <w:bookmarkEnd w:id="13"/>
      <w:r w:rsidRPr="002C5AEF">
        <w:t>Competency field</w:t>
      </w:r>
    </w:p>
    <w:tbl>
      <w:tblPr>
        <w:tblW w:w="0" w:type="auto"/>
        <w:tblLayout w:type="fixed"/>
        <w:tblCellMar>
          <w:left w:w="62" w:type="dxa"/>
          <w:right w:w="62" w:type="dxa"/>
        </w:tblCellMar>
        <w:tblLook w:val="0000"/>
      </w:tblPr>
      <w:tblGrid>
        <w:gridCol w:w="2784"/>
        <w:gridCol w:w="5738"/>
      </w:tblGrid>
      <w:tr w:rsidTr="00B710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p>
        </w:tc>
      </w:tr>
    </w:tbl>
    <w:p w:rsidR="00000000" w:rsidRPr="002C5AEF" w:rsidP="002C5AEF">
      <w:pPr>
        <w:pStyle w:val="BodyText"/>
      </w:pPr>
    </w:p>
    <w:p w:rsidR="00000000" w:rsidRPr="002C5AEF" w:rsidP="002C5AEF">
      <w:pPr>
        <w:pStyle w:val="AllowPageBreak"/>
      </w:pPr>
    </w:p>
    <w:p w:rsidR="00000000" w:rsidRPr="002C5AEF" w:rsidP="002C5AEF">
      <w:pPr>
        <w:pStyle w:val="Heading1"/>
      </w:pPr>
      <w:bookmarkStart w:id="14" w:name="O_155966"/>
      <w:bookmarkEnd w:id="14"/>
      <w:r w:rsidRPr="002C5AEF">
        <w:t>Co-requisite units</w:t>
      </w:r>
    </w:p>
    <w:tbl>
      <w:tblPr>
        <w:tblW w:w="0" w:type="auto"/>
        <w:tblLayout w:type="fixed"/>
        <w:tblCellMar>
          <w:left w:w="62" w:type="dxa"/>
          <w:right w:w="62" w:type="dxa"/>
        </w:tblCellMar>
        <w:tblLook w:val="0000"/>
      </w:tblPr>
      <w:tblGrid>
        <w:gridCol w:w="2641"/>
        <w:gridCol w:w="1322"/>
        <w:gridCol w:w="4559"/>
      </w:tblGrid>
      <w:tr w:rsidTr="00B710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r w:rsidRPr="002C5A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p>
        </w:tc>
      </w:tr>
      <w:tr w:rsidTr="00B710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EF">
            <w:pPr>
              <w:pStyle w:val="BodyText"/>
              <w:rPr>
                <w:lang w:val="en-NZ"/>
              </w:rPr>
            </w:pPr>
          </w:p>
        </w:tc>
      </w:tr>
      <w:tr w:rsidTr="00B710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EF" w:rsidP="002C5AEF">
            <w:pPr>
              <w:pStyle w:val="BodyText"/>
            </w:pPr>
          </w:p>
        </w:tc>
      </w:tr>
    </w:tbl>
    <w:p w:rsidR="00000000" w:rsidRPr="002C5AEF" w:rsidP="002C5AEF">
      <w:pPr>
        <w:pStyle w:val="BodyText"/>
      </w:pPr>
    </w:p>
    <w:p w:rsidR="00000000" w:rsidRPr="002C5AEF" w:rsidP="002C5AEF"/>
    <w:sectPr w:rsidSect="002C5A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03A" w:rsidP="00B710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03A" w:rsidP="002C5A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103A" w:rsidP="002C5A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7103A" w:rsidP="002C5A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03A" w:rsidP="00B710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03A" w:rsidP="002C5AEF">
    <w:pPr>
      <w:pStyle w:val="Header"/>
      <w:framePr w:wrap="around"/>
    </w:pPr>
    <w:r>
      <w:fldChar w:fldCharType="begin"/>
    </w:r>
    <w:r>
      <w:instrText xml:space="preserve"> TITLE   \* MERGEFORMAT </w:instrText>
    </w:r>
    <w:r>
      <w:fldChar w:fldCharType="separate"/>
    </w:r>
    <w:r>
      <w:t>FDFPPL3003A Support and mentor individuals and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103A" w:rsidP="002C5A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60BC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2025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A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5AEF"/>
    <w:pPr>
      <w:spacing w:before="360" w:after="60"/>
      <w:outlineLvl w:val="0"/>
    </w:pPr>
    <w:rPr>
      <w:sz w:val="32"/>
    </w:rPr>
  </w:style>
  <w:style w:type="paragraph" w:styleId="Heading2">
    <w:name w:val="heading 2"/>
    <w:basedOn w:val="HeadingBase"/>
    <w:next w:val="BodyText"/>
    <w:link w:val="Heading2Char"/>
    <w:qFormat/>
    <w:rsid w:val="002C5AEF"/>
    <w:pPr>
      <w:keepLines/>
      <w:spacing w:before="240" w:after="120"/>
      <w:outlineLvl w:val="1"/>
    </w:pPr>
    <w:rPr>
      <w:sz w:val="28"/>
      <w:szCs w:val="40"/>
    </w:rPr>
  </w:style>
  <w:style w:type="paragraph" w:styleId="Heading3">
    <w:name w:val="heading 3"/>
    <w:basedOn w:val="HeadingBase"/>
    <w:next w:val="BodyText"/>
    <w:link w:val="Heading3Char"/>
    <w:qFormat/>
    <w:rsid w:val="002C5AEF"/>
    <w:pPr>
      <w:spacing w:before="180" w:after="120"/>
      <w:outlineLvl w:val="2"/>
    </w:pPr>
    <w:rPr>
      <w:spacing w:val="-10"/>
      <w:kern w:val="32"/>
    </w:rPr>
  </w:style>
  <w:style w:type="paragraph" w:styleId="Heading4">
    <w:name w:val="heading 4"/>
    <w:basedOn w:val="HeadingBase"/>
    <w:next w:val="BodyText"/>
    <w:link w:val="Heading4Char"/>
    <w:qFormat/>
    <w:rsid w:val="002C5AEF"/>
    <w:pPr>
      <w:spacing w:before="160" w:after="120"/>
      <w:outlineLvl w:val="3"/>
    </w:pPr>
    <w:rPr>
      <w:sz w:val="22"/>
    </w:rPr>
  </w:style>
  <w:style w:type="paragraph" w:styleId="Heading5">
    <w:name w:val="heading 5"/>
    <w:basedOn w:val="HeadingBase"/>
    <w:next w:val="Normal"/>
    <w:link w:val="Heading5Char"/>
    <w:qFormat/>
    <w:rsid w:val="002C5AEF"/>
    <w:pPr>
      <w:spacing w:before="80"/>
      <w:outlineLvl w:val="4"/>
    </w:pPr>
    <w:rPr>
      <w:color w:val="918585"/>
      <w:sz w:val="20"/>
    </w:rPr>
  </w:style>
  <w:style w:type="paragraph" w:styleId="Heading6">
    <w:name w:val="heading 6"/>
    <w:basedOn w:val="HeadingBase"/>
    <w:next w:val="Normal"/>
    <w:link w:val="Heading6Char"/>
    <w:qFormat/>
    <w:rsid w:val="002C5AEF"/>
    <w:pPr>
      <w:spacing w:before="60"/>
      <w:outlineLvl w:val="5"/>
    </w:pPr>
    <w:rPr>
      <w:color w:val="918585"/>
      <w:sz w:val="20"/>
    </w:rPr>
  </w:style>
  <w:style w:type="paragraph" w:styleId="Heading7">
    <w:name w:val="heading 7"/>
    <w:basedOn w:val="Normal"/>
    <w:next w:val="Normal"/>
    <w:link w:val="Heading7Char"/>
    <w:qFormat/>
    <w:rsid w:val="002C5AEF"/>
    <w:pPr>
      <w:ind w:left="720"/>
      <w:outlineLvl w:val="6"/>
    </w:pPr>
    <w:rPr>
      <w:i/>
    </w:rPr>
  </w:style>
  <w:style w:type="paragraph" w:styleId="Heading8">
    <w:name w:val="heading 8"/>
    <w:basedOn w:val="Normal"/>
    <w:next w:val="Normal"/>
    <w:link w:val="Heading8Char"/>
    <w:qFormat/>
    <w:rsid w:val="002C5AEF"/>
    <w:pPr>
      <w:ind w:left="720"/>
      <w:outlineLvl w:val="7"/>
    </w:pPr>
    <w:rPr>
      <w:i/>
    </w:rPr>
  </w:style>
  <w:style w:type="paragraph" w:styleId="Heading9">
    <w:name w:val="heading 9"/>
    <w:basedOn w:val="Normal"/>
    <w:next w:val="Normal"/>
    <w:link w:val="Heading9Char"/>
    <w:qFormat/>
    <w:rsid w:val="002C5AEF"/>
    <w:pPr>
      <w:ind w:left="720"/>
      <w:outlineLvl w:val="8"/>
    </w:pPr>
    <w:rPr>
      <w:i/>
    </w:rPr>
  </w:style>
  <w:style w:type="character" w:default="1" w:styleId="DefaultParagraphFont">
    <w:name w:val="Default Paragraph Font"/>
    <w:uiPriority w:val="1"/>
    <w:unhideWhenUsed/>
    <w:rsid w:val="002C5A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AEF"/>
  </w:style>
  <w:style w:type="character" w:customStyle="1" w:styleId="Heading1Char">
    <w:name w:val="Heading 1 Char"/>
    <w:basedOn w:val="DefaultParagraphFont"/>
    <w:link w:val="Heading1"/>
    <w:rsid w:val="002C5AEF"/>
    <w:rPr>
      <w:rFonts w:ascii="Times New Roman" w:eastAsia="Times New Roman" w:hAnsi="Times New Roman" w:cs="Times New Roman"/>
      <w:b/>
      <w:sz w:val="32"/>
      <w:szCs w:val="20"/>
      <w:lang w:eastAsia="en-US"/>
    </w:rPr>
  </w:style>
  <w:style w:type="paragraph" w:styleId="BodyText">
    <w:name w:val="Body Text"/>
    <w:basedOn w:val="Normal"/>
    <w:link w:val="BodyTextChar"/>
    <w:rsid w:val="002C5A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5AEF"/>
    <w:rPr>
      <w:rFonts w:ascii="Times New Roman" w:eastAsia="Times New Roman" w:hAnsi="Times New Roman" w:cs="Times New Roman"/>
      <w:sz w:val="24"/>
      <w:lang w:val="en-US" w:eastAsia="en-US"/>
    </w:rPr>
  </w:style>
  <w:style w:type="paragraph" w:styleId="Footer">
    <w:name w:val="footer"/>
    <w:basedOn w:val="Normal"/>
    <w:link w:val="FooterChar"/>
    <w:rsid w:val="002C5A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AEF"/>
    <w:rPr>
      <w:rFonts w:ascii="Times New Roman" w:eastAsia="Times New Roman" w:hAnsi="Times New Roman" w:cs="Times New Roman"/>
      <w:sz w:val="16"/>
      <w:lang w:val="en-US" w:eastAsia="en-US"/>
    </w:rPr>
  </w:style>
  <w:style w:type="paragraph" w:styleId="List">
    <w:name w:val="List"/>
    <w:basedOn w:val="BodyText"/>
    <w:next w:val="BodyText"/>
    <w:rsid w:val="002C5AEF"/>
    <w:pPr>
      <w:tabs>
        <w:tab w:val="left" w:pos="340"/>
      </w:tabs>
      <w:spacing w:before="60" w:after="60"/>
      <w:ind w:left="340" w:hanging="340"/>
    </w:pPr>
  </w:style>
  <w:style w:type="paragraph" w:styleId="ListBullet">
    <w:name w:val="List Bullet"/>
    <w:basedOn w:val="List"/>
    <w:rsid w:val="002C5AEF"/>
    <w:pPr>
      <w:numPr>
        <w:numId w:val="12"/>
      </w:numPr>
      <w:tabs>
        <w:tab w:val="clear" w:pos="340"/>
      </w:tabs>
      <w:spacing w:before="40" w:after="40"/>
    </w:pPr>
  </w:style>
  <w:style w:type="character" w:customStyle="1" w:styleId="SpecialBold">
    <w:name w:val="Special Bold"/>
    <w:basedOn w:val="DefaultParagraphFont"/>
    <w:rsid w:val="002C5AEF"/>
    <w:rPr>
      <w:b/>
      <w:spacing w:val="0"/>
    </w:rPr>
  </w:style>
  <w:style w:type="paragraph" w:styleId="Header">
    <w:name w:val="header"/>
    <w:basedOn w:val="Normal"/>
    <w:link w:val="HeaderChar"/>
    <w:rsid w:val="002C5A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A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5AEF"/>
    <w:pPr>
      <w:spacing w:before="240" w:after="120"/>
      <w:outlineLvl w:val="0"/>
    </w:pPr>
    <w:rPr>
      <w:rFonts w:ascii="Times New Roman" w:hAnsi="Times New Roman"/>
      <w:b/>
      <w:sz w:val="28"/>
    </w:rPr>
  </w:style>
  <w:style w:type="paragraph" w:customStyle="1" w:styleId="AllowPageBreak">
    <w:name w:val="AllowPageBreak"/>
    <w:rsid w:val="002C5A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5AEF"/>
    <w:pPr>
      <w:tabs>
        <w:tab w:val="left" w:pos="680"/>
      </w:tabs>
      <w:spacing w:before="60" w:after="60"/>
      <w:ind w:left="680" w:hanging="340"/>
    </w:pPr>
  </w:style>
  <w:style w:type="character" w:customStyle="1" w:styleId="BoldandItalics">
    <w:name w:val="Bold and Italics"/>
    <w:qFormat/>
    <w:rsid w:val="002C5AEF"/>
    <w:rPr>
      <w:b/>
      <w:i/>
      <w:u w:val="none"/>
    </w:rPr>
  </w:style>
  <w:style w:type="character" w:customStyle="1" w:styleId="Heading2Char">
    <w:name w:val="Heading 2 Char"/>
    <w:basedOn w:val="DefaultParagraphFont"/>
    <w:link w:val="Heading2"/>
    <w:rsid w:val="002C5A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A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A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A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A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A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5A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5AEF"/>
    <w:rPr>
      <w:rFonts w:ascii="Courier New" w:eastAsia="Times New Roman" w:hAnsi="Courier New" w:cs="Times New Roman"/>
      <w:i/>
      <w:szCs w:val="20"/>
      <w:lang w:val="en-US" w:eastAsia="en-US"/>
    </w:rPr>
  </w:style>
  <w:style w:type="paragraph" w:customStyle="1" w:styleId="HeadingBase">
    <w:name w:val="Heading Base"/>
    <w:rsid w:val="002C5A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AEF"/>
    <w:pPr>
      <w:tabs>
        <w:tab w:val="right" w:leader="dot" w:pos="9072"/>
      </w:tabs>
      <w:ind w:left="567"/>
    </w:pPr>
    <w:rPr>
      <w:szCs w:val="22"/>
    </w:rPr>
  </w:style>
  <w:style w:type="paragraph" w:customStyle="1" w:styleId="TOCBase">
    <w:name w:val="TOC Base"/>
    <w:rsid w:val="002C5A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AEF"/>
    <w:pPr>
      <w:tabs>
        <w:tab w:val="right" w:leader="dot" w:pos="9072"/>
      </w:tabs>
      <w:spacing w:before="40" w:after="40"/>
      <w:ind w:left="284"/>
    </w:pPr>
    <w:rPr>
      <w:rFonts w:ascii="Times New Roman" w:hAnsi="Times New Roman"/>
    </w:rPr>
  </w:style>
  <w:style w:type="paragraph" w:styleId="TOC1">
    <w:name w:val="toc 1"/>
    <w:basedOn w:val="TOCBase"/>
    <w:next w:val="Normal"/>
    <w:rsid w:val="002C5A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5AEF"/>
    <w:pPr>
      <w:spacing w:before="5040"/>
      <w:jc w:val="center"/>
    </w:pPr>
    <w:rPr>
      <w:sz w:val="48"/>
      <w:szCs w:val="72"/>
      <w:lang w:val="en-US"/>
    </w:rPr>
  </w:style>
  <w:style w:type="character" w:customStyle="1" w:styleId="TitleChar">
    <w:name w:val="Title Char"/>
    <w:basedOn w:val="DefaultParagraphFont"/>
    <w:link w:val="Title"/>
    <w:rsid w:val="002C5A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AEF"/>
    <w:pPr>
      <w:tabs>
        <w:tab w:val="left" w:pos="3600"/>
        <w:tab w:val="left" w:pos="3958"/>
      </w:tabs>
    </w:pPr>
  </w:style>
  <w:style w:type="paragraph" w:customStyle="1" w:styleId="Note">
    <w:name w:val="Note"/>
    <w:basedOn w:val="BodyText"/>
    <w:rsid w:val="002C5A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AEF"/>
    <w:pPr>
      <w:framePr w:wrap="auto" w:hAnchor="text" w:y="6049"/>
    </w:pPr>
    <w:rPr>
      <w:color w:val="000000"/>
      <w:sz w:val="40"/>
    </w:rPr>
  </w:style>
  <w:style w:type="paragraph" w:customStyle="1" w:styleId="TOCTitle">
    <w:name w:val="TOCTitle"/>
    <w:basedOn w:val="Heading1"/>
    <w:rsid w:val="002C5AEF"/>
    <w:pPr>
      <w:spacing w:after="240"/>
      <w:jc w:val="center"/>
      <w:outlineLvl w:val="9"/>
    </w:pPr>
    <w:rPr>
      <w:caps/>
    </w:rPr>
  </w:style>
  <w:style w:type="paragraph" w:customStyle="1" w:styleId="Version">
    <w:name w:val="Version"/>
    <w:rsid w:val="002C5A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5AEF"/>
    <w:pPr>
      <w:numPr>
        <w:numId w:val="13"/>
      </w:numPr>
      <w:tabs>
        <w:tab w:val="clear" w:pos="680"/>
      </w:tabs>
    </w:pPr>
  </w:style>
  <w:style w:type="paragraph" w:styleId="Index1">
    <w:name w:val="index 1"/>
    <w:basedOn w:val="Normal"/>
    <w:next w:val="Normal"/>
    <w:semiHidden/>
    <w:rsid w:val="002C5AEF"/>
    <w:pPr>
      <w:keepNext w:val="0"/>
      <w:tabs>
        <w:tab w:val="right" w:pos="4176"/>
      </w:tabs>
      <w:ind w:left="198" w:hanging="198"/>
    </w:pPr>
    <w:rPr>
      <w:rFonts w:ascii="Garamond" w:hAnsi="Garamond"/>
    </w:rPr>
  </w:style>
  <w:style w:type="paragraph" w:styleId="IndexHeading">
    <w:name w:val="index heading"/>
    <w:basedOn w:val="Normal"/>
    <w:next w:val="Index1"/>
    <w:semiHidden/>
    <w:rsid w:val="002C5AEF"/>
    <w:pPr>
      <w:spacing w:before="120" w:after="120"/>
    </w:pPr>
    <w:rPr>
      <w:rFonts w:ascii="Arial" w:hAnsi="Arial"/>
      <w:b/>
      <w:color w:val="918585"/>
      <w:sz w:val="24"/>
    </w:rPr>
  </w:style>
  <w:style w:type="paragraph" w:customStyle="1" w:styleId="Chapter">
    <w:name w:val="Chapter"/>
    <w:basedOn w:val="Normal"/>
    <w:rsid w:val="002C5AEF"/>
    <w:pPr>
      <w:spacing w:before="240"/>
    </w:pPr>
    <w:rPr>
      <w:rFonts w:ascii="Times New Roman" w:hAnsi="Times New Roman"/>
      <w:smallCaps/>
      <w:spacing w:val="80"/>
      <w:sz w:val="28"/>
    </w:rPr>
  </w:style>
  <w:style w:type="paragraph" w:customStyle="1" w:styleId="InChapter">
    <w:name w:val="InChapter"/>
    <w:basedOn w:val="Heading3"/>
    <w:rsid w:val="002C5AEF"/>
    <w:pPr>
      <w:spacing w:after="240"/>
      <w:outlineLvl w:val="9"/>
    </w:pPr>
    <w:rPr>
      <w:noProof/>
    </w:rPr>
  </w:style>
  <w:style w:type="paragraph" w:styleId="Index2">
    <w:name w:val="index 2"/>
    <w:basedOn w:val="Normal"/>
    <w:next w:val="Normal"/>
    <w:semiHidden/>
    <w:rsid w:val="002C5AEF"/>
    <w:pPr>
      <w:tabs>
        <w:tab w:val="right" w:pos="4176"/>
      </w:tabs>
      <w:ind w:left="568" w:hanging="284"/>
    </w:pPr>
    <w:rPr>
      <w:rFonts w:ascii="Garamond" w:hAnsi="Garamond"/>
    </w:rPr>
  </w:style>
  <w:style w:type="paragraph" w:customStyle="1" w:styleId="Byline">
    <w:name w:val="Byline"/>
    <w:rsid w:val="002C5A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AEF"/>
    <w:pPr>
      <w:tabs>
        <w:tab w:val="clear" w:pos="3600"/>
        <w:tab w:val="clear" w:pos="3958"/>
      </w:tabs>
      <w:jc w:val="right"/>
    </w:pPr>
  </w:style>
  <w:style w:type="character" w:styleId="Emphasis">
    <w:name w:val="Emphasis"/>
    <w:basedOn w:val="DefaultParagraphFont"/>
    <w:qFormat/>
    <w:rsid w:val="002C5AEF"/>
    <w:rPr>
      <w:i/>
    </w:rPr>
  </w:style>
  <w:style w:type="paragraph" w:styleId="Caption">
    <w:name w:val="caption"/>
    <w:basedOn w:val="BodyText"/>
    <w:next w:val="Normal"/>
    <w:qFormat/>
    <w:rsid w:val="002C5AEF"/>
    <w:pPr>
      <w:framePr w:w="2268" w:hSpace="181" w:vSpace="181" w:wrap="around" w:vAnchor="text" w:hAnchor="page" w:x="1135" w:y="285" w:anchorLock="1"/>
    </w:pPr>
    <w:rPr>
      <w:i/>
    </w:rPr>
  </w:style>
  <w:style w:type="paragraph" w:customStyle="1" w:styleId="MiniTOCTitle">
    <w:name w:val="MiniTOCTitle"/>
    <w:basedOn w:val="Heading4"/>
    <w:rsid w:val="002C5AEF"/>
    <w:pPr>
      <w:spacing w:before="240"/>
      <w:outlineLvl w:val="9"/>
    </w:pPr>
    <w:rPr>
      <w:noProof/>
      <w:sz w:val="24"/>
    </w:rPr>
  </w:style>
  <w:style w:type="paragraph" w:customStyle="1" w:styleId="MiniTOCItem">
    <w:name w:val="MiniTOCItem"/>
    <w:basedOn w:val="ListBullet"/>
    <w:rsid w:val="002C5AEF"/>
    <w:pPr>
      <w:numPr>
        <w:numId w:val="0"/>
      </w:numPr>
      <w:tabs>
        <w:tab w:val="right" w:leader="dot" w:pos="6521"/>
      </w:tabs>
      <w:spacing w:before="0" w:after="0"/>
    </w:pPr>
  </w:style>
  <w:style w:type="paragraph" w:customStyle="1" w:styleId="TOFTitle">
    <w:name w:val="TOFTitle"/>
    <w:basedOn w:val="TOCTitle"/>
    <w:rsid w:val="002C5AEF"/>
  </w:style>
  <w:style w:type="paragraph" w:styleId="TableofFigures">
    <w:name w:val="table of figures"/>
    <w:basedOn w:val="Normal"/>
    <w:next w:val="Normal"/>
    <w:semiHidden/>
    <w:rsid w:val="002C5AEF"/>
    <w:pPr>
      <w:tabs>
        <w:tab w:val="right" w:leader="dot" w:pos="9072"/>
      </w:tabs>
      <w:ind w:left="970" w:hanging="403"/>
    </w:pPr>
    <w:rPr>
      <w:rFonts w:ascii="Times New Roman" w:hAnsi="Times New Roman"/>
      <w:b/>
    </w:rPr>
  </w:style>
  <w:style w:type="paragraph" w:styleId="ListNumber">
    <w:name w:val="List Number"/>
    <w:basedOn w:val="List"/>
    <w:rsid w:val="002C5AEF"/>
    <w:pPr>
      <w:numPr>
        <w:numId w:val="10"/>
      </w:numPr>
    </w:pPr>
  </w:style>
  <w:style w:type="character" w:customStyle="1" w:styleId="WingdingSymbols">
    <w:name w:val="Wingding Symbols"/>
    <w:rsid w:val="002C5AEF"/>
    <w:rPr>
      <w:rFonts w:ascii="Wingdings" w:hAnsi="Wingdings"/>
    </w:rPr>
  </w:style>
  <w:style w:type="paragraph" w:customStyle="1" w:styleId="TableHeading">
    <w:name w:val="Table Heading"/>
    <w:basedOn w:val="HeadingBase"/>
    <w:rsid w:val="002C5AEF"/>
    <w:pPr>
      <w:keepLines/>
      <w:pBdr>
        <w:bottom w:val="single" w:sz="6" w:space="1" w:color="918585"/>
      </w:pBdr>
      <w:spacing w:before="240"/>
    </w:pPr>
  </w:style>
  <w:style w:type="character" w:customStyle="1" w:styleId="HotSpot">
    <w:name w:val="HotSpot"/>
    <w:rsid w:val="002C5AEF"/>
    <w:rPr>
      <w:color w:val="0033CC"/>
      <w:u w:val="none"/>
    </w:rPr>
  </w:style>
  <w:style w:type="paragraph" w:customStyle="1" w:styleId="BodyTextRight">
    <w:name w:val="Body Text Right"/>
    <w:basedOn w:val="BodyText"/>
    <w:rsid w:val="002C5AEF"/>
    <w:pPr>
      <w:spacing w:before="0" w:after="0"/>
      <w:jc w:val="right"/>
    </w:pPr>
  </w:style>
  <w:style w:type="paragraph" w:styleId="Index3">
    <w:name w:val="index 3"/>
    <w:basedOn w:val="ListNumber2"/>
    <w:next w:val="Normal"/>
    <w:semiHidden/>
    <w:rsid w:val="002C5AEF"/>
    <w:pPr>
      <w:numPr>
        <w:numId w:val="0"/>
      </w:numPr>
      <w:tabs>
        <w:tab w:val="right" w:leader="dot" w:pos="4176"/>
      </w:tabs>
    </w:pPr>
  </w:style>
  <w:style w:type="paragraph" w:styleId="ListNumber2">
    <w:name w:val="List Number 2"/>
    <w:basedOn w:val="List2"/>
    <w:rsid w:val="002C5AEF"/>
    <w:pPr>
      <w:numPr>
        <w:numId w:val="9"/>
      </w:numPr>
      <w:tabs>
        <w:tab w:val="clear" w:pos="1060"/>
      </w:tabs>
    </w:pPr>
  </w:style>
  <w:style w:type="paragraph" w:customStyle="1" w:styleId="MarginNote">
    <w:name w:val="Margin Note"/>
    <w:basedOn w:val="BodyText"/>
    <w:rsid w:val="002C5A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A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A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5AEF"/>
    <w:rPr>
      <w:sz w:val="32"/>
    </w:rPr>
  </w:style>
  <w:style w:type="paragraph" w:customStyle="1" w:styleId="HeadingProcedure">
    <w:name w:val="Heading Procedure"/>
    <w:basedOn w:val="HeadingBase"/>
    <w:next w:val="Normal"/>
    <w:rsid w:val="002C5AEF"/>
    <w:pPr>
      <w:tabs>
        <w:tab w:val="left" w:pos="0"/>
      </w:tabs>
      <w:spacing w:before="120" w:after="60"/>
    </w:pPr>
    <w:rPr>
      <w:i/>
      <w:color w:val="918585"/>
      <w:sz w:val="22"/>
    </w:rPr>
  </w:style>
  <w:style w:type="paragraph" w:customStyle="1" w:styleId="TableBodyText">
    <w:name w:val="Table Body Text"/>
    <w:basedOn w:val="BodyText"/>
    <w:rsid w:val="002C5AEF"/>
    <w:pPr>
      <w:spacing w:before="60" w:after="60"/>
    </w:pPr>
  </w:style>
  <w:style w:type="paragraph" w:styleId="ListContinue">
    <w:name w:val="List Continue"/>
    <w:basedOn w:val="List"/>
    <w:rsid w:val="002C5AEF"/>
    <w:pPr>
      <w:ind w:firstLine="0"/>
    </w:pPr>
  </w:style>
  <w:style w:type="paragraph" w:customStyle="1" w:styleId="ListNote">
    <w:name w:val="List Note"/>
    <w:basedOn w:val="List"/>
    <w:rsid w:val="002C5AEF"/>
    <w:pPr>
      <w:pBdr>
        <w:top w:val="single" w:sz="6" w:space="2" w:color="918585"/>
        <w:bottom w:val="single" w:sz="6" w:space="2" w:color="918585"/>
      </w:pBdr>
      <w:tabs>
        <w:tab w:val="left" w:pos="1021"/>
      </w:tabs>
      <w:ind w:firstLine="0"/>
    </w:pPr>
  </w:style>
  <w:style w:type="paragraph" w:customStyle="1" w:styleId="Warning">
    <w:name w:val="Warning"/>
    <w:basedOn w:val="BodyText"/>
    <w:rsid w:val="002C5AEF"/>
    <w:pPr>
      <w:shd w:val="clear" w:color="auto" w:fill="D9D9D9"/>
      <w:tabs>
        <w:tab w:val="left" w:pos="992"/>
      </w:tabs>
      <w:ind w:left="119" w:right="119"/>
    </w:pPr>
    <w:rPr>
      <w:sz w:val="20"/>
    </w:rPr>
  </w:style>
  <w:style w:type="paragraph" w:customStyle="1" w:styleId="MarginIcons">
    <w:name w:val="Margin Icons"/>
    <w:basedOn w:val="BodyText"/>
    <w:rsid w:val="002C5A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AEF"/>
    <w:rPr>
      <w:rFonts w:ascii="Courier New" w:hAnsi="Courier New"/>
    </w:rPr>
  </w:style>
  <w:style w:type="paragraph" w:customStyle="1" w:styleId="NoteBullet">
    <w:name w:val="Note Bullet"/>
    <w:basedOn w:val="Note"/>
    <w:rsid w:val="002C5AEF"/>
    <w:pPr>
      <w:tabs>
        <w:tab w:val="clear" w:pos="680"/>
      </w:tabs>
      <w:spacing w:before="60" w:after="60"/>
    </w:pPr>
  </w:style>
  <w:style w:type="paragraph" w:customStyle="1" w:styleId="SubHeading2">
    <w:name w:val="SubHeading2"/>
    <w:basedOn w:val="HeadingBase"/>
    <w:rsid w:val="002C5AEF"/>
    <w:pPr>
      <w:spacing w:before="240" w:after="60"/>
    </w:pPr>
    <w:rPr>
      <w:sz w:val="20"/>
    </w:rPr>
  </w:style>
  <w:style w:type="paragraph" w:customStyle="1" w:styleId="SubHeading1">
    <w:name w:val="SubHeading1"/>
    <w:basedOn w:val="HeadingBase"/>
    <w:rsid w:val="002C5AEF"/>
    <w:pPr>
      <w:spacing w:before="240" w:after="60"/>
    </w:pPr>
    <w:rPr>
      <w:color w:val="918585"/>
      <w:sz w:val="22"/>
    </w:rPr>
  </w:style>
  <w:style w:type="paragraph" w:customStyle="1" w:styleId="SideHeading">
    <w:name w:val="Side Heading"/>
    <w:basedOn w:val="HeadingBase"/>
    <w:rsid w:val="002C5A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AEF"/>
    <w:pPr>
      <w:tabs>
        <w:tab w:val="num" w:pos="360"/>
      </w:tabs>
    </w:pPr>
  </w:style>
  <w:style w:type="paragraph" w:styleId="PlainText">
    <w:name w:val="Plain Text"/>
    <w:basedOn w:val="Normal"/>
    <w:link w:val="PlainTextChar"/>
    <w:rsid w:val="002C5AEF"/>
    <w:rPr>
      <w:sz w:val="20"/>
    </w:rPr>
  </w:style>
  <w:style w:type="character" w:customStyle="1" w:styleId="PlainTextChar">
    <w:name w:val="Plain Text Char"/>
    <w:basedOn w:val="DefaultParagraphFont"/>
    <w:link w:val="PlainText"/>
    <w:rsid w:val="002C5A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5AEF"/>
    <w:rPr>
      <w:b/>
      <w:smallCaps/>
    </w:rPr>
  </w:style>
  <w:style w:type="paragraph" w:customStyle="1" w:styleId="TableListNumber">
    <w:name w:val="Table List Number"/>
    <w:basedOn w:val="ListNumber"/>
    <w:rsid w:val="002C5AEF"/>
    <w:pPr>
      <w:numPr>
        <w:numId w:val="0"/>
      </w:numPr>
    </w:pPr>
  </w:style>
  <w:style w:type="paragraph" w:styleId="TOC4">
    <w:name w:val="toc 4"/>
    <w:basedOn w:val="TOCBase"/>
    <w:next w:val="Normal"/>
    <w:semiHidden/>
    <w:rsid w:val="002C5AEF"/>
    <w:pPr>
      <w:tabs>
        <w:tab w:val="right" w:leader="dot" w:pos="9071"/>
      </w:tabs>
      <w:ind w:left="1701"/>
    </w:pPr>
  </w:style>
  <w:style w:type="paragraph" w:customStyle="1" w:styleId="ListAlpha">
    <w:name w:val="List Alpha"/>
    <w:basedOn w:val="List"/>
    <w:rsid w:val="002C5AEF"/>
    <w:pPr>
      <w:numPr>
        <w:numId w:val="8"/>
      </w:numPr>
    </w:pPr>
  </w:style>
  <w:style w:type="paragraph" w:customStyle="1" w:styleId="ListAlpha2">
    <w:name w:val="List Alpha 2"/>
    <w:basedOn w:val="List2"/>
    <w:rsid w:val="002C5AEF"/>
    <w:pPr>
      <w:numPr>
        <w:numId w:val="7"/>
      </w:numPr>
    </w:pPr>
  </w:style>
  <w:style w:type="paragraph" w:styleId="List3">
    <w:name w:val="List 3"/>
    <w:basedOn w:val="BodyText"/>
    <w:rsid w:val="002C5AEF"/>
    <w:pPr>
      <w:tabs>
        <w:tab w:val="left" w:pos="1021"/>
      </w:tabs>
      <w:spacing w:before="60" w:after="60"/>
      <w:ind w:left="1020" w:hanging="340"/>
    </w:pPr>
  </w:style>
  <w:style w:type="paragraph" w:styleId="List4">
    <w:name w:val="List 4"/>
    <w:basedOn w:val="BodyText"/>
    <w:rsid w:val="002C5AEF"/>
    <w:pPr>
      <w:tabs>
        <w:tab w:val="left" w:pos="1361"/>
      </w:tabs>
      <w:spacing w:before="60" w:after="60"/>
      <w:ind w:left="1361" w:hanging="340"/>
    </w:pPr>
  </w:style>
  <w:style w:type="paragraph" w:styleId="List5">
    <w:name w:val="List 5"/>
    <w:basedOn w:val="BodyText"/>
    <w:rsid w:val="002C5AEF"/>
    <w:pPr>
      <w:tabs>
        <w:tab w:val="left" w:pos="1701"/>
      </w:tabs>
      <w:spacing w:before="60" w:after="60"/>
      <w:ind w:left="1701" w:hanging="340"/>
    </w:pPr>
  </w:style>
  <w:style w:type="paragraph" w:styleId="ListBullet3">
    <w:name w:val="List Bullet 3"/>
    <w:basedOn w:val="List3"/>
    <w:rsid w:val="002C5AEF"/>
    <w:pPr>
      <w:numPr>
        <w:numId w:val="14"/>
      </w:numPr>
      <w:tabs>
        <w:tab w:val="clear" w:pos="1021"/>
      </w:tabs>
      <w:ind w:left="1037" w:hanging="357"/>
    </w:pPr>
  </w:style>
  <w:style w:type="paragraph" w:styleId="ListBullet4">
    <w:name w:val="List Bullet 4"/>
    <w:basedOn w:val="List4"/>
    <w:rsid w:val="002C5AEF"/>
    <w:pPr>
      <w:numPr>
        <w:numId w:val="2"/>
      </w:numPr>
    </w:pPr>
  </w:style>
  <w:style w:type="paragraph" w:styleId="ListBullet5">
    <w:name w:val="List Bullet 5"/>
    <w:basedOn w:val="List5"/>
    <w:rsid w:val="002C5AEF"/>
    <w:pPr>
      <w:numPr>
        <w:numId w:val="3"/>
      </w:numPr>
    </w:pPr>
  </w:style>
  <w:style w:type="paragraph" w:styleId="ListContinue2">
    <w:name w:val="List Continue 2"/>
    <w:basedOn w:val="List2"/>
    <w:rsid w:val="002C5AEF"/>
    <w:pPr>
      <w:ind w:firstLine="0"/>
    </w:pPr>
  </w:style>
  <w:style w:type="paragraph" w:styleId="ListContinue3">
    <w:name w:val="List Continue 3"/>
    <w:basedOn w:val="List3"/>
    <w:rsid w:val="002C5AEF"/>
    <w:pPr>
      <w:ind w:left="1021" w:firstLine="0"/>
    </w:pPr>
  </w:style>
  <w:style w:type="paragraph" w:styleId="ListContinue4">
    <w:name w:val="List Continue 4"/>
    <w:basedOn w:val="List4"/>
    <w:rsid w:val="002C5AEF"/>
    <w:pPr>
      <w:ind w:firstLine="0"/>
    </w:pPr>
  </w:style>
  <w:style w:type="paragraph" w:styleId="ListContinue5">
    <w:name w:val="List Continue 5"/>
    <w:basedOn w:val="List5"/>
    <w:rsid w:val="002C5AEF"/>
    <w:pPr>
      <w:ind w:firstLine="0"/>
    </w:pPr>
  </w:style>
  <w:style w:type="paragraph" w:styleId="ListNumber3">
    <w:name w:val="List Number 3"/>
    <w:basedOn w:val="List3"/>
    <w:rsid w:val="002C5AEF"/>
    <w:pPr>
      <w:numPr>
        <w:numId w:val="4"/>
      </w:numPr>
    </w:pPr>
  </w:style>
  <w:style w:type="paragraph" w:styleId="ListNumber4">
    <w:name w:val="List Number 4"/>
    <w:basedOn w:val="List4"/>
    <w:rsid w:val="002C5AEF"/>
    <w:pPr>
      <w:numPr>
        <w:numId w:val="5"/>
      </w:numPr>
    </w:pPr>
  </w:style>
  <w:style w:type="paragraph" w:styleId="ListNumber5">
    <w:name w:val="List Number 5"/>
    <w:basedOn w:val="List5"/>
    <w:rsid w:val="002C5AEF"/>
    <w:pPr>
      <w:numPr>
        <w:numId w:val="6"/>
      </w:numPr>
    </w:pPr>
  </w:style>
  <w:style w:type="paragraph" w:styleId="BlockText">
    <w:name w:val="Block Text"/>
    <w:basedOn w:val="Normal"/>
    <w:rsid w:val="002C5AEF"/>
    <w:pPr>
      <w:spacing w:after="120"/>
      <w:ind w:left="1440" w:right="1440"/>
    </w:pPr>
  </w:style>
  <w:style w:type="character" w:customStyle="1" w:styleId="Subscript">
    <w:name w:val="Subscript"/>
    <w:basedOn w:val="DefaultParagraphFont"/>
    <w:rsid w:val="002C5AEF"/>
    <w:rPr>
      <w:sz w:val="16"/>
      <w:vertAlign w:val="subscript"/>
    </w:rPr>
  </w:style>
  <w:style w:type="character" w:customStyle="1" w:styleId="Superscript">
    <w:name w:val="Superscript"/>
    <w:basedOn w:val="DefaultParagraphFont"/>
    <w:rsid w:val="002C5AEF"/>
    <w:rPr>
      <w:sz w:val="16"/>
      <w:vertAlign w:val="superscript"/>
    </w:rPr>
  </w:style>
  <w:style w:type="character" w:customStyle="1" w:styleId="Symbols">
    <w:name w:val="Symbols"/>
    <w:basedOn w:val="DefaultParagraphFont"/>
    <w:rsid w:val="002C5AEF"/>
    <w:rPr>
      <w:rFonts w:ascii="Symbol" w:hAnsi="Symbol"/>
    </w:rPr>
  </w:style>
  <w:style w:type="character" w:customStyle="1" w:styleId="MenuOptions">
    <w:name w:val="Menu Options"/>
    <w:basedOn w:val="DefaultParagraphFont"/>
    <w:rsid w:val="002C5AEF"/>
    <w:rPr>
      <w:rFonts w:ascii="Arial Narrow" w:hAnsi="Arial Narrow"/>
      <w:smallCaps/>
    </w:rPr>
  </w:style>
  <w:style w:type="character" w:customStyle="1" w:styleId="Buttons">
    <w:name w:val="Buttons"/>
    <w:basedOn w:val="DefaultParagraphFont"/>
    <w:rsid w:val="002C5AEF"/>
    <w:rPr>
      <w:b/>
    </w:rPr>
  </w:style>
  <w:style w:type="character" w:customStyle="1" w:styleId="Underlined">
    <w:name w:val="Underlined"/>
    <w:basedOn w:val="DefaultParagraphFont"/>
    <w:rsid w:val="002C5AEF"/>
    <w:rPr>
      <w:u w:val="single"/>
    </w:rPr>
  </w:style>
  <w:style w:type="paragraph" w:customStyle="1" w:styleId="TableBodyTextRight">
    <w:name w:val="Table Body Text Right"/>
    <w:basedOn w:val="TableBodyText"/>
    <w:rsid w:val="002C5AEF"/>
    <w:pPr>
      <w:widowControl w:val="0"/>
      <w:autoSpaceDE w:val="0"/>
      <w:autoSpaceDN w:val="0"/>
      <w:adjustRightInd w:val="0"/>
      <w:jc w:val="right"/>
    </w:pPr>
    <w:rPr>
      <w:rFonts w:cs="Arial"/>
      <w:szCs w:val="18"/>
    </w:rPr>
  </w:style>
  <w:style w:type="paragraph" w:customStyle="1" w:styleId="CopyrightText">
    <w:name w:val="Copyright Text"/>
    <w:basedOn w:val="BodyText"/>
    <w:rsid w:val="002C5AEF"/>
    <w:rPr>
      <w:sz w:val="18"/>
    </w:rPr>
  </w:style>
  <w:style w:type="paragraph" w:customStyle="1" w:styleId="BodySmallRight">
    <w:name w:val="Body Small Right"/>
    <w:basedOn w:val="BodyTextRight"/>
    <w:rsid w:val="002C5AEF"/>
    <w:rPr>
      <w:sz w:val="18"/>
      <w:szCs w:val="18"/>
    </w:rPr>
  </w:style>
  <w:style w:type="paragraph" w:customStyle="1" w:styleId="MarginEdition">
    <w:name w:val="Margin Edition"/>
    <w:basedOn w:val="MarginNote"/>
    <w:rsid w:val="002C5AEF"/>
    <w:pPr>
      <w:spacing w:before="0" w:after="0"/>
    </w:pPr>
    <w:rPr>
      <w:rFonts w:ascii="Times New Roman" w:hAnsi="Times New Roman"/>
      <w:color w:val="999999"/>
    </w:rPr>
  </w:style>
  <w:style w:type="paragraph" w:customStyle="1" w:styleId="Spacer">
    <w:name w:val="Spacer"/>
    <w:basedOn w:val="Normal"/>
    <w:rsid w:val="002C5AEF"/>
    <w:rPr>
      <w:sz w:val="2"/>
      <w:szCs w:val="2"/>
    </w:rPr>
  </w:style>
  <w:style w:type="character" w:customStyle="1" w:styleId="Small">
    <w:name w:val="Small"/>
    <w:basedOn w:val="DefaultParagraphFont"/>
    <w:rsid w:val="002C5AEF"/>
    <w:rPr>
      <w:sz w:val="16"/>
    </w:rPr>
  </w:style>
  <w:style w:type="paragraph" w:customStyle="1" w:styleId="WideTable">
    <w:name w:val="Wide Table"/>
    <w:basedOn w:val="Normal"/>
    <w:rsid w:val="002C5AEF"/>
    <w:pPr>
      <w:ind w:left="-1418"/>
    </w:pPr>
    <w:rPr>
      <w:sz w:val="2"/>
      <w:szCs w:val="2"/>
    </w:rPr>
  </w:style>
  <w:style w:type="character" w:styleId="PageNumber">
    <w:name w:val="page number"/>
    <w:basedOn w:val="DefaultParagraphFont"/>
    <w:rsid w:val="002C5AEF"/>
  </w:style>
  <w:style w:type="paragraph" w:styleId="Quote">
    <w:name w:val="Quote"/>
    <w:basedOn w:val="Heading1"/>
    <w:link w:val="QuoteChar"/>
    <w:qFormat/>
    <w:rsid w:val="002C5AEF"/>
    <w:rPr>
      <w:b w:val="0"/>
      <w:sz w:val="72"/>
      <w:szCs w:val="72"/>
      <w:lang w:val="en-NZ"/>
    </w:rPr>
  </w:style>
  <w:style w:type="character" w:customStyle="1" w:styleId="QuoteChar">
    <w:name w:val="Quote Char"/>
    <w:basedOn w:val="DefaultParagraphFont"/>
    <w:link w:val="Quote"/>
    <w:rsid w:val="002C5A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AEF"/>
    <w:pPr>
      <w:pageBreakBefore/>
    </w:pPr>
  </w:style>
  <w:style w:type="paragraph" w:customStyle="1" w:styleId="Border">
    <w:name w:val="Border"/>
    <w:basedOn w:val="Normal"/>
    <w:qFormat/>
    <w:rsid w:val="002C5A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AEF"/>
    <w:rPr>
      <w:b/>
      <w:bCs/>
      <w:i/>
      <w:iCs/>
      <w:color w:val="auto"/>
    </w:rPr>
  </w:style>
  <w:style w:type="paragraph" w:styleId="IntenseQuote">
    <w:name w:val="Intense Quote"/>
    <w:basedOn w:val="Normal"/>
    <w:next w:val="Normal"/>
    <w:link w:val="IntenseQuoteChar"/>
    <w:uiPriority w:val="30"/>
    <w:qFormat/>
    <w:rsid w:val="002C5A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A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5AEF"/>
    <w:rPr>
      <w:smallCaps/>
      <w:color w:val="auto"/>
      <w:u w:val="single"/>
    </w:rPr>
  </w:style>
  <w:style w:type="character" w:styleId="IntenseReference">
    <w:name w:val="Intense Reference"/>
    <w:basedOn w:val="DefaultParagraphFont"/>
    <w:uiPriority w:val="32"/>
    <w:qFormat/>
    <w:rsid w:val="002C5AEF"/>
    <w:rPr>
      <w:b/>
      <w:bCs/>
      <w:smallCaps/>
      <w:color w:val="auto"/>
      <w:spacing w:val="5"/>
      <w:u w:val="single"/>
    </w:rPr>
  </w:style>
  <w:style w:type="paragraph" w:customStyle="1" w:styleId="2ColumnHeading">
    <w:name w:val="2Column Heading"/>
    <w:basedOn w:val="BodyText"/>
    <w:qFormat/>
    <w:rsid w:val="002C5AEF"/>
    <w:pPr>
      <w:spacing w:after="60"/>
      <w:ind w:left="-2268"/>
    </w:pPr>
    <w:rPr>
      <w:b/>
    </w:rPr>
  </w:style>
  <w:style w:type="paragraph" w:customStyle="1" w:styleId="Heading1TOC">
    <w:name w:val="Heading1 TOC"/>
    <w:basedOn w:val="Normal"/>
    <w:qFormat/>
    <w:rsid w:val="002C5AEF"/>
    <w:pPr>
      <w:spacing w:before="240" w:after="120"/>
    </w:pPr>
    <w:rPr>
      <w:rFonts w:ascii="Times New Roman" w:hAnsi="Times New Roman"/>
      <w:b/>
      <w:sz w:val="32"/>
    </w:rPr>
  </w:style>
  <w:style w:type="paragraph" w:customStyle="1" w:styleId="Heading2TOC">
    <w:name w:val="Heading2 TOC"/>
    <w:basedOn w:val="Normal"/>
    <w:qFormat/>
    <w:rsid w:val="002C5AEF"/>
    <w:pPr>
      <w:spacing w:before="240" w:after="60"/>
    </w:pPr>
    <w:rPr>
      <w:rFonts w:ascii="Times New Roman" w:hAnsi="Times New Roman"/>
      <w:b/>
      <w:sz w:val="28"/>
    </w:rPr>
  </w:style>
  <w:style w:type="character" w:customStyle="1" w:styleId="Underline">
    <w:name w:val="Underline"/>
    <w:basedOn w:val="DefaultParagraphFont"/>
    <w:qFormat/>
    <w:rsid w:val="002C5AEF"/>
    <w:rPr>
      <w:u w:val="single"/>
    </w:rPr>
  </w:style>
  <w:style w:type="paragraph" w:styleId="BalloonText">
    <w:name w:val="Balloon Text"/>
    <w:basedOn w:val="Normal"/>
    <w:link w:val="BalloonTextChar"/>
    <w:rsid w:val="002C5AEF"/>
    <w:rPr>
      <w:rFonts w:ascii="Tahoma" w:hAnsi="Tahoma" w:cs="Tahoma"/>
      <w:sz w:val="16"/>
      <w:szCs w:val="16"/>
    </w:rPr>
  </w:style>
  <w:style w:type="character" w:customStyle="1" w:styleId="BalloonTextChar">
    <w:name w:val="Balloon Text Char"/>
    <w:basedOn w:val="DefaultParagraphFont"/>
    <w:link w:val="BalloonText"/>
    <w:rsid w:val="002C5A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5A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5A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1109</Words>
  <Characters>7029</Characters>
  <Application>Microsoft Office Word</Application>
  <DocSecurity>0</DocSecurity>
  <Lines>237</Lines>
  <Paragraphs>119</Paragraphs>
  <ScaleCrop>false</ScaleCrop>
  <Company>Author-it Software Corporation Ltd.</Company>
  <LinksUpToDate>false</LinksUpToDate>
  <CharactersWithSpaces>8075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FDFPPL3003A Support and mentor individuals and groups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2012-05-26T06:49:00Z</dcterms:created>
  <dcterms:modified xsi:type="dcterms:W3CDTF">2012-05-26T06:49:00Z</dcterms:modified>
</cp:coreProperties>
</file>