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1515" w:rsidP="00FC1515">
      <w:pPr>
        <w:pStyle w:val="Title"/>
      </w:pPr>
      <w:r>
        <w:fldChar w:fldCharType="begin"/>
      </w:r>
      <w:r>
        <w:instrText xml:space="preserve"> TITLE   \* MERGEFORMAT </w:instrText>
      </w:r>
      <w:r>
        <w:fldChar w:fldCharType="separate"/>
      </w:r>
      <w:r>
        <w:t>FDFPO3001A Operate a chickway system</w:t>
      </w:r>
      <w:r>
        <w:fldChar w:fldCharType="end"/>
      </w:r>
    </w:p>
    <w:p w:rsidR="00FC1515" w:rsidP="00FC1515">
      <w:pPr>
        <w:pStyle w:val="Version"/>
        <w:sectPr w:rsidSect="008B6B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B6BB5" w:rsidP="008B6BB5">
      <w:pPr>
        <w:pStyle w:val="SuperHeading"/>
      </w:pPr>
      <w:r w:rsidRPr="008B6BB5">
        <w:t>FDFPO3001A Operate a chickway system</w:t>
      </w:r>
    </w:p>
    <w:p w:rsidR="00000000" w:rsidRPr="008B6BB5" w:rsidP="008B6BB5">
      <w:pPr>
        <w:pStyle w:val="SuperHeading"/>
      </w:pPr>
    </w:p>
    <w:p w:rsidR="00000000" w:rsidRPr="008B6BB5" w:rsidP="008B6BB5">
      <w:pPr>
        <w:pStyle w:val="Heading1"/>
      </w:pPr>
      <w:bookmarkStart w:id="1" w:name="O_76287"/>
      <w:bookmarkEnd w:id="1"/>
      <w:r w:rsidRPr="008B6BB5">
        <w:t>Modification History</w:t>
      </w:r>
    </w:p>
    <w:p w:rsidR="00000000" w:rsidRPr="008B6BB5" w:rsidP="008B6BB5">
      <w:pPr>
        <w:pStyle w:val="BodyText"/>
      </w:pPr>
      <w:r w:rsidRPr="008B6BB5">
        <w:t>Not applicable.</w:t>
      </w:r>
    </w:p>
    <w:p w:rsidR="00000000" w:rsidRPr="008B6BB5" w:rsidP="008B6BB5">
      <w:pPr>
        <w:pStyle w:val="AllowPageBreak"/>
      </w:pPr>
    </w:p>
    <w:p w:rsidR="00000000" w:rsidRPr="008B6BB5" w:rsidP="008B6BB5">
      <w:pPr>
        <w:pStyle w:val="Heading1"/>
      </w:pPr>
      <w:bookmarkStart w:id="2" w:name="O_76288"/>
      <w:bookmarkEnd w:id="2"/>
      <w:r w:rsidRPr="008B6BB5">
        <w:t>Unit Descriptor</w:t>
      </w:r>
    </w:p>
    <w:tbl>
      <w:tblPr>
        <w:tblW w:w="0" w:type="auto"/>
        <w:tblLayout w:type="fixed"/>
        <w:tblCellMar>
          <w:left w:w="62" w:type="dxa"/>
          <w:right w:w="62" w:type="dxa"/>
        </w:tblCellMar>
        <w:tblLook w:val="0000"/>
      </w:tblPr>
      <w:tblGrid>
        <w:gridCol w:w="2671"/>
        <w:gridCol w:w="5851"/>
      </w:tblGrid>
      <w:tr w:rsidTr="00FC151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BodyText"/>
              <w:rPr>
                <w:lang w:val="en-NZ"/>
              </w:rPr>
            </w:pPr>
            <w:r w:rsidRPr="008B6BB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BB5" w:rsidP="008B6BB5">
            <w:pPr>
              <w:pStyle w:val="BodyText"/>
            </w:pPr>
            <w:r w:rsidRPr="008B6BB5">
              <w:t>This unit of competency covers the skills and knowledge required to plan, set up and operate a carcass delivery syst</w:t>
            </w:r>
            <w:r w:rsidRPr="008B6BB5">
              <w:t>em to deliver birds to the packaging area to meet production orders.</w:t>
            </w:r>
          </w:p>
        </w:tc>
      </w:tr>
    </w:tbl>
    <w:p w:rsidR="00000000" w:rsidRPr="008B6BB5" w:rsidP="008B6BB5">
      <w:pPr>
        <w:pStyle w:val="BodyText"/>
      </w:pPr>
    </w:p>
    <w:p w:rsidR="00000000" w:rsidRPr="008B6BB5" w:rsidP="008B6BB5">
      <w:pPr>
        <w:pStyle w:val="AllowPageBreak"/>
      </w:pPr>
    </w:p>
    <w:p w:rsidR="00000000" w:rsidRPr="008B6BB5" w:rsidP="008B6BB5">
      <w:pPr>
        <w:pStyle w:val="Heading1"/>
      </w:pPr>
      <w:bookmarkStart w:id="3" w:name="O_76289"/>
      <w:bookmarkEnd w:id="3"/>
      <w:r w:rsidRPr="008B6BB5">
        <w:t>Application of the Unit</w:t>
      </w:r>
    </w:p>
    <w:tbl>
      <w:tblPr>
        <w:tblW w:w="0" w:type="auto"/>
        <w:tblLayout w:type="fixed"/>
        <w:tblCellMar>
          <w:left w:w="62" w:type="dxa"/>
          <w:right w:w="62" w:type="dxa"/>
        </w:tblCellMar>
        <w:tblLook w:val="0000"/>
      </w:tblPr>
      <w:tblGrid>
        <w:gridCol w:w="2754"/>
        <w:gridCol w:w="5768"/>
      </w:tblGrid>
      <w:tr w:rsidTr="00FC151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BodyText"/>
              <w:rPr>
                <w:lang w:val="en-NZ"/>
              </w:rPr>
            </w:pPr>
            <w:r w:rsidRPr="008B6BB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BB5" w:rsidP="008B6BB5">
            <w:pPr>
              <w:pStyle w:val="BodyText"/>
            </w:pPr>
            <w:r w:rsidRPr="008B6BB5">
              <w:t>This unit has application in a poultry production environment. It typically targets the production worker responsible for applying basic operating principles to the operation and monitoring of a chickway system.</w:t>
            </w:r>
          </w:p>
        </w:tc>
      </w:tr>
    </w:tbl>
    <w:p w:rsidR="00000000" w:rsidRPr="008B6BB5" w:rsidP="008B6BB5">
      <w:pPr>
        <w:pStyle w:val="BodyText"/>
      </w:pPr>
    </w:p>
    <w:p w:rsidR="00000000" w:rsidRPr="008B6BB5" w:rsidP="008B6BB5">
      <w:pPr>
        <w:pStyle w:val="AllowPageBreak"/>
      </w:pPr>
    </w:p>
    <w:p w:rsidR="00000000" w:rsidRPr="008B6BB5" w:rsidP="008B6BB5">
      <w:pPr>
        <w:pStyle w:val="Heading1"/>
      </w:pPr>
      <w:bookmarkStart w:id="4" w:name="O_76290"/>
      <w:bookmarkEnd w:id="4"/>
      <w:r w:rsidRPr="008B6BB5">
        <w:t>Licensing/Regulatory Inform</w:t>
      </w:r>
      <w:r w:rsidRPr="008B6BB5">
        <w:t>ation</w:t>
      </w:r>
    </w:p>
    <w:p w:rsidR="00000000" w:rsidRPr="008B6BB5" w:rsidP="008B6BB5">
      <w:pPr>
        <w:pStyle w:val="BodyText"/>
      </w:pPr>
      <w:r w:rsidRPr="008B6BB5">
        <w:t>Not applicable.</w:t>
      </w:r>
    </w:p>
    <w:p w:rsidR="00000000" w:rsidRPr="008B6BB5" w:rsidP="008B6BB5">
      <w:pPr>
        <w:pStyle w:val="AllowPageBreak"/>
      </w:pPr>
    </w:p>
    <w:p w:rsidR="00000000" w:rsidRPr="008B6BB5" w:rsidP="008B6BB5">
      <w:pPr>
        <w:pStyle w:val="Heading1"/>
      </w:pPr>
      <w:bookmarkStart w:id="5" w:name="O_76292"/>
      <w:bookmarkEnd w:id="5"/>
      <w:r w:rsidRPr="008B6BB5">
        <w:t>Pre-Requisites</w:t>
      </w:r>
    </w:p>
    <w:tbl>
      <w:tblPr>
        <w:tblW w:w="0" w:type="auto"/>
        <w:tblLayout w:type="fixed"/>
        <w:tblCellMar>
          <w:left w:w="62" w:type="dxa"/>
          <w:right w:w="62" w:type="dxa"/>
        </w:tblCellMar>
        <w:tblLook w:val="0000"/>
      </w:tblPr>
      <w:tblGrid>
        <w:gridCol w:w="2775"/>
        <w:gridCol w:w="1295"/>
        <w:gridCol w:w="4452"/>
      </w:tblGrid>
      <w:tr w:rsidTr="00FC151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BodyText"/>
              <w:rPr>
                <w:lang w:val="en-NZ"/>
              </w:rPr>
            </w:pPr>
            <w:r w:rsidRPr="008B6BB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BodyText"/>
              <w:rPr>
                <w:lang w:val="en-NZ"/>
              </w:rPr>
            </w:pPr>
          </w:p>
        </w:tc>
      </w:tr>
      <w:tr w:rsidTr="00FC151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BodyText"/>
              <w:rPr>
                <w:lang w:val="en-NZ"/>
              </w:rPr>
            </w:pPr>
          </w:p>
        </w:tc>
      </w:tr>
      <w:tr w:rsidTr="00FC151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BB5" w:rsidP="008B6BB5">
            <w:pPr>
              <w:pStyle w:val="BodyText"/>
            </w:pPr>
          </w:p>
        </w:tc>
      </w:tr>
    </w:tbl>
    <w:p w:rsidR="00000000" w:rsidRPr="008B6BB5" w:rsidP="008B6BB5">
      <w:pPr>
        <w:pStyle w:val="BodyText"/>
      </w:pPr>
    </w:p>
    <w:p w:rsidR="00000000" w:rsidRPr="008B6BB5" w:rsidP="008B6BB5">
      <w:pPr>
        <w:pStyle w:val="AllowPageBreak"/>
      </w:pPr>
    </w:p>
    <w:p w:rsidR="00000000" w:rsidRPr="008B6BB5" w:rsidP="008B6BB5">
      <w:pPr>
        <w:pStyle w:val="Heading1"/>
      </w:pPr>
      <w:bookmarkStart w:id="6" w:name="O_76291"/>
      <w:bookmarkEnd w:id="6"/>
      <w:r w:rsidRPr="008B6BB5">
        <w:t>Employability Skills Information</w:t>
      </w:r>
    </w:p>
    <w:tbl>
      <w:tblPr>
        <w:tblW w:w="0" w:type="auto"/>
        <w:tblLayout w:type="fixed"/>
        <w:tblCellMar>
          <w:left w:w="62" w:type="dxa"/>
          <w:right w:w="62" w:type="dxa"/>
        </w:tblCellMar>
        <w:tblLook w:val="0000"/>
      </w:tblPr>
      <w:tblGrid>
        <w:gridCol w:w="2802"/>
        <w:gridCol w:w="5720"/>
      </w:tblGrid>
      <w:tr w:rsidTr="00FC151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BodyText"/>
              <w:rPr>
                <w:lang w:val="en-NZ"/>
              </w:rPr>
            </w:pPr>
            <w:r w:rsidRPr="008B6BB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BB5" w:rsidP="008B6BB5">
            <w:pPr>
              <w:pStyle w:val="BodyText"/>
            </w:pPr>
            <w:r w:rsidRPr="008B6BB5">
              <w:t xml:space="preserve">This unit contains employability skills.  </w:t>
            </w:r>
          </w:p>
        </w:tc>
      </w:tr>
    </w:tbl>
    <w:p w:rsidR="00000000" w:rsidRPr="008B6BB5" w:rsidP="008B6BB5">
      <w:pPr>
        <w:pStyle w:val="BodyText"/>
      </w:pPr>
    </w:p>
    <w:p w:rsidR="00000000" w:rsidRPr="008B6BB5" w:rsidP="008B6BB5">
      <w:pPr>
        <w:pStyle w:val="AllowPageBreak"/>
      </w:pPr>
    </w:p>
    <w:p w:rsidR="00000000" w:rsidRPr="008B6BB5" w:rsidP="008B6BB5">
      <w:pPr>
        <w:pStyle w:val="Heading1"/>
      </w:pPr>
      <w:bookmarkStart w:id="7" w:name="O_76293"/>
      <w:bookmarkEnd w:id="7"/>
      <w:r w:rsidRPr="008B6BB5">
        <w:t>Elements and Performance Criteria Pre-Content</w:t>
      </w:r>
    </w:p>
    <w:tbl>
      <w:tblPr>
        <w:tblW w:w="0" w:type="auto"/>
        <w:tblLayout w:type="fixed"/>
        <w:tblCellMar>
          <w:left w:w="62" w:type="dxa"/>
          <w:right w:w="62" w:type="dxa"/>
        </w:tblCellMar>
        <w:tblLook w:val="0000"/>
      </w:tblPr>
      <w:tblGrid>
        <w:gridCol w:w="2568"/>
        <w:gridCol w:w="5954"/>
      </w:tblGrid>
      <w:tr w:rsidTr="00FC151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BodyText"/>
              <w:rPr>
                <w:lang w:val="en-NZ"/>
              </w:rPr>
            </w:pPr>
            <w:r w:rsidRPr="008B6BB5">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BB5" w:rsidP="008B6BB5">
            <w:pPr>
              <w:pStyle w:val="BodyText"/>
            </w:pPr>
            <w:r w:rsidRPr="008B6BB5">
              <w:t>Performance criteria describe the performance needed to demonstrate achievement of the element. Where bold italicised text is used, further info</w:t>
            </w:r>
            <w:r w:rsidRPr="008B6BB5">
              <w:t>rmation is detailed in the required skills and knowledge section and the range statement. Assessment of performance is to be consistent with the evidence guide.</w:t>
            </w:r>
          </w:p>
        </w:tc>
      </w:tr>
    </w:tbl>
    <w:p w:rsidR="00000000" w:rsidRPr="008B6BB5" w:rsidP="008B6BB5">
      <w:pPr>
        <w:pStyle w:val="BodyText"/>
      </w:pPr>
    </w:p>
    <w:p w:rsidR="00000000" w:rsidRPr="008B6BB5" w:rsidP="008B6BB5">
      <w:pPr>
        <w:pStyle w:val="AllowPageBreak"/>
      </w:pPr>
    </w:p>
    <w:p w:rsidR="00000000" w:rsidRPr="008B6BB5" w:rsidP="008B6BB5">
      <w:pPr>
        <w:pStyle w:val="Heading1"/>
      </w:pPr>
      <w:bookmarkStart w:id="8" w:name="O_76294"/>
      <w:bookmarkEnd w:id="8"/>
      <w:r w:rsidRPr="008B6BB5">
        <w:t>Elements and Performance Criteria</w:t>
      </w:r>
    </w:p>
    <w:tbl>
      <w:tblPr>
        <w:tblW w:w="0" w:type="auto"/>
        <w:tblLayout w:type="fixed"/>
        <w:tblCellMar>
          <w:left w:w="62" w:type="dxa"/>
          <w:right w:w="62" w:type="dxa"/>
        </w:tblCellMar>
        <w:tblLook w:val="0000"/>
      </w:tblPr>
      <w:tblGrid>
        <w:gridCol w:w="2568"/>
        <w:gridCol w:w="5954"/>
      </w:tblGrid>
      <w:tr w:rsidTr="00FC1515">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BB5" w:rsidP="008B6BB5">
            <w:pPr>
              <w:pStyle w:val="BodyText"/>
            </w:pPr>
            <w:r w:rsidRPr="008B6BB5">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BodyText"/>
              <w:rPr>
                <w:lang w:val="en-NZ"/>
              </w:rPr>
            </w:pPr>
            <w:r w:rsidRPr="008B6BB5">
              <w:rPr>
                <w:rStyle w:val="SpecialBold"/>
              </w:rPr>
              <w:t>PERFORMANCE CRITERIA</w:t>
            </w:r>
          </w:p>
        </w:tc>
      </w:tr>
      <w:tr w:rsidTr="00FC151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List"/>
              <w:rPr>
                <w:lang w:val="en-NZ"/>
              </w:rPr>
            </w:pPr>
            <w:r w:rsidRPr="008B6BB5">
              <w:t>1.</w:t>
            </w:r>
            <w:r w:rsidRPr="008B6BB5">
              <w:tab/>
            </w:r>
            <w:r w:rsidRPr="008B6BB5">
              <w:t>Prepare the chickway system for operation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BB5" w:rsidP="008B6BB5">
            <w:pPr>
              <w:pStyle w:val="List2"/>
            </w:pPr>
            <w:r w:rsidRPr="008B6BB5">
              <w:t>1.1.</w:t>
            </w:r>
            <w:r w:rsidRPr="008B6BB5">
              <w:tab/>
              <w:t>Computer program is selected and loaded to suit product</w:t>
            </w:r>
          </w:p>
          <w:p w:rsidR="00000000" w:rsidRPr="008B6BB5" w:rsidP="008B6BB5">
            <w:pPr>
              <w:pStyle w:val="List2"/>
            </w:pPr>
            <w:r w:rsidRPr="008B6BB5">
              <w:t>1.2.</w:t>
            </w:r>
            <w:r w:rsidRPr="008B6BB5">
              <w:tab/>
              <w:t>Line start up is controlled</w:t>
            </w:r>
          </w:p>
          <w:p w:rsidR="00000000" w:rsidRPr="008B6BB5" w:rsidP="008B6BB5">
            <w:pPr>
              <w:pStyle w:val="List2"/>
            </w:pPr>
            <w:r w:rsidRPr="008B6BB5">
              <w:t>1.3.</w:t>
            </w:r>
            <w:r w:rsidRPr="008B6BB5">
              <w:tab/>
              <w:t>Bird drop requirements are identified</w:t>
            </w:r>
          </w:p>
          <w:p w:rsidR="00000000" w:rsidP="008B6BB5">
            <w:pPr>
              <w:pStyle w:val="List2"/>
              <w:rPr>
                <w:lang w:val="en-NZ"/>
              </w:rPr>
            </w:pPr>
            <w:r w:rsidRPr="008B6BB5">
              <w:t>1.4.</w:t>
            </w:r>
            <w:r w:rsidRPr="008B6BB5">
              <w:tab/>
              <w:t xml:space="preserve">System is set to meet production requirements </w:t>
            </w:r>
          </w:p>
        </w:tc>
      </w:tr>
      <w:tr w:rsidTr="00FC151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List"/>
              <w:rPr>
                <w:lang w:val="en-NZ"/>
              </w:rPr>
            </w:pPr>
            <w:r w:rsidRPr="008B6BB5">
              <w:t>2.</w:t>
            </w:r>
            <w:r w:rsidRPr="008B6BB5">
              <w:tab/>
              <w:t>Monitor system operat</w:t>
            </w:r>
            <w:r w:rsidRPr="008B6BB5">
              <w: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BB5" w:rsidP="008B6BB5">
            <w:pPr>
              <w:pStyle w:val="List2"/>
            </w:pPr>
            <w:r w:rsidRPr="008B6BB5">
              <w:t>2.1.</w:t>
            </w:r>
            <w:r w:rsidRPr="008B6BB5">
              <w:tab/>
              <w:t xml:space="preserve">New orders are entered and system parameters set to meet requirements through the day </w:t>
            </w:r>
          </w:p>
          <w:p w:rsidR="00000000" w:rsidRPr="008B6BB5" w:rsidP="008B6BB5">
            <w:pPr>
              <w:pStyle w:val="List2"/>
            </w:pPr>
            <w:r w:rsidRPr="008B6BB5">
              <w:t>2.2.</w:t>
            </w:r>
            <w:r w:rsidRPr="008B6BB5">
              <w:tab/>
              <w:t xml:space="preserve">Priorities are adjusted to meet production and customer requirements </w:t>
            </w:r>
          </w:p>
          <w:p w:rsidR="00000000" w:rsidRPr="008B6BB5" w:rsidP="008B6BB5">
            <w:pPr>
              <w:pStyle w:val="List2"/>
            </w:pPr>
            <w:r w:rsidRPr="008B6BB5">
              <w:t>2.3.</w:t>
            </w:r>
            <w:r w:rsidRPr="008B6BB5">
              <w:tab/>
              <w:t>Weight ranges are monitored and system settings adjusted to meet customer orders</w:t>
            </w:r>
          </w:p>
          <w:p w:rsidR="00000000" w:rsidRPr="008B6BB5" w:rsidP="008B6BB5">
            <w:pPr>
              <w:pStyle w:val="List2"/>
            </w:pPr>
            <w:r w:rsidRPr="008B6BB5">
              <w:t>2.4.</w:t>
            </w:r>
            <w:r w:rsidRPr="008B6BB5">
              <w:tab/>
              <w:t>Variation in equipment operation is identified and maintenance requirements are reported according to workplace reporting requirements</w:t>
            </w:r>
          </w:p>
          <w:p w:rsidR="00000000" w:rsidRPr="008B6BB5" w:rsidP="008B6BB5">
            <w:pPr>
              <w:pStyle w:val="List2"/>
            </w:pPr>
            <w:r w:rsidRPr="008B6BB5">
              <w:t>2.5.</w:t>
            </w:r>
            <w:r w:rsidRPr="008B6BB5">
              <w:tab/>
              <w:t>The system is monitored to confirm that specifications are met</w:t>
            </w:r>
          </w:p>
          <w:p w:rsidR="00000000" w:rsidP="008B6BB5">
            <w:pPr>
              <w:pStyle w:val="List2"/>
              <w:rPr>
                <w:lang w:val="en-NZ"/>
              </w:rPr>
            </w:pPr>
            <w:r w:rsidRPr="008B6BB5">
              <w:t>2.6.</w:t>
            </w:r>
            <w:r w:rsidRPr="008B6BB5">
              <w:tab/>
              <w:t xml:space="preserve">Out-of-specification process outcomes are </w:t>
            </w:r>
            <w:r w:rsidRPr="008B6BB5">
              <w:t>identified, rectified and/or reported to maintain the process within specification</w:t>
            </w:r>
          </w:p>
        </w:tc>
      </w:tr>
      <w:tr w:rsidTr="00FC151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List"/>
              <w:rPr>
                <w:lang w:val="en-NZ"/>
              </w:rPr>
            </w:pPr>
            <w:r w:rsidRPr="008B6BB5">
              <w:t>3.</w:t>
            </w:r>
            <w:r w:rsidRPr="008B6BB5">
              <w:tab/>
              <w:t>Handover system operation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BB5" w:rsidP="008B6BB5">
            <w:pPr>
              <w:pStyle w:val="List2"/>
            </w:pPr>
            <w:r w:rsidRPr="008B6BB5">
              <w:t>3.1.</w:t>
            </w:r>
            <w:r w:rsidRPr="008B6BB5">
              <w:tab/>
              <w:t>Workplace records are maintained according to workplace recording requirements</w:t>
            </w:r>
          </w:p>
          <w:p w:rsidR="00000000" w:rsidRPr="008B6BB5" w:rsidP="008B6BB5">
            <w:pPr>
              <w:pStyle w:val="List2"/>
            </w:pPr>
            <w:r w:rsidRPr="008B6BB5">
              <w:t>3.2.</w:t>
            </w:r>
            <w:r w:rsidRPr="008B6BB5">
              <w:tab/>
            </w:r>
            <w:r w:rsidRPr="008B6BB5">
              <w:t>Handover is carried out according to workplace procedures</w:t>
            </w:r>
          </w:p>
          <w:p w:rsidR="00000000" w:rsidP="008B6BB5">
            <w:pPr>
              <w:pStyle w:val="List2"/>
              <w:rPr>
                <w:lang w:val="en-NZ"/>
              </w:rPr>
            </w:pPr>
            <w:r w:rsidRPr="008B6BB5">
              <w:t>3.3.</w:t>
            </w:r>
            <w:r w:rsidRPr="008B6BB5">
              <w:tab/>
              <w:t>Process operators are aware of system and related equipment status at completion of handover</w:t>
            </w:r>
          </w:p>
        </w:tc>
      </w:tr>
      <w:tr w:rsidTr="00FC151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List"/>
              <w:rPr>
                <w:lang w:val="en-NZ"/>
              </w:rPr>
            </w:pPr>
            <w:r w:rsidRPr="008B6BB5">
              <w:t>4.</w:t>
            </w:r>
            <w:r w:rsidRPr="008B6BB5">
              <w:tab/>
              <w:t>Shut down the system</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BB5" w:rsidP="008B6BB5">
            <w:pPr>
              <w:pStyle w:val="List2"/>
            </w:pPr>
            <w:r w:rsidRPr="008B6BB5">
              <w:t>4.1.</w:t>
            </w:r>
            <w:r w:rsidRPr="008B6BB5">
              <w:tab/>
              <w:t>The appropriate shutdown procedure is identified</w:t>
            </w:r>
          </w:p>
          <w:p w:rsidR="00000000" w:rsidRPr="008B6BB5" w:rsidP="008B6BB5">
            <w:pPr>
              <w:pStyle w:val="List2"/>
            </w:pPr>
            <w:r w:rsidRPr="008B6BB5">
              <w:t>4.2.</w:t>
            </w:r>
            <w:r w:rsidRPr="008B6BB5">
              <w:tab/>
              <w:t>The system is sh</w:t>
            </w:r>
            <w:r w:rsidRPr="008B6BB5">
              <w:t>ut down according to workplace procedures</w:t>
            </w:r>
          </w:p>
          <w:p w:rsidR="00000000" w:rsidRPr="008B6BB5" w:rsidP="008B6BB5">
            <w:pPr>
              <w:pStyle w:val="List2"/>
            </w:pPr>
            <w:r w:rsidRPr="008B6BB5">
              <w:t>4.3.</w:t>
            </w:r>
            <w:r w:rsidRPr="008B6BB5">
              <w:tab/>
              <w:t>Maintenance requirements are identified and reported</w:t>
            </w:r>
          </w:p>
          <w:p w:rsidR="00000000" w:rsidP="008B6BB5">
            <w:pPr>
              <w:pStyle w:val="List2"/>
              <w:rPr>
                <w:lang w:val="en-NZ"/>
              </w:rPr>
            </w:pPr>
            <w:r w:rsidRPr="008B6BB5">
              <w:t>4.4.</w:t>
            </w:r>
            <w:r w:rsidRPr="008B6BB5">
              <w:tab/>
              <w:t xml:space="preserve">Work is conducted according to workplace environmental guidelines </w:t>
            </w:r>
          </w:p>
        </w:tc>
      </w:tr>
      <w:tr w:rsidTr="00FC151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List"/>
              <w:rPr>
                <w:lang w:val="en-NZ"/>
              </w:rPr>
            </w:pPr>
            <w:r w:rsidRPr="008B6BB5">
              <w:t>5.</w:t>
            </w:r>
            <w:r w:rsidRPr="008B6BB5">
              <w:tab/>
              <w:t>Contribute to continuous improvement of the system</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BB5" w:rsidP="008B6BB5">
            <w:pPr>
              <w:pStyle w:val="List2"/>
            </w:pPr>
            <w:r w:rsidRPr="008B6BB5">
              <w:t>5.1.</w:t>
            </w:r>
            <w:r w:rsidRPr="008B6BB5">
              <w:tab/>
              <w:t>System performance is re</w:t>
            </w:r>
            <w:r w:rsidRPr="008B6BB5">
              <w:t>viewed against output plan/targets</w:t>
            </w:r>
          </w:p>
          <w:p w:rsidR="00000000" w:rsidRPr="008B6BB5" w:rsidP="008B6BB5">
            <w:pPr>
              <w:pStyle w:val="List2"/>
            </w:pPr>
            <w:r w:rsidRPr="008B6BB5">
              <w:t>5.2.</w:t>
            </w:r>
            <w:r w:rsidRPr="008B6BB5">
              <w:tab/>
              <w:t>Opportunities for system improvement are identified and investigated</w:t>
            </w:r>
          </w:p>
          <w:p w:rsidR="00000000" w:rsidRPr="008B6BB5" w:rsidP="008B6BB5">
            <w:pPr>
              <w:pStyle w:val="List2"/>
            </w:pPr>
            <w:r w:rsidRPr="008B6BB5">
              <w:t>5.3.</w:t>
            </w:r>
            <w:r w:rsidRPr="008B6BB5">
              <w:tab/>
              <w:t>Proposals for improvements are developed and implemented within company planning arrangements and according to company procedures</w:t>
            </w:r>
          </w:p>
        </w:tc>
      </w:tr>
    </w:tbl>
    <w:p w:rsidR="00000000" w:rsidRPr="008B6BB5" w:rsidP="008B6BB5">
      <w:pPr>
        <w:pStyle w:val="BodyText"/>
      </w:pPr>
    </w:p>
    <w:p w:rsidR="00000000" w:rsidRPr="008B6BB5" w:rsidP="008B6BB5">
      <w:pPr>
        <w:pStyle w:val="AllowPageBreak"/>
      </w:pPr>
    </w:p>
    <w:p w:rsidR="00000000" w:rsidRPr="008B6BB5" w:rsidP="008B6BB5">
      <w:pPr>
        <w:pStyle w:val="Heading1"/>
      </w:pPr>
      <w:bookmarkStart w:id="9" w:name="O_76295"/>
      <w:bookmarkEnd w:id="9"/>
      <w:r w:rsidRPr="008B6BB5">
        <w:t>Required Skills and Knowledge</w:t>
      </w:r>
    </w:p>
    <w:tbl>
      <w:tblPr>
        <w:tblW w:w="0" w:type="auto"/>
        <w:tblLayout w:type="fixed"/>
        <w:tblCellMar>
          <w:left w:w="62" w:type="dxa"/>
          <w:right w:w="62" w:type="dxa"/>
        </w:tblCellMar>
        <w:tblLook w:val="0000"/>
      </w:tblPr>
      <w:tblGrid>
        <w:gridCol w:w="8522"/>
      </w:tblGrid>
      <w:tr w:rsidTr="00FC151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6BB5">
            <w:pPr>
              <w:pStyle w:val="BodyText"/>
              <w:rPr>
                <w:lang w:val="en-NZ"/>
              </w:rPr>
            </w:pPr>
            <w:r w:rsidRPr="008B6BB5">
              <w:rPr>
                <w:rStyle w:val="SpecialBold"/>
              </w:rPr>
              <w:t>REQUIRED SKILLS AND KNOWLEDGE</w:t>
            </w:r>
          </w:p>
        </w:tc>
      </w:tr>
      <w:tr w:rsidTr="00FC151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BodyText"/>
              <w:rPr>
                <w:lang w:val="en-NZ"/>
              </w:rPr>
            </w:pPr>
            <w:r w:rsidRPr="008B6BB5">
              <w:t>This section describes the skills and knowledge required for this unit.</w:t>
            </w:r>
          </w:p>
        </w:tc>
      </w:tr>
      <w:tr w:rsidTr="00FC15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BodyText"/>
              <w:rPr>
                <w:lang w:val="en-NZ"/>
              </w:rPr>
            </w:pPr>
            <w:r w:rsidRPr="008B6BB5">
              <w:rPr>
                <w:rStyle w:val="SpecialBold"/>
              </w:rPr>
              <w:t>Required skills</w:t>
            </w:r>
          </w:p>
        </w:tc>
      </w:tr>
      <w:tr w:rsidTr="00FC15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BB5" w:rsidP="008B6BB5">
            <w:pPr>
              <w:pStyle w:val="BodyText"/>
            </w:pPr>
            <w:r w:rsidRPr="008B6BB5">
              <w:rPr>
                <w:rStyle w:val="BoldandItalics"/>
              </w:rPr>
              <w:t>Ability to</w:t>
            </w:r>
            <w:r w:rsidRPr="008B6BB5">
              <w:t>:</w:t>
            </w:r>
          </w:p>
          <w:p w:rsidR="00000000" w:rsidRPr="008B6BB5" w:rsidP="008B6BB5">
            <w:pPr>
              <w:pStyle w:val="ListBullet"/>
            </w:pPr>
            <w:r w:rsidRPr="008B6BB5">
              <w:t>access kill plan, customer orders and related information to plan order priorities</w:t>
            </w:r>
          </w:p>
          <w:p w:rsidR="00000000" w:rsidRPr="008B6BB5" w:rsidP="008B6BB5">
            <w:pPr>
              <w:pStyle w:val="ListBullet"/>
            </w:pPr>
            <w:r w:rsidRPr="008B6BB5">
              <w:t>select and load required program</w:t>
            </w:r>
          </w:p>
          <w:p w:rsidR="00000000" w:rsidRPr="008B6BB5" w:rsidP="008B6BB5">
            <w:pPr>
              <w:pStyle w:val="ListBullet"/>
            </w:pPr>
            <w:r w:rsidRPr="008B6BB5">
              <w:t>apply basic standard deviation to analyse weight distribution of flock</w:t>
            </w:r>
          </w:p>
          <w:p w:rsidR="00000000" w:rsidRPr="008B6BB5" w:rsidP="008B6BB5">
            <w:pPr>
              <w:pStyle w:val="ListBullet"/>
            </w:pPr>
            <w:r w:rsidRPr="008B6BB5">
              <w:t>operate control system to start conveyors</w:t>
            </w:r>
          </w:p>
          <w:p w:rsidR="00000000" w:rsidRPr="008B6BB5" w:rsidP="008B6BB5">
            <w:pPr>
              <w:pStyle w:val="ListBullet"/>
            </w:pPr>
            <w:r w:rsidRPr="008B6BB5">
              <w:t>confirm that birds available match production order requirements</w:t>
            </w:r>
          </w:p>
          <w:p w:rsidR="00000000" w:rsidRPr="008B6BB5" w:rsidP="008B6BB5">
            <w:pPr>
              <w:pStyle w:val="ListBullet"/>
            </w:pPr>
            <w:r w:rsidRPr="008B6BB5">
              <w:t>select system settings to deliver birds of re</w:t>
            </w:r>
            <w:r w:rsidRPr="008B6BB5">
              <w:t>quired weight, type, grade and number to required production areas at the time required</w:t>
            </w:r>
          </w:p>
          <w:p w:rsidR="00000000" w:rsidRPr="008B6BB5" w:rsidP="008B6BB5">
            <w:pPr>
              <w:pStyle w:val="ListBullet"/>
            </w:pPr>
            <w:r w:rsidRPr="008B6BB5">
              <w:t>modify system parameters to respond to operating conditions and bird supply</w:t>
            </w:r>
          </w:p>
          <w:p w:rsidR="00000000" w:rsidRPr="008B6BB5" w:rsidP="008B6BB5">
            <w:pPr>
              <w:pStyle w:val="ListBullet"/>
            </w:pPr>
            <w:r w:rsidRPr="008B6BB5">
              <w:t>monitor system operation, such as monitoring:</w:t>
            </w:r>
          </w:p>
          <w:p w:rsidR="00000000" w:rsidRPr="008B6BB5" w:rsidP="008B6BB5">
            <w:pPr>
              <w:pStyle w:val="ListBullet2"/>
            </w:pPr>
            <w:r w:rsidRPr="008B6BB5">
              <w:t>timely flow and delivery of birds to meet pro</w:t>
            </w:r>
            <w:r w:rsidRPr="008B6BB5">
              <w:t>duction requirements</w:t>
            </w:r>
          </w:p>
          <w:p w:rsidR="00000000" w:rsidRPr="008B6BB5" w:rsidP="008B6BB5">
            <w:pPr>
              <w:pStyle w:val="ListBullet2"/>
            </w:pPr>
            <w:r w:rsidRPr="008B6BB5">
              <w:t>pace of delivery to production area to match work flow</w:t>
            </w:r>
          </w:p>
          <w:p w:rsidR="00000000" w:rsidRPr="008B6BB5" w:rsidP="008B6BB5">
            <w:pPr>
              <w:pStyle w:val="ListBullet2"/>
            </w:pPr>
            <w:r w:rsidRPr="008B6BB5">
              <w:t>system alarms</w:t>
            </w:r>
          </w:p>
          <w:p w:rsidR="00000000" w:rsidRPr="008B6BB5" w:rsidP="008B6BB5">
            <w:pPr>
              <w:pStyle w:val="ListBullet2"/>
            </w:pPr>
            <w:r w:rsidRPr="008B6BB5">
              <w:t>weight ranges to confirm match with delivery requirements</w:t>
            </w:r>
          </w:p>
          <w:p w:rsidR="00000000" w:rsidRPr="008B6BB5" w:rsidP="008B6BB5">
            <w:pPr>
              <w:pStyle w:val="ListBullet"/>
            </w:pPr>
            <w:r w:rsidRPr="008B6BB5">
              <w:t>liaise with relevant departments to respond to customer requirements</w:t>
            </w:r>
          </w:p>
          <w:p w:rsidR="00000000" w:rsidRPr="008B6BB5" w:rsidP="008B6BB5">
            <w:pPr>
              <w:pStyle w:val="ListBullet"/>
            </w:pPr>
            <w:r w:rsidRPr="008B6BB5">
              <w:t>identify out-of-specification performa</w:t>
            </w:r>
            <w:r w:rsidRPr="008B6BB5">
              <w:t>nce and take corrective action, such as responding to out-of-specification weight, drop position and sensor errors</w:t>
            </w:r>
          </w:p>
          <w:p w:rsidR="00000000" w:rsidRPr="008B6BB5" w:rsidP="008B6BB5">
            <w:pPr>
              <w:pStyle w:val="ListBullet"/>
            </w:pPr>
            <w:r w:rsidRPr="008B6BB5">
              <w:t>demonstrate system shutdown procedure</w:t>
            </w:r>
          </w:p>
          <w:p w:rsidR="00000000" w:rsidRPr="008B6BB5" w:rsidP="008B6BB5">
            <w:pPr>
              <w:pStyle w:val="ListBullet"/>
            </w:pPr>
            <w:r w:rsidRPr="008B6BB5">
              <w:t>monitor operating efficiencies of the system and investigate, resolve and/or report problems</w:t>
            </w:r>
          </w:p>
          <w:p w:rsidR="00000000" w:rsidRPr="008B6BB5" w:rsidP="008B6BB5">
            <w:pPr>
              <w:pStyle w:val="ListBullet"/>
            </w:pPr>
            <w:r w:rsidRPr="008B6BB5">
              <w:t>report on system performance as required by workplace reporting arrangements</w:t>
            </w:r>
          </w:p>
          <w:p w:rsidR="00000000" w:rsidRPr="008B6BB5" w:rsidP="008B6BB5">
            <w:pPr>
              <w:pStyle w:val="ListBullet"/>
            </w:pPr>
            <w:r w:rsidRPr="008B6BB5">
              <w:t>conduct computer system maintenance as required to clear computer for new start</w:t>
            </w:r>
          </w:p>
          <w:p w:rsidR="00000000" w:rsidRPr="008B6BB5" w:rsidP="008B6BB5">
            <w:pPr>
              <w:pStyle w:val="ListBullet"/>
            </w:pPr>
            <w:r w:rsidRPr="008B6BB5">
              <w:t>use oral communication skills/language competence to fulfil the job role as specified by the organi</w:t>
            </w:r>
            <w:r w:rsidRPr="008B6BB5">
              <w:t>sation, including questioning, active listening, asking for clarification and seeking advice from supervisor</w:t>
            </w:r>
          </w:p>
          <w:p w:rsidR="00000000" w:rsidP="008B6BB5">
            <w:pPr>
              <w:pStyle w:val="ListBullet"/>
              <w:rPr>
                <w:lang w:val="en-NZ"/>
              </w:rPr>
            </w:pPr>
            <w:r w:rsidRPr="008B6BB5">
              <w:t>work cooperatively within a culturally diverse workforce</w:t>
            </w:r>
          </w:p>
        </w:tc>
      </w:tr>
      <w:tr w:rsidTr="00FC15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BodyText"/>
              <w:rPr>
                <w:lang w:val="en-NZ"/>
              </w:rPr>
            </w:pPr>
            <w:r w:rsidRPr="008B6BB5">
              <w:rPr>
                <w:rStyle w:val="SpecialBold"/>
              </w:rPr>
              <w:t>Required knowledge</w:t>
            </w:r>
          </w:p>
        </w:tc>
      </w:tr>
      <w:tr w:rsidTr="00FC15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BB5" w:rsidP="008B6BB5">
            <w:pPr>
              <w:pStyle w:val="BodyText"/>
            </w:pPr>
            <w:r w:rsidRPr="008B6BB5">
              <w:rPr>
                <w:rStyle w:val="BoldandItalics"/>
              </w:rPr>
              <w:t>Knowledge of</w:t>
            </w:r>
            <w:r w:rsidRPr="008B6BB5">
              <w:t>:</w:t>
            </w:r>
          </w:p>
          <w:p w:rsidR="00000000" w:rsidRPr="008B6BB5" w:rsidP="008B6BB5">
            <w:pPr>
              <w:pStyle w:val="ListBullet"/>
            </w:pPr>
            <w:r w:rsidRPr="008B6BB5">
              <w:t>system configuration, including system flow, layout an</w:t>
            </w:r>
            <w:r w:rsidRPr="008B6BB5">
              <w:t>d drop points</w:t>
            </w:r>
          </w:p>
          <w:p w:rsidR="00000000" w:rsidRPr="008B6BB5" w:rsidP="008B6BB5">
            <w:pPr>
              <w:pStyle w:val="ListBullet"/>
            </w:pPr>
            <w:r w:rsidRPr="008B6BB5">
              <w:t>customer ordering procedures, including common terms used to describe product and order requirements, and criteria to apply to prioritise customer orders</w:t>
            </w:r>
          </w:p>
          <w:p w:rsidR="00000000" w:rsidRPr="008B6BB5" w:rsidP="008B6BB5">
            <w:pPr>
              <w:pStyle w:val="ListBullet"/>
            </w:pPr>
            <w:r w:rsidRPr="008B6BB5">
              <w:t xml:space="preserve">basic operating principles of equipment and programs used to deliver the required birds </w:t>
            </w:r>
            <w:r w:rsidRPr="008B6BB5">
              <w:t>to the correct locations within constraints of birds available and to generate system reports</w:t>
            </w:r>
          </w:p>
          <w:p w:rsidR="00000000" w:rsidRPr="008B6BB5" w:rsidP="008B6BB5">
            <w:pPr>
              <w:pStyle w:val="ListBullet"/>
            </w:pPr>
            <w:r w:rsidRPr="008B6BB5">
              <w:t>the main alarms and corrective action required</w:t>
            </w:r>
          </w:p>
          <w:p w:rsidR="00000000" w:rsidRPr="008B6BB5" w:rsidP="008B6BB5">
            <w:pPr>
              <w:pStyle w:val="ListBullet"/>
            </w:pPr>
            <w:r w:rsidRPr="008B6BB5">
              <w:t xml:space="preserve">location/alignment requirements of sensors and related feedback instruments located in the system hardware </w:t>
            </w:r>
          </w:p>
          <w:p w:rsidR="00000000" w:rsidRPr="008B6BB5" w:rsidP="008B6BB5">
            <w:pPr>
              <w:pStyle w:val="ListBullet"/>
            </w:pPr>
            <w:r w:rsidRPr="008B6BB5">
              <w:t>limits and ranges to adjust for weight distribution</w:t>
            </w:r>
          </w:p>
          <w:p w:rsidR="00000000" w:rsidRPr="008B6BB5" w:rsidP="008B6BB5">
            <w:pPr>
              <w:pStyle w:val="ListBullet"/>
            </w:pPr>
            <w:r w:rsidRPr="008B6BB5">
              <w:t>related systems/activities and responsibilities for interaction, such as related planning and scheduling, sales/customer service, bird receival, kill and evisceration, and packing</w:t>
            </w:r>
          </w:p>
          <w:p w:rsidR="00000000" w:rsidRPr="008B6BB5" w:rsidP="008B6BB5">
            <w:pPr>
              <w:pStyle w:val="ListBullet"/>
            </w:pPr>
            <w:r w:rsidRPr="008B6BB5">
              <w:t>typical equipment faults</w:t>
            </w:r>
            <w:r w:rsidRPr="008B6BB5">
              <w:t xml:space="preserve"> and related causes, including signs and symptoms of faulty equipment and early warning signs of potential problems</w:t>
            </w:r>
          </w:p>
          <w:p w:rsidR="00000000" w:rsidRPr="008B6BB5" w:rsidP="008B6BB5">
            <w:pPr>
              <w:pStyle w:val="ListBullet"/>
            </w:pPr>
            <w:r w:rsidRPr="008B6BB5">
              <w:t>isolation, lock out and tag out procedures and responsibilities</w:t>
            </w:r>
          </w:p>
          <w:p w:rsidR="00000000" w:rsidRPr="008B6BB5" w:rsidP="008B6BB5">
            <w:pPr>
              <w:pStyle w:val="ListBullet"/>
            </w:pPr>
            <w:r w:rsidRPr="008B6BB5">
              <w:t>hazards, risks, controls and methods for monitoring processes within the sys</w:t>
            </w:r>
            <w:r w:rsidRPr="008B6BB5">
              <w:t>tem, including occupational health and safety (OHS), food safety, quality and environmental hazards and risks</w:t>
            </w:r>
          </w:p>
          <w:p w:rsidR="00000000" w:rsidRPr="008B6BB5" w:rsidP="008B6BB5">
            <w:pPr>
              <w:pStyle w:val="ListBullet"/>
            </w:pPr>
            <w:r w:rsidRPr="008B6BB5">
              <w:t xml:space="preserve">workplace system and approach to equipment maintenance </w:t>
            </w:r>
          </w:p>
          <w:p w:rsidR="00000000" w:rsidRPr="008B6BB5" w:rsidP="008B6BB5">
            <w:pPr>
              <w:pStyle w:val="ListBullet"/>
            </w:pPr>
            <w:r w:rsidRPr="008B6BB5">
              <w:t>process improvement procedures and related consultative arrangements (e.g. an understandin</w:t>
            </w:r>
            <w:r w:rsidRPr="008B6BB5">
              <w:t>g of options to minimise giveaway)</w:t>
            </w:r>
          </w:p>
          <w:p w:rsidR="00000000" w:rsidRPr="008B6BB5" w:rsidP="008B6BB5">
            <w:pPr>
              <w:pStyle w:val="ListBullet"/>
            </w:pPr>
            <w:r w:rsidRPr="008B6BB5">
              <w:t>troubleshooting procedures and problem solving techniques</w:t>
            </w:r>
          </w:p>
          <w:p w:rsidR="00000000" w:rsidRPr="008B6BB5" w:rsidP="008B6BB5">
            <w:pPr>
              <w:pStyle w:val="ListBullet"/>
            </w:pPr>
            <w:r w:rsidRPr="008B6BB5">
              <w:t>procedures and responsibility for reporting production and performance information</w:t>
            </w:r>
          </w:p>
        </w:tc>
      </w:tr>
    </w:tbl>
    <w:p w:rsidR="00000000" w:rsidRPr="008B6BB5" w:rsidP="008B6BB5">
      <w:pPr>
        <w:pStyle w:val="BodyText"/>
      </w:pPr>
    </w:p>
    <w:p w:rsidR="00000000" w:rsidRPr="008B6BB5" w:rsidP="008B6BB5">
      <w:pPr>
        <w:pStyle w:val="AllowPageBreak"/>
      </w:pPr>
    </w:p>
    <w:p w:rsidR="00000000" w:rsidRPr="008B6BB5" w:rsidP="008B6BB5">
      <w:pPr>
        <w:pStyle w:val="Heading1"/>
      </w:pPr>
      <w:bookmarkStart w:id="10" w:name="O_76296"/>
      <w:bookmarkEnd w:id="10"/>
      <w:r w:rsidRPr="008B6BB5">
        <w:t>Evidence Guide</w:t>
      </w:r>
    </w:p>
    <w:tbl>
      <w:tblPr>
        <w:tblW w:w="9570" w:type="dxa"/>
        <w:tblLayout w:type="fixed"/>
        <w:tblCellMar>
          <w:left w:w="62" w:type="dxa"/>
          <w:right w:w="62" w:type="dxa"/>
        </w:tblCellMar>
        <w:tblLook w:val="0000"/>
      </w:tblPr>
      <w:tblGrid>
        <w:gridCol w:w="3908"/>
        <w:gridCol w:w="5662"/>
      </w:tblGrid>
      <w:tr w:rsidTr="00FC151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BodyText"/>
              <w:rPr>
                <w:lang w:val="en-NZ"/>
              </w:rPr>
            </w:pPr>
            <w:r w:rsidRPr="008B6BB5">
              <w:rPr>
                <w:rStyle w:val="SpecialBold"/>
              </w:rPr>
              <w:t>EVIDENCE GUIDE</w:t>
            </w:r>
          </w:p>
        </w:tc>
      </w:tr>
      <w:tr w:rsidTr="00FC151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BodyText"/>
              <w:rPr>
                <w:lang w:val="en-NZ"/>
              </w:rPr>
            </w:pPr>
            <w:r w:rsidRPr="008B6BB5">
              <w:t>The Evidence Guide provides advice on assessment and must be read in conjunction with the performance criteria, required skills and knowledge, range statement and the Assessment Guidelines for the Training Package.</w:t>
            </w:r>
          </w:p>
        </w:tc>
      </w:tr>
      <w:tr w:rsidTr="00FC15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BodyText"/>
              <w:rPr>
                <w:lang w:val="en-NZ"/>
              </w:rPr>
            </w:pPr>
            <w:r w:rsidRPr="008B6BB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BodyText"/>
              <w:rPr>
                <w:lang w:val="en-NZ"/>
              </w:rPr>
            </w:pPr>
            <w:r w:rsidRPr="008B6BB5">
              <w:t xml:space="preserve">Assessment must </w:t>
            </w:r>
            <w:r w:rsidRPr="008B6BB5">
              <w:t>be carried out in a manner that recognises the cultural and literacy requirements of the assessee and is appropriate to the work performed. Competence in this unit must be achieved in accordance with food safety standards and regulations.</w:t>
            </w:r>
          </w:p>
        </w:tc>
      </w:tr>
      <w:tr w:rsidTr="00FC15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BodyText"/>
              <w:rPr>
                <w:lang w:val="en-NZ"/>
              </w:rPr>
            </w:pPr>
            <w:r w:rsidRPr="008B6BB5">
              <w:rPr>
                <w:rStyle w:val="SpecialBold"/>
              </w:rPr>
              <w:t>Critical aspects</w:t>
            </w:r>
            <w:r w:rsidRPr="008B6BB5">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BB5" w:rsidP="008B6BB5">
            <w:pPr>
              <w:pStyle w:val="BodyText"/>
            </w:pPr>
            <w:r w:rsidRPr="008B6BB5">
              <w:t>Evidence of ability to:</w:t>
            </w:r>
          </w:p>
          <w:p w:rsidR="00000000" w:rsidRPr="008B6BB5" w:rsidP="008B6BB5">
            <w:pPr>
              <w:pStyle w:val="ListBullet"/>
            </w:pPr>
            <w:r w:rsidRPr="008B6BB5">
              <w:t>conduct pre-start checks on chickway system</w:t>
            </w:r>
          </w:p>
          <w:p w:rsidR="00000000" w:rsidRPr="008B6BB5" w:rsidP="008B6BB5">
            <w:pPr>
              <w:pStyle w:val="ListBullet"/>
            </w:pPr>
            <w:r w:rsidRPr="008B6BB5">
              <w:t>set computer settings to meet production requirements</w:t>
            </w:r>
          </w:p>
          <w:p w:rsidR="00000000" w:rsidRPr="008B6BB5" w:rsidP="008B6BB5">
            <w:pPr>
              <w:pStyle w:val="ListBullet"/>
            </w:pPr>
            <w:r w:rsidRPr="008B6BB5">
              <w:t>start, operate, monitor and adjust process equipment to achieve required quality outcomes</w:t>
            </w:r>
          </w:p>
          <w:p w:rsidR="00000000" w:rsidRPr="008B6BB5" w:rsidP="008B6BB5">
            <w:pPr>
              <w:pStyle w:val="ListBullet"/>
            </w:pPr>
            <w:r w:rsidRPr="008B6BB5">
              <w:t>take corrective action in response to typical faults and inconsistencies</w:t>
            </w:r>
          </w:p>
          <w:p w:rsidR="00000000" w:rsidRPr="008B6BB5" w:rsidP="008B6BB5">
            <w:pPr>
              <w:pStyle w:val="ListBullet"/>
            </w:pPr>
            <w:r w:rsidRPr="008B6BB5">
              <w:t>complete workplace records as required</w:t>
            </w:r>
          </w:p>
          <w:p w:rsidR="00000000" w:rsidRPr="008B6BB5" w:rsidP="008B6BB5">
            <w:pPr>
              <w:pStyle w:val="ListBullet"/>
            </w:pPr>
            <w:r w:rsidRPr="008B6BB5">
              <w:t>apply safe work practices and identify OHS hazards and</w:t>
            </w:r>
            <w:r w:rsidRPr="008B6BB5">
              <w:t xml:space="preserve"> controls</w:t>
            </w:r>
          </w:p>
          <w:p w:rsidR="00000000" w:rsidRPr="008B6BB5" w:rsidP="008B6BB5">
            <w:pPr>
              <w:pStyle w:val="ListBullet"/>
            </w:pPr>
            <w:r w:rsidRPr="008B6BB5">
              <w:t>conduct production handover</w:t>
            </w:r>
          </w:p>
          <w:p w:rsidR="00000000" w:rsidRPr="008B6BB5" w:rsidP="008B6BB5">
            <w:pPr>
              <w:pStyle w:val="ListBullet"/>
            </w:pPr>
            <w:r w:rsidRPr="008B6BB5">
              <w:t>safely shut down equipment</w:t>
            </w:r>
          </w:p>
          <w:p w:rsidR="00000000" w:rsidRPr="008B6BB5" w:rsidP="008B6BB5">
            <w:pPr>
              <w:pStyle w:val="ListBullet"/>
            </w:pPr>
            <w:r w:rsidRPr="008B6BB5">
              <w:t>apply food safety procedures to work practices</w:t>
            </w:r>
          </w:p>
          <w:p w:rsidR="00000000" w:rsidP="008B6BB5">
            <w:pPr>
              <w:pStyle w:val="ListBullet"/>
              <w:rPr>
                <w:lang w:val="en-NZ"/>
              </w:rPr>
            </w:pPr>
            <w:r w:rsidRPr="008B6BB5">
              <w:t>contribute to workplace improvements.</w:t>
            </w:r>
          </w:p>
        </w:tc>
      </w:tr>
      <w:tr w:rsidTr="00FC15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BodyText"/>
              <w:rPr>
                <w:lang w:val="en-NZ"/>
              </w:rPr>
            </w:pPr>
            <w:r w:rsidRPr="008B6BB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BB5" w:rsidP="008B6BB5">
            <w:pPr>
              <w:pStyle w:val="BodyText"/>
            </w:pPr>
            <w:r w:rsidRPr="008B6BB5">
              <w:t>Assessment must occur in the workplace where the assesse</w:t>
            </w:r>
            <w:r w:rsidRPr="008B6BB5">
              <w:t>e has access to:</w:t>
            </w:r>
          </w:p>
          <w:p w:rsidR="00000000" w:rsidRPr="008B6BB5" w:rsidP="008B6BB5">
            <w:pPr>
              <w:pStyle w:val="ListBullet"/>
            </w:pPr>
            <w:r w:rsidRPr="008B6BB5">
              <w:t>personal protective clothing and equipment</w:t>
            </w:r>
          </w:p>
          <w:p w:rsidR="00000000" w:rsidRPr="008B6BB5" w:rsidP="008B6BB5">
            <w:pPr>
              <w:pStyle w:val="ListBullet"/>
            </w:pPr>
            <w:r w:rsidRPr="008B6BB5">
              <w:t>kill schedules, customer orders and related advice on system requirements</w:t>
            </w:r>
          </w:p>
          <w:p w:rsidR="00000000" w:rsidRPr="008B6BB5" w:rsidP="008B6BB5">
            <w:pPr>
              <w:pStyle w:val="ListBullet"/>
            </w:pPr>
            <w:r w:rsidRPr="008B6BB5">
              <w:t>information on equipment capacity and operating parameters</w:t>
            </w:r>
          </w:p>
          <w:p w:rsidR="00000000" w:rsidRPr="008B6BB5" w:rsidP="008B6BB5">
            <w:pPr>
              <w:pStyle w:val="ListBullet"/>
            </w:pPr>
            <w:r w:rsidRPr="008B6BB5">
              <w:t>system equipment, software and related accessories and services</w:t>
            </w:r>
          </w:p>
          <w:p w:rsidR="00000000" w:rsidRPr="008B6BB5" w:rsidP="008B6BB5">
            <w:pPr>
              <w:pStyle w:val="ListBullet"/>
            </w:pPr>
            <w:r w:rsidRPr="008B6BB5">
              <w:t>birds and packing hall</w:t>
            </w:r>
          </w:p>
          <w:p w:rsidR="00000000" w:rsidP="008B6BB5">
            <w:pPr>
              <w:pStyle w:val="ListBullet"/>
              <w:rPr>
                <w:lang w:val="en-NZ"/>
              </w:rPr>
            </w:pPr>
            <w:r w:rsidRPr="008B6BB5">
              <w:t>communication and recording systems and procedures.</w:t>
            </w:r>
          </w:p>
        </w:tc>
      </w:tr>
      <w:tr w:rsidTr="00FC15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BodyText"/>
              <w:rPr>
                <w:lang w:val="en-NZ"/>
              </w:rPr>
            </w:pPr>
            <w:r w:rsidRPr="008B6BB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BB5" w:rsidP="008B6BB5">
            <w:pPr>
              <w:pStyle w:val="BodyText"/>
            </w:pPr>
            <w:r w:rsidRPr="008B6BB5">
              <w:t>This unit should be assessed together with core units and other units of competency relevant to</w:t>
            </w:r>
            <w:r w:rsidRPr="008B6BB5">
              <w:t xml:space="preserve"> the function or work role. Examples could be:</w:t>
            </w:r>
          </w:p>
          <w:p w:rsidR="00000000" w:rsidRPr="008B6BB5" w:rsidP="008B6BB5">
            <w:pPr>
              <w:pStyle w:val="ListBullet"/>
            </w:pPr>
            <w:r w:rsidRPr="008B6BB5">
              <w:t xml:space="preserve">FDFOP2015A Apply principles of statistical process control </w:t>
            </w:r>
          </w:p>
          <w:p w:rsidR="00000000" w:rsidP="008B6BB5">
            <w:pPr>
              <w:pStyle w:val="ListBullet"/>
              <w:rPr>
                <w:lang w:val="en-NZ"/>
              </w:rPr>
            </w:pPr>
            <w:r w:rsidRPr="008B6BB5">
              <w:t>FDFOP2030A Operate a process control interface.</w:t>
            </w:r>
          </w:p>
        </w:tc>
      </w:tr>
      <w:tr w:rsidTr="00FC15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BodyText"/>
              <w:rPr>
                <w:lang w:val="en-NZ"/>
              </w:rPr>
            </w:pPr>
            <w:r w:rsidRPr="008B6BB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BB5" w:rsidP="008B6BB5">
            <w:pPr>
              <w:pStyle w:val="BodyText"/>
            </w:pPr>
            <w:r w:rsidRPr="008B6BB5">
              <w:t>To ensure consistency in one's performance, competency should b</w:t>
            </w:r>
            <w:r w:rsidRPr="008B6BB5">
              <w:t>e demonstrated on more than one occasion over a period of time in order to cover a variety of circumstances, cases and responsibilities, and where possible, over a number of assessment activities.</w:t>
            </w:r>
          </w:p>
        </w:tc>
      </w:tr>
    </w:tbl>
    <w:p w:rsidR="00000000" w:rsidRPr="008B6BB5" w:rsidP="008B6BB5">
      <w:pPr>
        <w:pStyle w:val="BodyText"/>
      </w:pPr>
    </w:p>
    <w:p w:rsidR="00000000" w:rsidRPr="008B6BB5" w:rsidP="008B6BB5">
      <w:pPr>
        <w:pStyle w:val="AllowPageBreak"/>
      </w:pPr>
    </w:p>
    <w:p w:rsidR="00000000" w:rsidRPr="008B6BB5" w:rsidP="008B6BB5">
      <w:pPr>
        <w:pStyle w:val="Heading1"/>
      </w:pPr>
      <w:bookmarkStart w:id="11" w:name="O_76297"/>
      <w:bookmarkEnd w:id="11"/>
      <w:r w:rsidRPr="008B6BB5">
        <w:t>Range Statement</w:t>
      </w:r>
    </w:p>
    <w:tbl>
      <w:tblPr>
        <w:tblW w:w="0" w:type="auto"/>
        <w:tblLayout w:type="fixed"/>
        <w:tblCellMar>
          <w:left w:w="62" w:type="dxa"/>
          <w:right w:w="62" w:type="dxa"/>
        </w:tblCellMar>
        <w:tblLook w:val="0000"/>
      </w:tblPr>
      <w:tblGrid>
        <w:gridCol w:w="3452"/>
        <w:gridCol w:w="5070"/>
      </w:tblGrid>
      <w:tr w:rsidTr="00FC151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BodyText"/>
              <w:rPr>
                <w:lang w:val="en-NZ"/>
              </w:rPr>
            </w:pPr>
            <w:r w:rsidRPr="008B6BB5">
              <w:rPr>
                <w:rStyle w:val="SpecialBold"/>
              </w:rPr>
              <w:t>RANGE STATEMENT</w:t>
            </w:r>
          </w:p>
        </w:tc>
      </w:tr>
      <w:tr w:rsidTr="00FC151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BodyText"/>
              <w:rPr>
                <w:lang w:val="en-NZ"/>
              </w:rPr>
            </w:pPr>
            <w:r w:rsidRPr="008B6BB5">
              <w:t>The range statement relates to the unit of competency as a whole. It allows for different work environments and situations that may affect performance. Bold italicised wording, if used in the performance criteria, is detailed below. Essential operating con</w:t>
            </w:r>
            <w:r w:rsidRPr="008B6BB5">
              <w:t>ditions that may be present with training and assessment (depending on the work situation, needs of the candidate, accessibility of the item, and local industry and regional contexts) may also be included.</w:t>
            </w:r>
          </w:p>
        </w:tc>
      </w:tr>
      <w:tr w:rsidTr="00FC1515">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BodyText"/>
              <w:rPr>
                <w:lang w:val="en-NZ"/>
              </w:rPr>
            </w:pPr>
            <w:r w:rsidRPr="008B6BB5">
              <w:rPr>
                <w:rStyle w:val="SpecialBold"/>
              </w:rPr>
              <w:t>Policies and procedures</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BodyText"/>
              <w:rPr>
                <w:lang w:val="en-NZ"/>
              </w:rPr>
            </w:pPr>
            <w:r w:rsidRPr="008B6BB5">
              <w:t>Work is carried out acco</w:t>
            </w:r>
            <w:r w:rsidRPr="008B6BB5">
              <w:t>rding to company procedures, regulatory and licensing requirements, legislative requirements, and industrial awards and agreements</w:t>
            </w:r>
          </w:p>
        </w:tc>
      </w:tr>
      <w:tr w:rsidTr="00FC1515">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BodyText"/>
              <w:rPr>
                <w:lang w:val="en-NZ"/>
              </w:rPr>
            </w:pPr>
            <w:r w:rsidRPr="008B6BB5">
              <w:rPr>
                <w:rStyle w:val="SpecialBold"/>
              </w:rPr>
              <w:t>Legislative requirements</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BB5" w:rsidP="008B6BB5">
            <w:pPr>
              <w:pStyle w:val="BodyText"/>
            </w:pPr>
            <w:r w:rsidRPr="008B6BB5">
              <w:t>Legislative requirements are typically reflected in procedures and specifications. Legislation relevant to this industry includes:</w:t>
            </w:r>
          </w:p>
          <w:p w:rsidR="00000000" w:rsidRPr="008B6BB5" w:rsidP="008B6BB5">
            <w:pPr>
              <w:pStyle w:val="ListBullet"/>
            </w:pPr>
            <w:r w:rsidRPr="008B6BB5">
              <w:t>the Food Standard Code, including labelling, weights and measures legislation</w:t>
            </w:r>
          </w:p>
          <w:p w:rsidR="00000000" w:rsidP="008B6BB5">
            <w:pPr>
              <w:pStyle w:val="ListBullet"/>
              <w:rPr>
                <w:lang w:val="en-NZ"/>
              </w:rPr>
            </w:pPr>
            <w:r w:rsidRPr="008B6BB5">
              <w:t>legislation covering food safety, environmenta</w:t>
            </w:r>
            <w:r w:rsidRPr="008B6BB5">
              <w:t xml:space="preserve">l management, OHS, anti-discrimination and equal opportunity </w:t>
            </w:r>
          </w:p>
        </w:tc>
      </w:tr>
      <w:tr w:rsidTr="00FC1515">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BodyText"/>
              <w:rPr>
                <w:lang w:val="en-NZ"/>
              </w:rPr>
            </w:pPr>
            <w:r w:rsidRPr="008B6BB5">
              <w:rPr>
                <w:rStyle w:val="SpecialBold"/>
              </w:rPr>
              <w:t>Workplace information</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BB5" w:rsidP="008B6BB5">
            <w:pPr>
              <w:pStyle w:val="BodyText"/>
            </w:pPr>
            <w:r w:rsidRPr="008B6BB5">
              <w:t>Workplace information may include:</w:t>
            </w:r>
          </w:p>
          <w:p w:rsidR="00000000" w:rsidRPr="008B6BB5" w:rsidP="008B6BB5">
            <w:pPr>
              <w:pStyle w:val="ListBullet"/>
            </w:pPr>
            <w:r w:rsidRPr="008B6BB5">
              <w:t>standard operating procedures (SOPs)</w:t>
            </w:r>
          </w:p>
          <w:p w:rsidR="00000000" w:rsidRPr="008B6BB5" w:rsidP="008B6BB5">
            <w:pPr>
              <w:pStyle w:val="ListBullet"/>
            </w:pPr>
            <w:r w:rsidRPr="008B6BB5">
              <w:t>specifications</w:t>
            </w:r>
          </w:p>
          <w:p w:rsidR="00000000" w:rsidRPr="008B6BB5" w:rsidP="008B6BB5">
            <w:pPr>
              <w:pStyle w:val="ListBullet"/>
            </w:pPr>
            <w:r w:rsidRPr="008B6BB5">
              <w:t>kill plan</w:t>
            </w:r>
          </w:p>
          <w:p w:rsidR="00000000" w:rsidRPr="008B6BB5" w:rsidP="008B6BB5">
            <w:pPr>
              <w:pStyle w:val="ListBullet"/>
            </w:pPr>
            <w:r w:rsidRPr="008B6BB5">
              <w:t>customer orders</w:t>
            </w:r>
          </w:p>
          <w:p w:rsidR="00000000" w:rsidP="008B6BB5">
            <w:pPr>
              <w:pStyle w:val="ListBullet"/>
              <w:rPr>
                <w:lang w:val="en-NZ"/>
              </w:rPr>
            </w:pPr>
            <w:r w:rsidRPr="008B6BB5">
              <w:t>performance records and reports</w:t>
            </w:r>
          </w:p>
        </w:tc>
      </w:tr>
      <w:tr w:rsidTr="00FC1515">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BodyText"/>
              <w:rPr>
                <w:lang w:val="en-NZ"/>
              </w:rPr>
            </w:pPr>
            <w:r w:rsidRPr="008B6BB5">
              <w:rPr>
                <w:rStyle w:val="SpecialBold"/>
              </w:rPr>
              <w:t>Chickway system operatio</w:t>
            </w:r>
            <w:r w:rsidRPr="008B6BB5">
              <w:rPr>
                <w:rStyle w:val="SpecialBold"/>
              </w:rPr>
              <w:t>n</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BB5" w:rsidP="008B6BB5">
            <w:pPr>
              <w:pStyle w:val="BodyText"/>
            </w:pPr>
            <w:r w:rsidRPr="008B6BB5">
              <w:t>Chickway system operation typically involves:</w:t>
            </w:r>
          </w:p>
          <w:p w:rsidR="00000000" w:rsidRPr="008B6BB5" w:rsidP="008B6BB5">
            <w:pPr>
              <w:pStyle w:val="ListBullet"/>
            </w:pPr>
            <w:r w:rsidRPr="008B6BB5">
              <w:t>planning, coordination and troubleshooting within level of authority</w:t>
            </w:r>
          </w:p>
          <w:p w:rsidR="00000000" w:rsidRPr="008B6BB5" w:rsidP="008B6BB5">
            <w:pPr>
              <w:pStyle w:val="BodyText"/>
            </w:pPr>
            <w:r w:rsidRPr="008B6BB5">
              <w:t>System operation may involve:</w:t>
            </w:r>
          </w:p>
          <w:p w:rsidR="00000000" w:rsidRPr="008B6BB5" w:rsidP="008B6BB5">
            <w:pPr>
              <w:pStyle w:val="ListBullet"/>
            </w:pPr>
            <w:r w:rsidRPr="008B6BB5">
              <w:t>coordination of other operators</w:t>
            </w:r>
          </w:p>
          <w:p w:rsidR="00000000" w:rsidRPr="008B6BB5" w:rsidP="008B6BB5">
            <w:pPr>
              <w:pStyle w:val="BodyText"/>
            </w:pPr>
            <w:r w:rsidRPr="008B6BB5">
              <w:t>A chickway system involves:</w:t>
            </w:r>
          </w:p>
          <w:p w:rsidR="00000000" w:rsidP="008B6BB5">
            <w:pPr>
              <w:pStyle w:val="ListBullet"/>
              <w:rPr>
                <w:lang w:val="en-NZ"/>
              </w:rPr>
            </w:pPr>
            <w:r w:rsidRPr="008B6BB5">
              <w:t>use of a computer to control the conveyor system that delivers birds of a given size, weight and grade to the required locations for packing or further processing</w:t>
            </w:r>
          </w:p>
        </w:tc>
      </w:tr>
      <w:tr w:rsidTr="00FC1515">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BodyText"/>
              <w:rPr>
                <w:lang w:val="en-NZ"/>
              </w:rPr>
            </w:pPr>
            <w:r w:rsidRPr="008B6BB5">
              <w:rPr>
                <w:rStyle w:val="SpecialBold"/>
              </w:rPr>
              <w:t>Handovers</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BB5" w:rsidP="008B6BB5">
            <w:pPr>
              <w:pStyle w:val="BodyText"/>
            </w:pPr>
            <w:r w:rsidRPr="008B6BB5">
              <w:t>Handovers may be done:</w:t>
            </w:r>
          </w:p>
          <w:p w:rsidR="00000000" w:rsidP="008B6BB5">
            <w:pPr>
              <w:pStyle w:val="ListBullet"/>
              <w:rPr>
                <w:lang w:val="en-NZ"/>
              </w:rPr>
            </w:pPr>
            <w:r w:rsidRPr="008B6BB5">
              <w:t>in person or via recording/communication systems as requir</w:t>
            </w:r>
            <w:r w:rsidRPr="008B6BB5">
              <w:t>ed by workplace arrangements</w:t>
            </w:r>
          </w:p>
        </w:tc>
      </w:tr>
      <w:tr w:rsidTr="00FC1515">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BodyText"/>
              <w:rPr>
                <w:lang w:val="en-NZ"/>
              </w:rPr>
            </w:pPr>
            <w:r w:rsidRPr="008B6BB5">
              <w:rPr>
                <w:rStyle w:val="SpecialBold"/>
              </w:rPr>
              <w:t>Operation and monitoring of equipment and system processes</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BB5" w:rsidP="008B6BB5">
            <w:pPr>
              <w:pStyle w:val="BodyText"/>
            </w:pPr>
            <w:r w:rsidRPr="008B6BB5">
              <w:t>Operation and monitoring of equipment and system processes requires:</w:t>
            </w:r>
          </w:p>
          <w:p w:rsidR="00000000" w:rsidRPr="008B6BB5" w:rsidP="008B6BB5">
            <w:pPr>
              <w:pStyle w:val="ListBullet"/>
            </w:pPr>
            <w:r w:rsidRPr="008B6BB5">
              <w:t>the use of control panels and systems</w:t>
            </w:r>
          </w:p>
        </w:tc>
      </w:tr>
    </w:tbl>
    <w:p w:rsidR="00FC1515" w:rsidP="008B6BB5">
      <w:pPr>
        <w:pStyle w:val="BodyText"/>
      </w:pPr>
    </w:p>
    <w:p w:rsidR="00FC1515" w:rsidP="008B6BB5">
      <w:pPr>
        <w:pStyle w:val="BodyText"/>
      </w:pPr>
    </w:p>
    <w:p w:rsidR="00000000" w:rsidRPr="008B6BB5" w:rsidP="008B6BB5">
      <w:pPr>
        <w:pStyle w:val="Heading1"/>
      </w:pPr>
      <w:bookmarkStart w:id="12" w:name="O_76298"/>
      <w:bookmarkEnd w:id="12"/>
      <w:r w:rsidRPr="008B6BB5">
        <w:t>Unit Sector(s)</w:t>
      </w:r>
    </w:p>
    <w:tbl>
      <w:tblPr>
        <w:tblW w:w="0" w:type="auto"/>
        <w:tblLayout w:type="fixed"/>
        <w:tblCellMar>
          <w:left w:w="62" w:type="dxa"/>
          <w:right w:w="62" w:type="dxa"/>
        </w:tblCellMar>
        <w:tblLook w:val="0000"/>
      </w:tblPr>
      <w:tblGrid>
        <w:gridCol w:w="2620"/>
        <w:gridCol w:w="5902"/>
      </w:tblGrid>
      <w:tr w:rsidTr="00FC1515">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BodyText"/>
              <w:rPr>
                <w:lang w:val="en-NZ"/>
              </w:rPr>
            </w:pPr>
            <w:r w:rsidRPr="008B6BB5">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BB5" w:rsidP="008B6BB5">
            <w:pPr>
              <w:pStyle w:val="BodyText"/>
            </w:pPr>
            <w:r w:rsidRPr="008B6BB5">
              <w:t>Poultry</w:t>
            </w:r>
          </w:p>
        </w:tc>
      </w:tr>
    </w:tbl>
    <w:p w:rsidR="00000000" w:rsidRPr="008B6BB5" w:rsidP="008B6BB5">
      <w:pPr>
        <w:pStyle w:val="BodyText"/>
      </w:pPr>
    </w:p>
    <w:p w:rsidR="00000000" w:rsidRPr="008B6BB5" w:rsidP="008B6BB5">
      <w:pPr>
        <w:pStyle w:val="AllowPageBreak"/>
      </w:pPr>
    </w:p>
    <w:p w:rsidR="00000000" w:rsidRPr="008B6BB5" w:rsidP="008B6BB5">
      <w:pPr>
        <w:pStyle w:val="Heading1"/>
      </w:pPr>
      <w:bookmarkStart w:id="13" w:name="O_155957"/>
      <w:bookmarkEnd w:id="13"/>
      <w:r w:rsidRPr="008B6BB5">
        <w:t>Competency field</w:t>
      </w:r>
    </w:p>
    <w:tbl>
      <w:tblPr>
        <w:tblW w:w="0" w:type="auto"/>
        <w:tblLayout w:type="fixed"/>
        <w:tblCellMar>
          <w:left w:w="62" w:type="dxa"/>
          <w:right w:w="62" w:type="dxa"/>
        </w:tblCellMar>
        <w:tblLook w:val="0000"/>
      </w:tblPr>
      <w:tblGrid>
        <w:gridCol w:w="2784"/>
        <w:gridCol w:w="5738"/>
      </w:tblGrid>
      <w:tr w:rsidTr="00FC151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BodyText"/>
              <w:rPr>
                <w:lang w:val="en-NZ"/>
              </w:rPr>
            </w:pPr>
            <w:r w:rsidRPr="008B6BB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BB5" w:rsidP="008B6BB5">
            <w:pPr>
              <w:pStyle w:val="BodyText"/>
            </w:pPr>
          </w:p>
        </w:tc>
      </w:tr>
    </w:tbl>
    <w:p w:rsidR="00000000" w:rsidRPr="008B6BB5" w:rsidP="008B6BB5">
      <w:pPr>
        <w:pStyle w:val="BodyText"/>
      </w:pPr>
    </w:p>
    <w:p w:rsidR="00000000" w:rsidRPr="008B6BB5" w:rsidP="008B6BB5">
      <w:pPr>
        <w:pStyle w:val="AllowPageBreak"/>
      </w:pPr>
    </w:p>
    <w:p w:rsidR="00000000" w:rsidRPr="008B6BB5" w:rsidP="008B6BB5">
      <w:pPr>
        <w:pStyle w:val="Heading1"/>
      </w:pPr>
      <w:bookmarkStart w:id="14" w:name="O_155956"/>
      <w:bookmarkEnd w:id="14"/>
      <w:r w:rsidRPr="008B6BB5">
        <w:t>Co-requisite units</w:t>
      </w:r>
    </w:p>
    <w:tbl>
      <w:tblPr>
        <w:tblW w:w="0" w:type="auto"/>
        <w:tblLayout w:type="fixed"/>
        <w:tblCellMar>
          <w:left w:w="62" w:type="dxa"/>
          <w:right w:w="62" w:type="dxa"/>
        </w:tblCellMar>
        <w:tblLook w:val="0000"/>
      </w:tblPr>
      <w:tblGrid>
        <w:gridCol w:w="2641"/>
        <w:gridCol w:w="1322"/>
        <w:gridCol w:w="4559"/>
      </w:tblGrid>
      <w:tr w:rsidTr="00FC151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BodyText"/>
              <w:rPr>
                <w:lang w:val="en-NZ"/>
              </w:rPr>
            </w:pPr>
            <w:r w:rsidRPr="008B6BB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BodyText"/>
              <w:rPr>
                <w:lang w:val="en-NZ"/>
              </w:rPr>
            </w:pPr>
          </w:p>
        </w:tc>
      </w:tr>
      <w:tr w:rsidTr="00FC151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BB5">
            <w:pPr>
              <w:pStyle w:val="BodyText"/>
              <w:rPr>
                <w:lang w:val="en-NZ"/>
              </w:rPr>
            </w:pPr>
          </w:p>
        </w:tc>
      </w:tr>
      <w:tr w:rsidTr="00FC151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BB5" w:rsidP="008B6BB5">
            <w:pPr>
              <w:pStyle w:val="BodyText"/>
            </w:pPr>
          </w:p>
        </w:tc>
      </w:tr>
    </w:tbl>
    <w:p w:rsidR="00000000" w:rsidRPr="008B6BB5" w:rsidP="008B6BB5">
      <w:pPr>
        <w:pStyle w:val="BodyText"/>
      </w:pPr>
    </w:p>
    <w:p w:rsidR="00000000" w:rsidRPr="008B6BB5" w:rsidP="008B6BB5"/>
    <w:sectPr w:rsidSect="008B6B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B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1515" w:rsidP="00FC15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B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515" w:rsidP="008B6B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C1515" w:rsidP="008B6B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C1515" w:rsidP="008B6B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B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1515" w:rsidP="00FC15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B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515" w:rsidP="008B6BB5">
    <w:pPr>
      <w:pStyle w:val="Header"/>
      <w:framePr w:wrap="around"/>
    </w:pPr>
    <w:r>
      <w:fldChar w:fldCharType="begin"/>
    </w:r>
    <w:r>
      <w:instrText xml:space="preserve"> TITLE   \* MERGEFORMAT </w:instrText>
    </w:r>
    <w:r>
      <w:fldChar w:fldCharType="separate"/>
    </w:r>
    <w:r>
      <w:t>FDFPO3001A Operate a chickway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1515" w:rsidP="008B6B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E812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A695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6A9B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B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6BB5"/>
    <w:pPr>
      <w:spacing w:before="360" w:after="60"/>
      <w:outlineLvl w:val="0"/>
    </w:pPr>
    <w:rPr>
      <w:sz w:val="32"/>
    </w:rPr>
  </w:style>
  <w:style w:type="paragraph" w:styleId="Heading2">
    <w:name w:val="heading 2"/>
    <w:basedOn w:val="HeadingBase"/>
    <w:next w:val="BodyText"/>
    <w:link w:val="Heading2Char"/>
    <w:qFormat/>
    <w:rsid w:val="008B6BB5"/>
    <w:pPr>
      <w:keepLines/>
      <w:spacing w:before="240" w:after="120"/>
      <w:outlineLvl w:val="1"/>
    </w:pPr>
    <w:rPr>
      <w:sz w:val="28"/>
      <w:szCs w:val="40"/>
    </w:rPr>
  </w:style>
  <w:style w:type="paragraph" w:styleId="Heading3">
    <w:name w:val="heading 3"/>
    <w:basedOn w:val="HeadingBase"/>
    <w:next w:val="BodyText"/>
    <w:link w:val="Heading3Char"/>
    <w:qFormat/>
    <w:rsid w:val="008B6BB5"/>
    <w:pPr>
      <w:spacing w:before="180" w:after="120"/>
      <w:outlineLvl w:val="2"/>
    </w:pPr>
    <w:rPr>
      <w:spacing w:val="-10"/>
      <w:kern w:val="32"/>
    </w:rPr>
  </w:style>
  <w:style w:type="paragraph" w:styleId="Heading4">
    <w:name w:val="heading 4"/>
    <w:basedOn w:val="HeadingBase"/>
    <w:next w:val="BodyText"/>
    <w:link w:val="Heading4Char"/>
    <w:qFormat/>
    <w:rsid w:val="008B6BB5"/>
    <w:pPr>
      <w:spacing w:before="160" w:after="120"/>
      <w:outlineLvl w:val="3"/>
    </w:pPr>
    <w:rPr>
      <w:sz w:val="22"/>
    </w:rPr>
  </w:style>
  <w:style w:type="paragraph" w:styleId="Heading5">
    <w:name w:val="heading 5"/>
    <w:basedOn w:val="HeadingBase"/>
    <w:next w:val="Normal"/>
    <w:link w:val="Heading5Char"/>
    <w:qFormat/>
    <w:rsid w:val="008B6BB5"/>
    <w:pPr>
      <w:spacing w:before="80"/>
      <w:outlineLvl w:val="4"/>
    </w:pPr>
    <w:rPr>
      <w:color w:val="918585"/>
      <w:sz w:val="20"/>
    </w:rPr>
  </w:style>
  <w:style w:type="paragraph" w:styleId="Heading6">
    <w:name w:val="heading 6"/>
    <w:basedOn w:val="HeadingBase"/>
    <w:next w:val="Normal"/>
    <w:link w:val="Heading6Char"/>
    <w:qFormat/>
    <w:rsid w:val="008B6BB5"/>
    <w:pPr>
      <w:spacing w:before="60"/>
      <w:outlineLvl w:val="5"/>
    </w:pPr>
    <w:rPr>
      <w:color w:val="918585"/>
      <w:sz w:val="20"/>
    </w:rPr>
  </w:style>
  <w:style w:type="paragraph" w:styleId="Heading7">
    <w:name w:val="heading 7"/>
    <w:basedOn w:val="Normal"/>
    <w:next w:val="Normal"/>
    <w:link w:val="Heading7Char"/>
    <w:qFormat/>
    <w:rsid w:val="008B6BB5"/>
    <w:pPr>
      <w:ind w:left="720"/>
      <w:outlineLvl w:val="6"/>
    </w:pPr>
    <w:rPr>
      <w:i/>
    </w:rPr>
  </w:style>
  <w:style w:type="paragraph" w:styleId="Heading8">
    <w:name w:val="heading 8"/>
    <w:basedOn w:val="Normal"/>
    <w:next w:val="Normal"/>
    <w:link w:val="Heading8Char"/>
    <w:qFormat/>
    <w:rsid w:val="008B6BB5"/>
    <w:pPr>
      <w:ind w:left="720"/>
      <w:outlineLvl w:val="7"/>
    </w:pPr>
    <w:rPr>
      <w:i/>
    </w:rPr>
  </w:style>
  <w:style w:type="paragraph" w:styleId="Heading9">
    <w:name w:val="heading 9"/>
    <w:basedOn w:val="Normal"/>
    <w:next w:val="Normal"/>
    <w:link w:val="Heading9Char"/>
    <w:qFormat/>
    <w:rsid w:val="008B6BB5"/>
    <w:pPr>
      <w:ind w:left="720"/>
      <w:outlineLvl w:val="8"/>
    </w:pPr>
    <w:rPr>
      <w:i/>
    </w:rPr>
  </w:style>
  <w:style w:type="character" w:default="1" w:styleId="DefaultParagraphFont">
    <w:name w:val="Default Paragraph Font"/>
    <w:uiPriority w:val="1"/>
    <w:unhideWhenUsed/>
    <w:rsid w:val="008B6B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BB5"/>
  </w:style>
  <w:style w:type="character" w:customStyle="1" w:styleId="Heading1Char">
    <w:name w:val="Heading 1 Char"/>
    <w:basedOn w:val="DefaultParagraphFont"/>
    <w:link w:val="Heading1"/>
    <w:rsid w:val="008B6BB5"/>
    <w:rPr>
      <w:rFonts w:ascii="Times New Roman" w:eastAsia="Times New Roman" w:hAnsi="Times New Roman" w:cs="Times New Roman"/>
      <w:b/>
      <w:sz w:val="32"/>
      <w:szCs w:val="20"/>
      <w:lang w:eastAsia="en-US"/>
    </w:rPr>
  </w:style>
  <w:style w:type="paragraph" w:styleId="BodyText">
    <w:name w:val="Body Text"/>
    <w:basedOn w:val="Normal"/>
    <w:link w:val="BodyTextChar"/>
    <w:rsid w:val="008B6B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6BB5"/>
    <w:rPr>
      <w:rFonts w:ascii="Times New Roman" w:eastAsia="Times New Roman" w:hAnsi="Times New Roman" w:cs="Times New Roman"/>
      <w:sz w:val="24"/>
      <w:lang w:val="en-US" w:eastAsia="en-US"/>
    </w:rPr>
  </w:style>
  <w:style w:type="paragraph" w:styleId="Footer">
    <w:name w:val="footer"/>
    <w:basedOn w:val="Normal"/>
    <w:link w:val="FooterChar"/>
    <w:rsid w:val="008B6B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BB5"/>
    <w:rPr>
      <w:rFonts w:ascii="Times New Roman" w:eastAsia="Times New Roman" w:hAnsi="Times New Roman" w:cs="Times New Roman"/>
      <w:sz w:val="16"/>
      <w:lang w:val="en-US" w:eastAsia="en-US"/>
    </w:rPr>
  </w:style>
  <w:style w:type="paragraph" w:styleId="List">
    <w:name w:val="List"/>
    <w:basedOn w:val="BodyText"/>
    <w:next w:val="BodyText"/>
    <w:rsid w:val="008B6BB5"/>
    <w:pPr>
      <w:tabs>
        <w:tab w:val="left" w:pos="340"/>
      </w:tabs>
      <w:spacing w:before="60" w:after="60"/>
      <w:ind w:left="340" w:hanging="340"/>
    </w:pPr>
  </w:style>
  <w:style w:type="paragraph" w:styleId="ListBullet">
    <w:name w:val="List Bullet"/>
    <w:basedOn w:val="List"/>
    <w:rsid w:val="008B6BB5"/>
    <w:pPr>
      <w:numPr>
        <w:numId w:val="13"/>
      </w:numPr>
      <w:tabs>
        <w:tab w:val="clear" w:pos="340"/>
      </w:tabs>
      <w:spacing w:before="40" w:after="40"/>
    </w:pPr>
  </w:style>
  <w:style w:type="character" w:customStyle="1" w:styleId="SpecialBold">
    <w:name w:val="Special Bold"/>
    <w:basedOn w:val="DefaultParagraphFont"/>
    <w:rsid w:val="008B6BB5"/>
    <w:rPr>
      <w:b/>
      <w:spacing w:val="0"/>
    </w:rPr>
  </w:style>
  <w:style w:type="paragraph" w:styleId="ListBullet2">
    <w:name w:val="List Bullet 2"/>
    <w:basedOn w:val="List2"/>
    <w:rsid w:val="008B6BB5"/>
    <w:pPr>
      <w:numPr>
        <w:numId w:val="14"/>
      </w:numPr>
      <w:tabs>
        <w:tab w:val="clear" w:pos="680"/>
      </w:tabs>
    </w:pPr>
  </w:style>
  <w:style w:type="paragraph" w:styleId="Header">
    <w:name w:val="header"/>
    <w:basedOn w:val="Normal"/>
    <w:link w:val="HeaderChar"/>
    <w:rsid w:val="008B6B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B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6BB5"/>
    <w:pPr>
      <w:spacing w:before="240" w:after="120"/>
      <w:outlineLvl w:val="0"/>
    </w:pPr>
    <w:rPr>
      <w:rFonts w:ascii="Times New Roman" w:hAnsi="Times New Roman"/>
      <w:b/>
      <w:sz w:val="28"/>
    </w:rPr>
  </w:style>
  <w:style w:type="paragraph" w:customStyle="1" w:styleId="AllowPageBreak">
    <w:name w:val="AllowPageBreak"/>
    <w:rsid w:val="008B6B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B6BB5"/>
    <w:pPr>
      <w:tabs>
        <w:tab w:val="left" w:pos="680"/>
      </w:tabs>
      <w:spacing w:before="60" w:after="60"/>
      <w:ind w:left="680" w:hanging="340"/>
    </w:pPr>
  </w:style>
  <w:style w:type="character" w:customStyle="1" w:styleId="BoldandItalics">
    <w:name w:val="Bold and Italics"/>
    <w:qFormat/>
    <w:rsid w:val="008B6BB5"/>
    <w:rPr>
      <w:b/>
      <w:i/>
      <w:u w:val="none"/>
    </w:rPr>
  </w:style>
  <w:style w:type="character" w:customStyle="1" w:styleId="Heading2Char">
    <w:name w:val="Heading 2 Char"/>
    <w:basedOn w:val="DefaultParagraphFont"/>
    <w:link w:val="Heading2"/>
    <w:rsid w:val="008B6B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B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B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B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B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B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6B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6BB5"/>
    <w:rPr>
      <w:rFonts w:ascii="Courier New" w:eastAsia="Times New Roman" w:hAnsi="Courier New" w:cs="Times New Roman"/>
      <w:i/>
      <w:szCs w:val="20"/>
      <w:lang w:val="en-US" w:eastAsia="en-US"/>
    </w:rPr>
  </w:style>
  <w:style w:type="paragraph" w:customStyle="1" w:styleId="HeadingBase">
    <w:name w:val="Heading Base"/>
    <w:rsid w:val="008B6B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BB5"/>
    <w:pPr>
      <w:tabs>
        <w:tab w:val="right" w:leader="dot" w:pos="9072"/>
      </w:tabs>
      <w:ind w:left="567"/>
    </w:pPr>
    <w:rPr>
      <w:szCs w:val="22"/>
    </w:rPr>
  </w:style>
  <w:style w:type="paragraph" w:customStyle="1" w:styleId="TOCBase">
    <w:name w:val="TOC Base"/>
    <w:rsid w:val="008B6B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BB5"/>
    <w:pPr>
      <w:tabs>
        <w:tab w:val="right" w:leader="dot" w:pos="9072"/>
      </w:tabs>
      <w:spacing w:before="40" w:after="40"/>
      <w:ind w:left="284"/>
    </w:pPr>
    <w:rPr>
      <w:rFonts w:ascii="Times New Roman" w:hAnsi="Times New Roman"/>
    </w:rPr>
  </w:style>
  <w:style w:type="paragraph" w:styleId="TOC1">
    <w:name w:val="toc 1"/>
    <w:basedOn w:val="TOCBase"/>
    <w:next w:val="Normal"/>
    <w:rsid w:val="008B6B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6BB5"/>
    <w:pPr>
      <w:spacing w:before="5040"/>
      <w:jc w:val="center"/>
    </w:pPr>
    <w:rPr>
      <w:sz w:val="48"/>
      <w:szCs w:val="72"/>
      <w:lang w:val="en-US"/>
    </w:rPr>
  </w:style>
  <w:style w:type="character" w:customStyle="1" w:styleId="TitleChar">
    <w:name w:val="Title Char"/>
    <w:basedOn w:val="DefaultParagraphFont"/>
    <w:link w:val="Title"/>
    <w:rsid w:val="008B6B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BB5"/>
    <w:pPr>
      <w:tabs>
        <w:tab w:val="left" w:pos="3600"/>
        <w:tab w:val="left" w:pos="3958"/>
      </w:tabs>
    </w:pPr>
  </w:style>
  <w:style w:type="paragraph" w:customStyle="1" w:styleId="Note">
    <w:name w:val="Note"/>
    <w:basedOn w:val="BodyText"/>
    <w:rsid w:val="008B6B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BB5"/>
    <w:pPr>
      <w:framePr w:wrap="auto" w:hAnchor="text" w:y="6049"/>
    </w:pPr>
    <w:rPr>
      <w:color w:val="000000"/>
      <w:sz w:val="40"/>
    </w:rPr>
  </w:style>
  <w:style w:type="paragraph" w:customStyle="1" w:styleId="TOCTitle">
    <w:name w:val="TOCTitle"/>
    <w:basedOn w:val="Heading1"/>
    <w:rsid w:val="008B6BB5"/>
    <w:pPr>
      <w:spacing w:after="240"/>
      <w:jc w:val="center"/>
      <w:outlineLvl w:val="9"/>
    </w:pPr>
    <w:rPr>
      <w:caps/>
    </w:rPr>
  </w:style>
  <w:style w:type="paragraph" w:customStyle="1" w:styleId="Version">
    <w:name w:val="Version"/>
    <w:rsid w:val="008B6B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6BB5"/>
    <w:pPr>
      <w:keepNext w:val="0"/>
      <w:tabs>
        <w:tab w:val="right" w:pos="4176"/>
      </w:tabs>
      <w:ind w:left="198" w:hanging="198"/>
    </w:pPr>
    <w:rPr>
      <w:rFonts w:ascii="Garamond" w:hAnsi="Garamond"/>
    </w:rPr>
  </w:style>
  <w:style w:type="paragraph" w:styleId="IndexHeading">
    <w:name w:val="index heading"/>
    <w:basedOn w:val="Normal"/>
    <w:next w:val="Index1"/>
    <w:semiHidden/>
    <w:rsid w:val="008B6BB5"/>
    <w:pPr>
      <w:spacing w:before="120" w:after="120"/>
    </w:pPr>
    <w:rPr>
      <w:rFonts w:ascii="Arial" w:hAnsi="Arial"/>
      <w:b/>
      <w:color w:val="918585"/>
      <w:sz w:val="24"/>
    </w:rPr>
  </w:style>
  <w:style w:type="paragraph" w:customStyle="1" w:styleId="Chapter">
    <w:name w:val="Chapter"/>
    <w:basedOn w:val="Normal"/>
    <w:rsid w:val="008B6BB5"/>
    <w:pPr>
      <w:spacing w:before="240"/>
    </w:pPr>
    <w:rPr>
      <w:rFonts w:ascii="Times New Roman" w:hAnsi="Times New Roman"/>
      <w:smallCaps/>
      <w:spacing w:val="80"/>
      <w:sz w:val="28"/>
    </w:rPr>
  </w:style>
  <w:style w:type="paragraph" w:customStyle="1" w:styleId="InChapter">
    <w:name w:val="InChapter"/>
    <w:basedOn w:val="Heading3"/>
    <w:rsid w:val="008B6BB5"/>
    <w:pPr>
      <w:spacing w:after="240"/>
      <w:outlineLvl w:val="9"/>
    </w:pPr>
    <w:rPr>
      <w:noProof/>
    </w:rPr>
  </w:style>
  <w:style w:type="paragraph" w:styleId="Index2">
    <w:name w:val="index 2"/>
    <w:basedOn w:val="Normal"/>
    <w:next w:val="Normal"/>
    <w:semiHidden/>
    <w:rsid w:val="008B6BB5"/>
    <w:pPr>
      <w:tabs>
        <w:tab w:val="right" w:pos="4176"/>
      </w:tabs>
      <w:ind w:left="568" w:hanging="284"/>
    </w:pPr>
    <w:rPr>
      <w:rFonts w:ascii="Garamond" w:hAnsi="Garamond"/>
    </w:rPr>
  </w:style>
  <w:style w:type="paragraph" w:customStyle="1" w:styleId="Byline">
    <w:name w:val="Byline"/>
    <w:rsid w:val="008B6B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BB5"/>
    <w:pPr>
      <w:tabs>
        <w:tab w:val="clear" w:pos="3600"/>
        <w:tab w:val="clear" w:pos="3958"/>
      </w:tabs>
      <w:jc w:val="right"/>
    </w:pPr>
  </w:style>
  <w:style w:type="character" w:styleId="Emphasis">
    <w:name w:val="Emphasis"/>
    <w:basedOn w:val="DefaultParagraphFont"/>
    <w:qFormat/>
    <w:rsid w:val="008B6BB5"/>
    <w:rPr>
      <w:i/>
    </w:rPr>
  </w:style>
  <w:style w:type="paragraph" w:styleId="Caption">
    <w:name w:val="caption"/>
    <w:basedOn w:val="BodyText"/>
    <w:next w:val="Normal"/>
    <w:qFormat/>
    <w:rsid w:val="008B6BB5"/>
    <w:pPr>
      <w:framePr w:w="2268" w:hSpace="181" w:vSpace="181" w:wrap="around" w:vAnchor="text" w:hAnchor="page" w:x="1135" w:y="285" w:anchorLock="1"/>
    </w:pPr>
    <w:rPr>
      <w:i/>
    </w:rPr>
  </w:style>
  <w:style w:type="paragraph" w:customStyle="1" w:styleId="MiniTOCTitle">
    <w:name w:val="MiniTOCTitle"/>
    <w:basedOn w:val="Heading4"/>
    <w:rsid w:val="008B6BB5"/>
    <w:pPr>
      <w:spacing w:before="240"/>
      <w:outlineLvl w:val="9"/>
    </w:pPr>
    <w:rPr>
      <w:noProof/>
      <w:sz w:val="24"/>
    </w:rPr>
  </w:style>
  <w:style w:type="paragraph" w:customStyle="1" w:styleId="MiniTOCItem">
    <w:name w:val="MiniTOCItem"/>
    <w:basedOn w:val="ListBullet"/>
    <w:rsid w:val="008B6BB5"/>
    <w:pPr>
      <w:numPr>
        <w:numId w:val="0"/>
      </w:numPr>
      <w:tabs>
        <w:tab w:val="right" w:leader="dot" w:pos="6521"/>
      </w:tabs>
      <w:spacing w:before="0" w:after="0"/>
    </w:pPr>
  </w:style>
  <w:style w:type="paragraph" w:customStyle="1" w:styleId="TOFTitle">
    <w:name w:val="TOFTitle"/>
    <w:basedOn w:val="TOCTitle"/>
    <w:rsid w:val="008B6BB5"/>
  </w:style>
  <w:style w:type="paragraph" w:styleId="TableofFigures">
    <w:name w:val="table of figures"/>
    <w:basedOn w:val="Normal"/>
    <w:next w:val="Normal"/>
    <w:semiHidden/>
    <w:rsid w:val="008B6BB5"/>
    <w:pPr>
      <w:tabs>
        <w:tab w:val="right" w:leader="dot" w:pos="9072"/>
      </w:tabs>
      <w:ind w:left="970" w:hanging="403"/>
    </w:pPr>
    <w:rPr>
      <w:rFonts w:ascii="Times New Roman" w:hAnsi="Times New Roman"/>
      <w:b/>
    </w:rPr>
  </w:style>
  <w:style w:type="paragraph" w:styleId="ListNumber">
    <w:name w:val="List Number"/>
    <w:basedOn w:val="List"/>
    <w:rsid w:val="008B6BB5"/>
    <w:pPr>
      <w:numPr>
        <w:numId w:val="11"/>
      </w:numPr>
    </w:pPr>
  </w:style>
  <w:style w:type="character" w:customStyle="1" w:styleId="WingdingSymbols">
    <w:name w:val="Wingding Symbols"/>
    <w:rsid w:val="008B6BB5"/>
    <w:rPr>
      <w:rFonts w:ascii="Wingdings" w:hAnsi="Wingdings"/>
    </w:rPr>
  </w:style>
  <w:style w:type="paragraph" w:customStyle="1" w:styleId="TableHeading">
    <w:name w:val="Table Heading"/>
    <w:basedOn w:val="HeadingBase"/>
    <w:rsid w:val="008B6BB5"/>
    <w:pPr>
      <w:keepLines/>
      <w:pBdr>
        <w:bottom w:val="single" w:sz="6" w:space="1" w:color="918585"/>
      </w:pBdr>
      <w:spacing w:before="240"/>
    </w:pPr>
  </w:style>
  <w:style w:type="character" w:customStyle="1" w:styleId="HotSpot">
    <w:name w:val="HotSpot"/>
    <w:rsid w:val="008B6BB5"/>
    <w:rPr>
      <w:color w:val="0033CC"/>
      <w:u w:val="none"/>
    </w:rPr>
  </w:style>
  <w:style w:type="paragraph" w:customStyle="1" w:styleId="BodyTextRight">
    <w:name w:val="Body Text Right"/>
    <w:basedOn w:val="BodyText"/>
    <w:rsid w:val="008B6BB5"/>
    <w:pPr>
      <w:spacing w:before="0" w:after="0"/>
      <w:jc w:val="right"/>
    </w:pPr>
  </w:style>
  <w:style w:type="paragraph" w:styleId="Index3">
    <w:name w:val="index 3"/>
    <w:basedOn w:val="ListNumber2"/>
    <w:next w:val="Normal"/>
    <w:semiHidden/>
    <w:rsid w:val="008B6BB5"/>
    <w:pPr>
      <w:numPr>
        <w:numId w:val="0"/>
      </w:numPr>
      <w:tabs>
        <w:tab w:val="right" w:leader="dot" w:pos="4176"/>
      </w:tabs>
    </w:pPr>
  </w:style>
  <w:style w:type="paragraph" w:styleId="ListNumber2">
    <w:name w:val="List Number 2"/>
    <w:basedOn w:val="List2"/>
    <w:rsid w:val="008B6BB5"/>
    <w:pPr>
      <w:numPr>
        <w:numId w:val="10"/>
      </w:numPr>
      <w:tabs>
        <w:tab w:val="clear" w:pos="1060"/>
      </w:tabs>
    </w:pPr>
  </w:style>
  <w:style w:type="paragraph" w:customStyle="1" w:styleId="MarginNote">
    <w:name w:val="Margin Note"/>
    <w:basedOn w:val="BodyText"/>
    <w:rsid w:val="008B6B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B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B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6BB5"/>
    <w:rPr>
      <w:sz w:val="32"/>
    </w:rPr>
  </w:style>
  <w:style w:type="paragraph" w:customStyle="1" w:styleId="HeadingProcedure">
    <w:name w:val="Heading Procedure"/>
    <w:basedOn w:val="HeadingBase"/>
    <w:next w:val="Normal"/>
    <w:rsid w:val="008B6BB5"/>
    <w:pPr>
      <w:tabs>
        <w:tab w:val="left" w:pos="0"/>
      </w:tabs>
      <w:spacing w:before="120" w:after="60"/>
    </w:pPr>
    <w:rPr>
      <w:i/>
      <w:color w:val="918585"/>
      <w:sz w:val="22"/>
    </w:rPr>
  </w:style>
  <w:style w:type="paragraph" w:customStyle="1" w:styleId="TableBodyText">
    <w:name w:val="Table Body Text"/>
    <w:basedOn w:val="BodyText"/>
    <w:rsid w:val="008B6BB5"/>
    <w:pPr>
      <w:spacing w:before="60" w:after="60"/>
    </w:pPr>
  </w:style>
  <w:style w:type="paragraph" w:styleId="ListContinue">
    <w:name w:val="List Continue"/>
    <w:basedOn w:val="List"/>
    <w:rsid w:val="008B6BB5"/>
    <w:pPr>
      <w:ind w:firstLine="0"/>
    </w:pPr>
  </w:style>
  <w:style w:type="paragraph" w:customStyle="1" w:styleId="ListNote">
    <w:name w:val="List Note"/>
    <w:basedOn w:val="List"/>
    <w:rsid w:val="008B6BB5"/>
    <w:pPr>
      <w:pBdr>
        <w:top w:val="single" w:sz="6" w:space="2" w:color="918585"/>
        <w:bottom w:val="single" w:sz="6" w:space="2" w:color="918585"/>
      </w:pBdr>
      <w:tabs>
        <w:tab w:val="left" w:pos="1021"/>
      </w:tabs>
      <w:ind w:firstLine="0"/>
    </w:pPr>
  </w:style>
  <w:style w:type="paragraph" w:customStyle="1" w:styleId="Warning">
    <w:name w:val="Warning"/>
    <w:basedOn w:val="BodyText"/>
    <w:rsid w:val="008B6BB5"/>
    <w:pPr>
      <w:shd w:val="clear" w:color="auto" w:fill="D9D9D9"/>
      <w:tabs>
        <w:tab w:val="left" w:pos="992"/>
      </w:tabs>
      <w:ind w:left="119" w:right="119"/>
    </w:pPr>
    <w:rPr>
      <w:sz w:val="20"/>
    </w:rPr>
  </w:style>
  <w:style w:type="paragraph" w:customStyle="1" w:styleId="MarginIcons">
    <w:name w:val="Margin Icons"/>
    <w:basedOn w:val="BodyText"/>
    <w:rsid w:val="008B6B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BB5"/>
    <w:rPr>
      <w:rFonts w:ascii="Courier New" w:hAnsi="Courier New"/>
    </w:rPr>
  </w:style>
  <w:style w:type="paragraph" w:customStyle="1" w:styleId="NoteBullet">
    <w:name w:val="Note Bullet"/>
    <w:basedOn w:val="Note"/>
    <w:rsid w:val="008B6BB5"/>
    <w:pPr>
      <w:tabs>
        <w:tab w:val="clear" w:pos="680"/>
      </w:tabs>
      <w:spacing w:before="60" w:after="60"/>
    </w:pPr>
  </w:style>
  <w:style w:type="paragraph" w:customStyle="1" w:styleId="SubHeading2">
    <w:name w:val="SubHeading2"/>
    <w:basedOn w:val="HeadingBase"/>
    <w:rsid w:val="008B6BB5"/>
    <w:pPr>
      <w:spacing w:before="240" w:after="60"/>
    </w:pPr>
    <w:rPr>
      <w:sz w:val="20"/>
    </w:rPr>
  </w:style>
  <w:style w:type="paragraph" w:customStyle="1" w:styleId="SubHeading1">
    <w:name w:val="SubHeading1"/>
    <w:basedOn w:val="HeadingBase"/>
    <w:rsid w:val="008B6BB5"/>
    <w:pPr>
      <w:spacing w:before="240" w:after="60"/>
    </w:pPr>
    <w:rPr>
      <w:color w:val="918585"/>
      <w:sz w:val="22"/>
    </w:rPr>
  </w:style>
  <w:style w:type="paragraph" w:customStyle="1" w:styleId="SideHeading">
    <w:name w:val="Side Heading"/>
    <w:basedOn w:val="HeadingBase"/>
    <w:rsid w:val="008B6B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BB5"/>
    <w:pPr>
      <w:numPr>
        <w:numId w:val="12"/>
      </w:numPr>
    </w:pPr>
  </w:style>
  <w:style w:type="paragraph" w:styleId="PlainText">
    <w:name w:val="Plain Text"/>
    <w:basedOn w:val="Normal"/>
    <w:link w:val="PlainTextChar"/>
    <w:rsid w:val="008B6BB5"/>
    <w:rPr>
      <w:sz w:val="20"/>
    </w:rPr>
  </w:style>
  <w:style w:type="character" w:customStyle="1" w:styleId="PlainTextChar">
    <w:name w:val="Plain Text Char"/>
    <w:basedOn w:val="DefaultParagraphFont"/>
    <w:link w:val="PlainText"/>
    <w:rsid w:val="008B6B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6BB5"/>
    <w:rPr>
      <w:b/>
      <w:smallCaps/>
    </w:rPr>
  </w:style>
  <w:style w:type="paragraph" w:customStyle="1" w:styleId="TableListNumber">
    <w:name w:val="Table List Number"/>
    <w:basedOn w:val="ListNumber"/>
    <w:rsid w:val="008B6BB5"/>
    <w:pPr>
      <w:numPr>
        <w:numId w:val="0"/>
      </w:numPr>
    </w:pPr>
  </w:style>
  <w:style w:type="paragraph" w:styleId="TOC4">
    <w:name w:val="toc 4"/>
    <w:basedOn w:val="TOCBase"/>
    <w:next w:val="Normal"/>
    <w:semiHidden/>
    <w:rsid w:val="008B6BB5"/>
    <w:pPr>
      <w:tabs>
        <w:tab w:val="right" w:leader="dot" w:pos="9071"/>
      </w:tabs>
      <w:ind w:left="1701"/>
    </w:pPr>
  </w:style>
  <w:style w:type="paragraph" w:customStyle="1" w:styleId="ListAlpha">
    <w:name w:val="List Alpha"/>
    <w:basedOn w:val="List"/>
    <w:rsid w:val="008B6BB5"/>
    <w:pPr>
      <w:numPr>
        <w:numId w:val="9"/>
      </w:numPr>
    </w:pPr>
  </w:style>
  <w:style w:type="paragraph" w:customStyle="1" w:styleId="ListAlpha2">
    <w:name w:val="List Alpha 2"/>
    <w:basedOn w:val="List2"/>
    <w:rsid w:val="008B6BB5"/>
    <w:pPr>
      <w:numPr>
        <w:numId w:val="8"/>
      </w:numPr>
    </w:pPr>
  </w:style>
  <w:style w:type="paragraph" w:styleId="List3">
    <w:name w:val="List 3"/>
    <w:basedOn w:val="BodyText"/>
    <w:rsid w:val="008B6BB5"/>
    <w:pPr>
      <w:tabs>
        <w:tab w:val="left" w:pos="1021"/>
      </w:tabs>
      <w:spacing w:before="60" w:after="60"/>
      <w:ind w:left="1020" w:hanging="340"/>
    </w:pPr>
  </w:style>
  <w:style w:type="paragraph" w:styleId="List4">
    <w:name w:val="List 4"/>
    <w:basedOn w:val="BodyText"/>
    <w:rsid w:val="008B6BB5"/>
    <w:pPr>
      <w:tabs>
        <w:tab w:val="left" w:pos="1361"/>
      </w:tabs>
      <w:spacing w:before="60" w:after="60"/>
      <w:ind w:left="1361" w:hanging="340"/>
    </w:pPr>
  </w:style>
  <w:style w:type="paragraph" w:styleId="List5">
    <w:name w:val="List 5"/>
    <w:basedOn w:val="BodyText"/>
    <w:rsid w:val="008B6BB5"/>
    <w:pPr>
      <w:tabs>
        <w:tab w:val="left" w:pos="1701"/>
      </w:tabs>
      <w:spacing w:before="60" w:after="60"/>
      <w:ind w:left="1701" w:hanging="340"/>
    </w:pPr>
  </w:style>
  <w:style w:type="paragraph" w:styleId="ListBullet3">
    <w:name w:val="List Bullet 3"/>
    <w:basedOn w:val="List3"/>
    <w:rsid w:val="008B6BB5"/>
    <w:pPr>
      <w:numPr>
        <w:numId w:val="15"/>
      </w:numPr>
      <w:tabs>
        <w:tab w:val="clear" w:pos="1021"/>
      </w:tabs>
      <w:ind w:left="1037" w:hanging="357"/>
    </w:pPr>
  </w:style>
  <w:style w:type="paragraph" w:styleId="ListBullet4">
    <w:name w:val="List Bullet 4"/>
    <w:basedOn w:val="List4"/>
    <w:rsid w:val="008B6BB5"/>
    <w:pPr>
      <w:numPr>
        <w:numId w:val="3"/>
      </w:numPr>
    </w:pPr>
  </w:style>
  <w:style w:type="paragraph" w:styleId="ListBullet5">
    <w:name w:val="List Bullet 5"/>
    <w:basedOn w:val="List5"/>
    <w:rsid w:val="008B6BB5"/>
    <w:pPr>
      <w:numPr>
        <w:numId w:val="4"/>
      </w:numPr>
    </w:pPr>
  </w:style>
  <w:style w:type="paragraph" w:styleId="ListContinue2">
    <w:name w:val="List Continue 2"/>
    <w:basedOn w:val="List2"/>
    <w:rsid w:val="008B6BB5"/>
    <w:pPr>
      <w:ind w:firstLine="0"/>
    </w:pPr>
  </w:style>
  <w:style w:type="paragraph" w:styleId="ListContinue3">
    <w:name w:val="List Continue 3"/>
    <w:basedOn w:val="List3"/>
    <w:rsid w:val="008B6BB5"/>
    <w:pPr>
      <w:ind w:left="1021" w:firstLine="0"/>
    </w:pPr>
  </w:style>
  <w:style w:type="paragraph" w:styleId="ListContinue4">
    <w:name w:val="List Continue 4"/>
    <w:basedOn w:val="List4"/>
    <w:rsid w:val="008B6BB5"/>
    <w:pPr>
      <w:ind w:firstLine="0"/>
    </w:pPr>
  </w:style>
  <w:style w:type="paragraph" w:styleId="ListContinue5">
    <w:name w:val="List Continue 5"/>
    <w:basedOn w:val="List5"/>
    <w:rsid w:val="008B6BB5"/>
    <w:pPr>
      <w:ind w:firstLine="0"/>
    </w:pPr>
  </w:style>
  <w:style w:type="paragraph" w:styleId="ListNumber3">
    <w:name w:val="List Number 3"/>
    <w:basedOn w:val="List3"/>
    <w:rsid w:val="008B6BB5"/>
    <w:pPr>
      <w:numPr>
        <w:numId w:val="5"/>
      </w:numPr>
    </w:pPr>
  </w:style>
  <w:style w:type="paragraph" w:styleId="ListNumber4">
    <w:name w:val="List Number 4"/>
    <w:basedOn w:val="List4"/>
    <w:rsid w:val="008B6BB5"/>
    <w:pPr>
      <w:numPr>
        <w:numId w:val="6"/>
      </w:numPr>
    </w:pPr>
  </w:style>
  <w:style w:type="paragraph" w:styleId="ListNumber5">
    <w:name w:val="List Number 5"/>
    <w:basedOn w:val="List5"/>
    <w:rsid w:val="008B6BB5"/>
    <w:pPr>
      <w:numPr>
        <w:numId w:val="7"/>
      </w:numPr>
    </w:pPr>
  </w:style>
  <w:style w:type="paragraph" w:styleId="BlockText">
    <w:name w:val="Block Text"/>
    <w:basedOn w:val="Normal"/>
    <w:rsid w:val="008B6BB5"/>
    <w:pPr>
      <w:spacing w:after="120"/>
      <w:ind w:left="1440" w:right="1440"/>
    </w:pPr>
  </w:style>
  <w:style w:type="character" w:customStyle="1" w:styleId="Subscript">
    <w:name w:val="Subscript"/>
    <w:basedOn w:val="DefaultParagraphFont"/>
    <w:rsid w:val="008B6BB5"/>
    <w:rPr>
      <w:sz w:val="16"/>
      <w:vertAlign w:val="subscript"/>
    </w:rPr>
  </w:style>
  <w:style w:type="character" w:customStyle="1" w:styleId="Superscript">
    <w:name w:val="Superscript"/>
    <w:basedOn w:val="DefaultParagraphFont"/>
    <w:rsid w:val="008B6BB5"/>
    <w:rPr>
      <w:sz w:val="16"/>
      <w:vertAlign w:val="superscript"/>
    </w:rPr>
  </w:style>
  <w:style w:type="character" w:customStyle="1" w:styleId="Symbols">
    <w:name w:val="Symbols"/>
    <w:basedOn w:val="DefaultParagraphFont"/>
    <w:rsid w:val="008B6BB5"/>
    <w:rPr>
      <w:rFonts w:ascii="Symbol" w:hAnsi="Symbol"/>
    </w:rPr>
  </w:style>
  <w:style w:type="character" w:customStyle="1" w:styleId="MenuOptions">
    <w:name w:val="Menu Options"/>
    <w:basedOn w:val="DefaultParagraphFont"/>
    <w:rsid w:val="008B6BB5"/>
    <w:rPr>
      <w:rFonts w:ascii="Arial Narrow" w:hAnsi="Arial Narrow"/>
      <w:smallCaps/>
    </w:rPr>
  </w:style>
  <w:style w:type="character" w:customStyle="1" w:styleId="Buttons">
    <w:name w:val="Buttons"/>
    <w:basedOn w:val="DefaultParagraphFont"/>
    <w:rsid w:val="008B6BB5"/>
    <w:rPr>
      <w:b/>
    </w:rPr>
  </w:style>
  <w:style w:type="character" w:customStyle="1" w:styleId="Underlined">
    <w:name w:val="Underlined"/>
    <w:basedOn w:val="DefaultParagraphFont"/>
    <w:rsid w:val="008B6BB5"/>
    <w:rPr>
      <w:u w:val="single"/>
    </w:rPr>
  </w:style>
  <w:style w:type="paragraph" w:customStyle="1" w:styleId="TableBodyTextRight">
    <w:name w:val="Table Body Text Right"/>
    <w:basedOn w:val="TableBodyText"/>
    <w:rsid w:val="008B6BB5"/>
    <w:pPr>
      <w:widowControl w:val="0"/>
      <w:autoSpaceDE w:val="0"/>
      <w:autoSpaceDN w:val="0"/>
      <w:adjustRightInd w:val="0"/>
      <w:jc w:val="right"/>
    </w:pPr>
    <w:rPr>
      <w:rFonts w:cs="Arial"/>
      <w:szCs w:val="18"/>
    </w:rPr>
  </w:style>
  <w:style w:type="paragraph" w:customStyle="1" w:styleId="CopyrightText">
    <w:name w:val="Copyright Text"/>
    <w:basedOn w:val="BodyText"/>
    <w:rsid w:val="008B6BB5"/>
    <w:rPr>
      <w:sz w:val="18"/>
    </w:rPr>
  </w:style>
  <w:style w:type="paragraph" w:customStyle="1" w:styleId="BodySmallRight">
    <w:name w:val="Body Small Right"/>
    <w:basedOn w:val="BodyTextRight"/>
    <w:rsid w:val="008B6BB5"/>
    <w:rPr>
      <w:sz w:val="18"/>
      <w:szCs w:val="18"/>
    </w:rPr>
  </w:style>
  <w:style w:type="paragraph" w:customStyle="1" w:styleId="MarginEdition">
    <w:name w:val="Margin Edition"/>
    <w:basedOn w:val="MarginNote"/>
    <w:rsid w:val="008B6BB5"/>
    <w:pPr>
      <w:spacing w:before="0" w:after="0"/>
    </w:pPr>
    <w:rPr>
      <w:rFonts w:ascii="Times New Roman" w:hAnsi="Times New Roman"/>
      <w:color w:val="999999"/>
    </w:rPr>
  </w:style>
  <w:style w:type="paragraph" w:customStyle="1" w:styleId="Spacer">
    <w:name w:val="Spacer"/>
    <w:basedOn w:val="Normal"/>
    <w:rsid w:val="008B6BB5"/>
    <w:rPr>
      <w:sz w:val="2"/>
      <w:szCs w:val="2"/>
    </w:rPr>
  </w:style>
  <w:style w:type="character" w:customStyle="1" w:styleId="Small">
    <w:name w:val="Small"/>
    <w:basedOn w:val="DefaultParagraphFont"/>
    <w:rsid w:val="008B6BB5"/>
    <w:rPr>
      <w:sz w:val="16"/>
    </w:rPr>
  </w:style>
  <w:style w:type="paragraph" w:customStyle="1" w:styleId="WideTable">
    <w:name w:val="Wide Table"/>
    <w:basedOn w:val="Normal"/>
    <w:rsid w:val="008B6BB5"/>
    <w:pPr>
      <w:ind w:left="-1418"/>
    </w:pPr>
    <w:rPr>
      <w:sz w:val="2"/>
      <w:szCs w:val="2"/>
    </w:rPr>
  </w:style>
  <w:style w:type="character" w:styleId="PageNumber">
    <w:name w:val="page number"/>
    <w:basedOn w:val="DefaultParagraphFont"/>
    <w:rsid w:val="008B6BB5"/>
  </w:style>
  <w:style w:type="paragraph" w:styleId="Quote">
    <w:name w:val="Quote"/>
    <w:basedOn w:val="Heading1"/>
    <w:link w:val="QuoteChar"/>
    <w:qFormat/>
    <w:rsid w:val="008B6BB5"/>
    <w:rPr>
      <w:b w:val="0"/>
      <w:sz w:val="72"/>
      <w:szCs w:val="72"/>
      <w:lang w:val="en-NZ"/>
    </w:rPr>
  </w:style>
  <w:style w:type="character" w:customStyle="1" w:styleId="QuoteChar">
    <w:name w:val="Quote Char"/>
    <w:basedOn w:val="DefaultParagraphFont"/>
    <w:link w:val="Quote"/>
    <w:rsid w:val="008B6B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BB5"/>
    <w:pPr>
      <w:pageBreakBefore/>
    </w:pPr>
  </w:style>
  <w:style w:type="paragraph" w:customStyle="1" w:styleId="Border">
    <w:name w:val="Border"/>
    <w:basedOn w:val="Normal"/>
    <w:qFormat/>
    <w:rsid w:val="008B6B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BB5"/>
    <w:rPr>
      <w:b/>
      <w:bCs/>
      <w:i/>
      <w:iCs/>
      <w:color w:val="auto"/>
    </w:rPr>
  </w:style>
  <w:style w:type="paragraph" w:styleId="IntenseQuote">
    <w:name w:val="Intense Quote"/>
    <w:basedOn w:val="Normal"/>
    <w:next w:val="Normal"/>
    <w:link w:val="IntenseQuoteChar"/>
    <w:uiPriority w:val="30"/>
    <w:qFormat/>
    <w:rsid w:val="008B6B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B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6BB5"/>
    <w:rPr>
      <w:smallCaps/>
      <w:color w:val="auto"/>
      <w:u w:val="single"/>
    </w:rPr>
  </w:style>
  <w:style w:type="character" w:styleId="IntenseReference">
    <w:name w:val="Intense Reference"/>
    <w:basedOn w:val="DefaultParagraphFont"/>
    <w:uiPriority w:val="32"/>
    <w:qFormat/>
    <w:rsid w:val="008B6BB5"/>
    <w:rPr>
      <w:b/>
      <w:bCs/>
      <w:smallCaps/>
      <w:color w:val="auto"/>
      <w:spacing w:val="5"/>
      <w:u w:val="single"/>
    </w:rPr>
  </w:style>
  <w:style w:type="paragraph" w:customStyle="1" w:styleId="2ColumnHeading">
    <w:name w:val="2Column Heading"/>
    <w:basedOn w:val="BodyText"/>
    <w:qFormat/>
    <w:rsid w:val="008B6BB5"/>
    <w:pPr>
      <w:spacing w:after="60"/>
      <w:ind w:left="-2268"/>
    </w:pPr>
    <w:rPr>
      <w:b/>
    </w:rPr>
  </w:style>
  <w:style w:type="paragraph" w:customStyle="1" w:styleId="Heading1TOC">
    <w:name w:val="Heading1 TOC"/>
    <w:basedOn w:val="Normal"/>
    <w:qFormat/>
    <w:rsid w:val="008B6BB5"/>
    <w:pPr>
      <w:spacing w:before="240" w:after="120"/>
    </w:pPr>
    <w:rPr>
      <w:rFonts w:ascii="Times New Roman" w:hAnsi="Times New Roman"/>
      <w:b/>
      <w:sz w:val="32"/>
    </w:rPr>
  </w:style>
  <w:style w:type="paragraph" w:customStyle="1" w:styleId="Heading2TOC">
    <w:name w:val="Heading2 TOC"/>
    <w:basedOn w:val="Normal"/>
    <w:qFormat/>
    <w:rsid w:val="008B6BB5"/>
    <w:pPr>
      <w:spacing w:before="240" w:after="60"/>
    </w:pPr>
    <w:rPr>
      <w:rFonts w:ascii="Times New Roman" w:hAnsi="Times New Roman"/>
      <w:b/>
      <w:sz w:val="28"/>
    </w:rPr>
  </w:style>
  <w:style w:type="character" w:customStyle="1" w:styleId="Underline">
    <w:name w:val="Underline"/>
    <w:basedOn w:val="DefaultParagraphFont"/>
    <w:qFormat/>
    <w:rsid w:val="008B6BB5"/>
    <w:rPr>
      <w:u w:val="single"/>
    </w:rPr>
  </w:style>
  <w:style w:type="paragraph" w:styleId="BalloonText">
    <w:name w:val="Balloon Text"/>
    <w:basedOn w:val="Normal"/>
    <w:link w:val="BalloonTextChar"/>
    <w:rsid w:val="008B6BB5"/>
    <w:rPr>
      <w:rFonts w:ascii="Tahoma" w:hAnsi="Tahoma" w:cs="Tahoma"/>
      <w:sz w:val="16"/>
      <w:szCs w:val="16"/>
    </w:rPr>
  </w:style>
  <w:style w:type="character" w:customStyle="1" w:styleId="BalloonTextChar">
    <w:name w:val="Balloon Text Char"/>
    <w:basedOn w:val="DefaultParagraphFont"/>
    <w:link w:val="BalloonText"/>
    <w:rsid w:val="008B6B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6B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6B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1413</Words>
  <Characters>8963</Characters>
  <Application>Microsoft Office Word</Application>
  <DocSecurity>0</DocSecurity>
  <Lines>301</Lines>
  <Paragraphs>157</Paragraphs>
  <ScaleCrop>false</ScaleCrop>
  <Company>Author-it Software Corporation Ltd.</Company>
  <LinksUpToDate>false</LinksUpToDate>
  <CharactersWithSpaces>10292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FDFPO3001A Operate a chickway system</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2012-05-26T16:04:00Z</dcterms:created>
  <dcterms:modified xsi:type="dcterms:W3CDTF">2012-05-26T16:04:00Z</dcterms:modified>
</cp:coreProperties>
</file>