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F5B" w:rsidP="00E01F5B">
      <w:pPr>
        <w:pStyle w:val="Title"/>
      </w:pPr>
      <w:r>
        <w:fldChar w:fldCharType="begin"/>
      </w:r>
      <w:r>
        <w:instrText xml:space="preserve"> TITLE   \* MERGEFORMAT </w:instrText>
      </w:r>
      <w:r>
        <w:fldChar w:fldCharType="separate"/>
      </w:r>
      <w:r>
        <w:t>FDFLAB2009A Perform packaging quality contol procedures</w:t>
      </w:r>
      <w:r>
        <w:fldChar w:fldCharType="end"/>
      </w:r>
    </w:p>
    <w:p w:rsidR="00E01F5B" w:rsidP="00E01F5B">
      <w:pPr>
        <w:pStyle w:val="Version"/>
        <w:sectPr w:rsidSect="003E20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2020" w:rsidP="003E2020">
      <w:pPr>
        <w:pStyle w:val="SuperHeading"/>
      </w:pPr>
      <w:r w:rsidRPr="003E2020">
        <w:t>FDFLAB2009A Perform packaging quality contol procedures</w:t>
      </w:r>
    </w:p>
    <w:p w:rsidR="00000000" w:rsidRPr="003E2020" w:rsidP="003E2020">
      <w:pPr>
        <w:pStyle w:val="Heading1"/>
      </w:pPr>
      <w:bookmarkStart w:id="1" w:name="O_448091"/>
      <w:bookmarkEnd w:id="1"/>
      <w:r w:rsidRPr="003E2020">
        <w:t>Modification History</w:t>
      </w:r>
    </w:p>
    <w:p w:rsidR="00000000" w:rsidRPr="003E2020" w:rsidP="003E2020">
      <w:pPr>
        <w:pStyle w:val="BodyText"/>
      </w:pPr>
      <w:r w:rsidRPr="003E2020">
        <w:t>This unit supersedes and is equivalent to FDFLABPQCA Perform packaging quality control procedures.</w:t>
      </w:r>
    </w:p>
    <w:p w:rsidR="00000000" w:rsidRPr="003E2020" w:rsidP="003E2020">
      <w:pPr>
        <w:pStyle w:val="BodyText"/>
      </w:pPr>
      <w:r w:rsidRPr="003E2020">
        <w:t>April 2012: Minor typographical corrections.</w:t>
      </w:r>
    </w:p>
    <w:p w:rsidR="00000000" w:rsidRPr="003E2020" w:rsidP="003E2020">
      <w:pPr>
        <w:pStyle w:val="AllowPageBreak"/>
      </w:pPr>
    </w:p>
    <w:p w:rsidR="00000000" w:rsidRPr="003E2020" w:rsidP="003E2020">
      <w:pPr>
        <w:pStyle w:val="Heading1"/>
      </w:pPr>
      <w:bookmarkStart w:id="2" w:name="O_448087"/>
      <w:bookmarkEnd w:id="2"/>
      <w:r w:rsidRPr="003E2020">
        <w:t>Unit Descriptor</w:t>
      </w:r>
    </w:p>
    <w:tbl>
      <w:tblPr>
        <w:tblW w:w="9462" w:type="dxa"/>
        <w:tblLayout w:type="fixed"/>
        <w:tblCellMar>
          <w:left w:w="62" w:type="dxa"/>
          <w:right w:w="62" w:type="dxa"/>
        </w:tblCellMar>
        <w:tblLook w:val="0000"/>
      </w:tblPr>
      <w:tblGrid>
        <w:gridCol w:w="2663"/>
        <w:gridCol w:w="6799"/>
      </w:tblGrid>
      <w:tr w:rsidTr="003E2020">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Heading4"/>
            </w:pPr>
            <w:r w:rsidRPr="003E2020">
              <w:t>Unit descriptor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This unit covers the skills and knowledge required to carry out laboratory tests and inspections on incoming packaging materials and outgoing products. It also covers the underpinning knowledge required to participate in b</w:t>
            </w:r>
            <w:r w:rsidRPr="003E2020">
              <w:t>ottling and packaging process improvement activities.</w:t>
            </w:r>
          </w:p>
        </w:tc>
      </w:tr>
    </w:tbl>
    <w:p w:rsidR="00E01F5B" w:rsidP="003E2020">
      <w:pPr>
        <w:pStyle w:val="BodyText"/>
      </w:pPr>
    </w:p>
    <w:p w:rsidR="00E01F5B" w:rsidP="003E2020">
      <w:pPr>
        <w:pStyle w:val="BodyText"/>
      </w:pPr>
    </w:p>
    <w:p w:rsidR="00000000" w:rsidRPr="003E2020" w:rsidP="003E2020">
      <w:pPr>
        <w:pStyle w:val="Heading1"/>
      </w:pPr>
      <w:bookmarkStart w:id="3" w:name="O_448099"/>
      <w:bookmarkEnd w:id="3"/>
      <w:r w:rsidRPr="003E2020">
        <w:t>Application of the Unit</w:t>
      </w:r>
    </w:p>
    <w:tbl>
      <w:tblPr>
        <w:tblW w:w="9462" w:type="dxa"/>
        <w:tblLayout w:type="fixed"/>
        <w:tblCellMar>
          <w:left w:w="62" w:type="dxa"/>
          <w:right w:w="62" w:type="dxa"/>
        </w:tblCellMar>
        <w:tblLook w:val="0000"/>
      </w:tblPr>
      <w:tblGrid>
        <w:gridCol w:w="2663"/>
        <w:gridCol w:w="6799"/>
      </w:tblGrid>
      <w:tr w:rsidTr="003E2020">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Heading4"/>
            </w:pPr>
            <w:r w:rsidRPr="003E2020">
              <w:t>Application of the unit</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This unit has application in a wine operations laboratory environment. It typically targets the worker responsible for ensuring packaging procedures meet quality standards.</w:t>
            </w:r>
          </w:p>
        </w:tc>
      </w:tr>
    </w:tbl>
    <w:p w:rsidR="00E01F5B" w:rsidP="003E2020">
      <w:pPr>
        <w:pStyle w:val="BodyText"/>
      </w:pPr>
    </w:p>
    <w:p w:rsidR="00E01F5B" w:rsidP="003E2020">
      <w:pPr>
        <w:pStyle w:val="BodyText"/>
      </w:pPr>
    </w:p>
    <w:p w:rsidR="00000000" w:rsidRPr="003E2020" w:rsidP="003E2020">
      <w:pPr>
        <w:pStyle w:val="Heading1"/>
      </w:pPr>
      <w:bookmarkStart w:id="4" w:name="O_448092"/>
      <w:bookmarkEnd w:id="4"/>
      <w:r w:rsidRPr="003E2020">
        <w:t>Licensing/Regulatory Information</w:t>
      </w:r>
    </w:p>
    <w:p w:rsidR="00000000" w:rsidRPr="003E2020" w:rsidP="003E2020">
      <w:pPr>
        <w:pStyle w:val="BodyText"/>
      </w:pPr>
      <w:r w:rsidRPr="003E2020">
        <w:t>Not applicable.</w:t>
      </w:r>
    </w:p>
    <w:p w:rsidR="00000000" w:rsidRPr="003E2020" w:rsidP="003E2020">
      <w:pPr>
        <w:pStyle w:val="AllowPageBreak"/>
      </w:pPr>
    </w:p>
    <w:p w:rsidR="00000000" w:rsidRPr="003E2020" w:rsidP="003E2020">
      <w:pPr>
        <w:pStyle w:val="Heading1"/>
      </w:pPr>
      <w:bookmarkStart w:id="5" w:name="O_448090"/>
      <w:bookmarkEnd w:id="5"/>
      <w:r w:rsidRPr="003E2020">
        <w:t>Pre-Requisites</w:t>
      </w:r>
    </w:p>
    <w:tbl>
      <w:tblPr>
        <w:tblW w:w="9462" w:type="dxa"/>
        <w:tblLayout w:type="fixed"/>
        <w:tblCellMar>
          <w:left w:w="62" w:type="dxa"/>
          <w:right w:w="62" w:type="dxa"/>
        </w:tblCellMar>
        <w:tblLook w:val="0000"/>
      </w:tblPr>
      <w:tblGrid>
        <w:gridCol w:w="2663"/>
        <w:gridCol w:w="2017"/>
        <w:gridCol w:w="4782"/>
      </w:tblGrid>
      <w:tr w:rsidTr="003E2020">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Heading4"/>
            </w:pPr>
            <w:r w:rsidRPr="003E2020">
              <w:t>Prerequisite units</w:t>
            </w:r>
          </w:p>
        </w:tc>
        <w:tc>
          <w:tcPr>
            <w:tcW w:w="67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p>
        </w:tc>
      </w:tr>
      <w:tr w:rsidTr="003E2020">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FDFLAB2011A</w:t>
            </w:r>
          </w:p>
        </w:tc>
        <w:tc>
          <w:tcPr>
            <w:tcW w:w="4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Use basic laboratory equipment</w:t>
            </w:r>
          </w:p>
        </w:tc>
      </w:tr>
    </w:tbl>
    <w:p w:rsidR="00E01F5B" w:rsidP="003E2020">
      <w:pPr>
        <w:pStyle w:val="BodyText"/>
      </w:pPr>
    </w:p>
    <w:p w:rsidR="00E01F5B" w:rsidP="003E2020">
      <w:pPr>
        <w:pStyle w:val="BodyText"/>
      </w:pPr>
    </w:p>
    <w:p w:rsidR="00000000" w:rsidRPr="003E2020" w:rsidP="003E2020">
      <w:pPr>
        <w:pStyle w:val="Heading1"/>
      </w:pPr>
      <w:bookmarkStart w:id="6" w:name="O_448095"/>
      <w:bookmarkEnd w:id="6"/>
      <w:r w:rsidRPr="003E2020">
        <w:t>Employability Skills Information</w:t>
      </w:r>
    </w:p>
    <w:tbl>
      <w:tblPr>
        <w:tblW w:w="9462" w:type="dxa"/>
        <w:tblLayout w:type="fixed"/>
        <w:tblCellMar>
          <w:left w:w="62" w:type="dxa"/>
          <w:right w:w="62" w:type="dxa"/>
        </w:tblCellMar>
        <w:tblLook w:val="0000"/>
      </w:tblPr>
      <w:tblGrid>
        <w:gridCol w:w="2663"/>
        <w:gridCol w:w="6799"/>
      </w:tblGrid>
      <w:tr w:rsidTr="003E2020">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Heading4"/>
            </w:pPr>
            <w:r w:rsidRPr="003E2020">
              <w:t>Employability skills</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 xml:space="preserve">This unit contains employability skills.  </w:t>
            </w:r>
          </w:p>
        </w:tc>
      </w:tr>
    </w:tbl>
    <w:p w:rsidR="00E01F5B" w:rsidP="003E2020">
      <w:pPr>
        <w:pStyle w:val="BodyText"/>
      </w:pPr>
    </w:p>
    <w:p w:rsidR="00E01F5B" w:rsidP="003E2020">
      <w:pPr>
        <w:pStyle w:val="BodyText"/>
      </w:pPr>
    </w:p>
    <w:p w:rsidR="00000000" w:rsidRPr="003E2020" w:rsidP="003E2020">
      <w:pPr>
        <w:pStyle w:val="Heading1"/>
      </w:pPr>
      <w:bookmarkStart w:id="7" w:name="O_448096"/>
      <w:bookmarkEnd w:id="7"/>
      <w:r w:rsidRPr="003E2020">
        <w:t>Elements and Performance Criteria Pre-Content</w:t>
      </w:r>
    </w:p>
    <w:tbl>
      <w:tblPr>
        <w:tblW w:w="9462" w:type="dxa"/>
        <w:tblLayout w:type="fixed"/>
        <w:tblCellMar>
          <w:left w:w="62" w:type="dxa"/>
          <w:right w:w="62" w:type="dxa"/>
        </w:tblCellMar>
        <w:tblLook w:val="0000"/>
      </w:tblPr>
      <w:tblGrid>
        <w:gridCol w:w="2700"/>
        <w:gridCol w:w="6762"/>
      </w:tblGrid>
      <w:tr w:rsidTr="003E202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2020">
            <w:pPr>
              <w:pStyle w:val="BodyText"/>
              <w:rPr>
                <w:lang w:val="en-NZ"/>
              </w:rPr>
            </w:pPr>
            <w:r w:rsidRPr="003E2020">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3E2020" w:rsidP="003E2020">
            <w:pPr>
              <w:pStyle w:val="BodyText"/>
            </w:pPr>
            <w:r w:rsidRPr="003E2020">
              <w:t>Performance criteria describe the performance needed to demonstrate achievement of the element. Where bold italicised text is used, further info</w:t>
            </w:r>
            <w:r w:rsidRPr="003E2020">
              <w:t>rmation is detailed in the required skills and knowledge section and the range statement. Assessment of performance is to be consistent with the evidence guide.</w:t>
            </w:r>
          </w:p>
        </w:tc>
      </w:tr>
    </w:tbl>
    <w:p w:rsidR="00000000" w:rsidRPr="003E2020" w:rsidP="003E2020">
      <w:pPr>
        <w:pStyle w:val="BodyText"/>
      </w:pPr>
    </w:p>
    <w:p w:rsidR="00000000" w:rsidRPr="003E2020" w:rsidP="003E2020">
      <w:pPr>
        <w:pStyle w:val="AllowPageBreak"/>
      </w:pPr>
    </w:p>
    <w:p w:rsidR="00000000" w:rsidRPr="003E2020" w:rsidP="003E2020">
      <w:pPr>
        <w:pStyle w:val="Heading1"/>
      </w:pPr>
      <w:bookmarkStart w:id="8" w:name="O_448097"/>
      <w:bookmarkEnd w:id="8"/>
      <w:r w:rsidRPr="003E2020">
        <w:t>Elements and Performance Criteria</w:t>
      </w:r>
    </w:p>
    <w:tbl>
      <w:tblPr>
        <w:tblW w:w="9462" w:type="dxa"/>
        <w:tblLayout w:type="fixed"/>
        <w:tblCellMar>
          <w:left w:w="62" w:type="dxa"/>
          <w:right w:w="62" w:type="dxa"/>
        </w:tblCellMar>
        <w:tblLook w:val="0000"/>
      </w:tblPr>
      <w:tblGrid>
        <w:gridCol w:w="2700"/>
        <w:gridCol w:w="6762"/>
      </w:tblGrid>
      <w:tr w:rsidTr="003E2020">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3E2020">
            <w:pPr>
              <w:pStyle w:val="TableHeading"/>
            </w:pPr>
            <w:r w:rsidRPr="003E2020">
              <w:t>ELEMENT</w:t>
            </w:r>
          </w:p>
        </w:tc>
        <w:tc>
          <w:tcPr>
            <w:tcW w:w="6762" w:type="dxa"/>
            <w:tcBorders>
              <w:top w:val="nil"/>
              <w:left w:val="nil"/>
              <w:bottom w:val="nil"/>
              <w:right w:val="nil"/>
            </w:tcBorders>
            <w:tcMar>
              <w:top w:w="0" w:type="dxa"/>
              <w:left w:w="62" w:type="dxa"/>
              <w:bottom w:w="0" w:type="dxa"/>
              <w:right w:w="62" w:type="dxa"/>
            </w:tcMar>
          </w:tcPr>
          <w:p w:rsidR="00000000" w:rsidP="003E2020">
            <w:pPr>
              <w:pStyle w:val="TableHeading"/>
            </w:pPr>
            <w:r w:rsidRPr="003E2020">
              <w:t>PERFORMANCE CRITERIA</w:t>
            </w:r>
          </w:p>
        </w:tc>
      </w:tr>
      <w:tr w:rsidTr="003E202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2020">
            <w:pPr>
              <w:pStyle w:val="List"/>
              <w:rPr>
                <w:lang w:val="en-NZ"/>
              </w:rPr>
            </w:pPr>
            <w:r w:rsidRPr="003E2020">
              <w:t>1.</w:t>
            </w:r>
            <w:r w:rsidRPr="003E2020">
              <w:tab/>
            </w:r>
            <w:r w:rsidRPr="003E2020">
              <w:t>Identify requirements for packaging testing</w:t>
            </w:r>
          </w:p>
        </w:tc>
        <w:tc>
          <w:tcPr>
            <w:tcW w:w="6762" w:type="dxa"/>
            <w:tcBorders>
              <w:top w:val="nil"/>
              <w:left w:val="nil"/>
              <w:bottom w:val="nil"/>
              <w:right w:val="nil"/>
            </w:tcBorders>
            <w:tcMar>
              <w:top w:w="0" w:type="dxa"/>
              <w:left w:w="62" w:type="dxa"/>
              <w:bottom w:w="0" w:type="dxa"/>
              <w:right w:w="62" w:type="dxa"/>
            </w:tcMar>
          </w:tcPr>
          <w:p w:rsidR="00000000" w:rsidRPr="003E2020" w:rsidP="003E2020">
            <w:pPr>
              <w:pStyle w:val="List"/>
            </w:pPr>
            <w:r w:rsidRPr="003E2020">
              <w:t>1.1</w:t>
            </w:r>
            <w:r w:rsidRPr="003E2020">
              <w:tab/>
              <w:t>Key features of packaging materials are identified and their quality characteristics explained</w:t>
            </w:r>
          </w:p>
          <w:p w:rsidR="00000000" w:rsidP="003E2020">
            <w:pPr>
              <w:pStyle w:val="List"/>
              <w:rPr>
                <w:lang w:val="en-NZ"/>
              </w:rPr>
            </w:pPr>
            <w:r w:rsidRPr="003E2020">
              <w:t>1.2</w:t>
            </w:r>
            <w:r w:rsidRPr="003E2020">
              <w:tab/>
              <w:t>Enterprise packaging line quality assurance policy and procedures are interpreted and applied to the work pla</w:t>
            </w:r>
            <w:r w:rsidRPr="003E2020">
              <w:t>ce</w:t>
            </w:r>
          </w:p>
        </w:tc>
      </w:tr>
      <w:tr w:rsidTr="003E202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2020">
            <w:pPr>
              <w:pStyle w:val="List"/>
              <w:rPr>
                <w:lang w:val="en-NZ"/>
              </w:rPr>
            </w:pPr>
            <w:r w:rsidRPr="003E2020">
              <w:t>2.</w:t>
            </w:r>
            <w:r w:rsidRPr="003E2020">
              <w:tab/>
              <w:t>Prepare for testing</w:t>
            </w:r>
          </w:p>
        </w:tc>
        <w:tc>
          <w:tcPr>
            <w:tcW w:w="6762" w:type="dxa"/>
            <w:tcBorders>
              <w:top w:val="nil"/>
              <w:left w:val="nil"/>
              <w:bottom w:val="nil"/>
              <w:right w:val="nil"/>
            </w:tcBorders>
            <w:tcMar>
              <w:top w:w="0" w:type="dxa"/>
              <w:left w:w="62" w:type="dxa"/>
              <w:bottom w:w="0" w:type="dxa"/>
              <w:right w:w="62" w:type="dxa"/>
            </w:tcMar>
          </w:tcPr>
          <w:p w:rsidR="00000000" w:rsidRPr="003E2020" w:rsidP="003E2020">
            <w:pPr>
              <w:pStyle w:val="List"/>
            </w:pPr>
            <w:r w:rsidRPr="003E2020">
              <w:t>2.1</w:t>
            </w:r>
            <w:r w:rsidRPr="003E2020">
              <w:tab/>
              <w:t>Samples are registered and prepared for testing</w:t>
            </w:r>
          </w:p>
          <w:p w:rsidR="00000000" w:rsidRPr="003E2020" w:rsidP="003E2020">
            <w:pPr>
              <w:pStyle w:val="List"/>
            </w:pPr>
            <w:r w:rsidRPr="003E2020">
              <w:t>2.2</w:t>
            </w:r>
            <w:r w:rsidRPr="003E2020">
              <w:tab/>
              <w:t>Services are confirmed and available and ready for use</w:t>
            </w:r>
          </w:p>
          <w:p w:rsidR="00000000" w:rsidRPr="003E2020" w:rsidP="003E2020">
            <w:pPr>
              <w:pStyle w:val="List"/>
            </w:pPr>
            <w:r w:rsidRPr="003E2020">
              <w:t>2.3</w:t>
            </w:r>
            <w:r w:rsidRPr="003E2020">
              <w:tab/>
              <w:t>Appropriate equipment is selected, prepared and checked in readiness for use</w:t>
            </w:r>
          </w:p>
          <w:p w:rsidR="00000000" w:rsidP="003E2020">
            <w:pPr>
              <w:pStyle w:val="List"/>
              <w:rPr>
                <w:lang w:val="en-NZ"/>
              </w:rPr>
            </w:pPr>
            <w:r w:rsidRPr="003E2020">
              <w:t>2.4</w:t>
            </w:r>
            <w:r w:rsidRPr="003E2020">
              <w:tab/>
              <w:t>Defects in samples, test material</w:t>
            </w:r>
            <w:r w:rsidRPr="003E2020">
              <w:t>s and equipment are identified, rectified and/or reported</w:t>
            </w:r>
          </w:p>
        </w:tc>
      </w:tr>
      <w:tr w:rsidTr="003E202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2020">
            <w:pPr>
              <w:pStyle w:val="List"/>
              <w:rPr>
                <w:lang w:val="en-NZ"/>
              </w:rPr>
            </w:pPr>
            <w:r w:rsidRPr="003E2020">
              <w:t>3.</w:t>
            </w:r>
            <w:r w:rsidRPr="003E2020">
              <w:tab/>
              <w:t>Perform packaging tests</w:t>
            </w:r>
          </w:p>
        </w:tc>
        <w:tc>
          <w:tcPr>
            <w:tcW w:w="6762" w:type="dxa"/>
            <w:tcBorders>
              <w:top w:val="nil"/>
              <w:left w:val="nil"/>
              <w:bottom w:val="nil"/>
              <w:right w:val="nil"/>
            </w:tcBorders>
            <w:tcMar>
              <w:top w:w="0" w:type="dxa"/>
              <w:left w:w="62" w:type="dxa"/>
              <w:bottom w:w="0" w:type="dxa"/>
              <w:right w:w="62" w:type="dxa"/>
            </w:tcMar>
          </w:tcPr>
          <w:p w:rsidR="00000000" w:rsidRPr="003E2020" w:rsidP="003E2020">
            <w:pPr>
              <w:pStyle w:val="List"/>
            </w:pPr>
            <w:r w:rsidRPr="003E2020">
              <w:t>3.1</w:t>
            </w:r>
            <w:r w:rsidRPr="003E2020">
              <w:tab/>
              <w:t>Test method is carried out according to workplace procedures</w:t>
            </w:r>
          </w:p>
          <w:p w:rsidR="00000000" w:rsidRPr="003E2020" w:rsidP="003E2020">
            <w:pPr>
              <w:pStyle w:val="List"/>
            </w:pPr>
            <w:r w:rsidRPr="003E2020">
              <w:t>3.2</w:t>
            </w:r>
            <w:r w:rsidRPr="003E2020">
              <w:tab/>
              <w:t>Equipment and materials are used according to workplace procedures</w:t>
            </w:r>
          </w:p>
          <w:p w:rsidR="00000000" w:rsidRPr="003E2020" w:rsidP="003E2020">
            <w:pPr>
              <w:pStyle w:val="List"/>
            </w:pPr>
            <w:r w:rsidRPr="003E2020">
              <w:t>3.3</w:t>
            </w:r>
            <w:r w:rsidRPr="003E2020">
              <w:tab/>
              <w:t>Results are read and interpret</w:t>
            </w:r>
            <w:r w:rsidRPr="003E2020">
              <w:t>ed accurately</w:t>
            </w:r>
          </w:p>
          <w:p w:rsidR="00000000" w:rsidP="003E2020">
            <w:pPr>
              <w:pStyle w:val="List"/>
              <w:rPr>
                <w:lang w:val="en-NZ"/>
              </w:rPr>
            </w:pPr>
            <w:r w:rsidRPr="003E2020">
              <w:t>3.4</w:t>
            </w:r>
            <w:r w:rsidRPr="003E2020">
              <w:tab/>
              <w:t>Out-of-standard results are identified and appropriate action taken</w:t>
            </w:r>
          </w:p>
        </w:tc>
      </w:tr>
      <w:tr w:rsidTr="003E2020">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E2020">
            <w:pPr>
              <w:pStyle w:val="List"/>
              <w:rPr>
                <w:lang w:val="en-NZ"/>
              </w:rPr>
            </w:pPr>
            <w:r w:rsidRPr="003E2020">
              <w:t>4.</w:t>
            </w:r>
            <w:r w:rsidRPr="003E2020">
              <w:tab/>
              <w:t>Complete packaging tests</w:t>
            </w:r>
          </w:p>
        </w:tc>
        <w:tc>
          <w:tcPr>
            <w:tcW w:w="6762" w:type="dxa"/>
            <w:tcBorders>
              <w:top w:val="nil"/>
              <w:left w:val="nil"/>
              <w:bottom w:val="nil"/>
              <w:right w:val="nil"/>
            </w:tcBorders>
            <w:tcMar>
              <w:top w:w="0" w:type="dxa"/>
              <w:left w:w="62" w:type="dxa"/>
              <w:bottom w:w="0" w:type="dxa"/>
              <w:right w:w="62" w:type="dxa"/>
            </w:tcMar>
          </w:tcPr>
          <w:p w:rsidR="00000000" w:rsidRPr="003E2020" w:rsidP="003E2020">
            <w:pPr>
              <w:pStyle w:val="List"/>
            </w:pPr>
            <w:r w:rsidRPr="003E2020">
              <w:t>4.1</w:t>
            </w:r>
            <w:r w:rsidRPr="003E2020">
              <w:tab/>
              <w:t>Waste generated by the procedure is disposed of according to workplace procedures</w:t>
            </w:r>
          </w:p>
          <w:p w:rsidR="00000000" w:rsidRPr="003E2020" w:rsidP="003E2020">
            <w:pPr>
              <w:pStyle w:val="List"/>
            </w:pPr>
            <w:r w:rsidRPr="003E2020">
              <w:t>4.2</w:t>
            </w:r>
            <w:r w:rsidRPr="003E2020">
              <w:tab/>
              <w:t>Equipment is cleaned stored and maintained</w:t>
            </w:r>
          </w:p>
          <w:p w:rsidR="00000000" w:rsidP="003E2020">
            <w:pPr>
              <w:pStyle w:val="List"/>
              <w:rPr>
                <w:lang w:val="en-NZ"/>
              </w:rPr>
            </w:pPr>
            <w:r w:rsidRPr="003E2020">
              <w:t>4.3</w:t>
            </w:r>
            <w:r w:rsidRPr="003E2020">
              <w:tab/>
            </w:r>
            <w:r w:rsidRPr="003E2020">
              <w:t xml:space="preserve">Work is conducted in accordance with workplace environmental guidelines </w:t>
            </w:r>
          </w:p>
        </w:tc>
      </w:tr>
      <w:tr w:rsidTr="003E2020">
        <w:tblPrEx>
          <w:tblW w:w="9462" w:type="dxa"/>
          <w:tblLayout w:type="fixed"/>
          <w:tblCellMar>
            <w:left w:w="62" w:type="dxa"/>
            <w:right w:w="62" w:type="dxa"/>
          </w:tblCellMar>
          <w:tblLook w:val="0000"/>
        </w:tblPrEx>
        <w:trPr>
          <w:trHeight w:val="296"/>
        </w:trPr>
        <w:tc>
          <w:tcPr>
            <w:tcW w:w="2700" w:type="dxa"/>
            <w:tcBorders>
              <w:top w:val="nil"/>
              <w:left w:val="nil"/>
              <w:bottom w:val="nil"/>
              <w:right w:val="nil"/>
            </w:tcBorders>
            <w:tcMar>
              <w:top w:w="0" w:type="dxa"/>
              <w:left w:w="62" w:type="dxa"/>
              <w:bottom w:w="0" w:type="dxa"/>
              <w:right w:w="62" w:type="dxa"/>
            </w:tcMar>
          </w:tcPr>
          <w:p w:rsidR="00000000" w:rsidP="003E2020">
            <w:pPr>
              <w:pStyle w:val="List"/>
              <w:rPr>
                <w:lang w:val="en-NZ"/>
              </w:rPr>
            </w:pPr>
            <w:r w:rsidRPr="003E2020">
              <w:t>5.</w:t>
            </w:r>
            <w:r w:rsidRPr="003E2020">
              <w:tab/>
              <w:t>Record information</w:t>
            </w:r>
          </w:p>
        </w:tc>
        <w:tc>
          <w:tcPr>
            <w:tcW w:w="6762" w:type="dxa"/>
            <w:tcBorders>
              <w:top w:val="nil"/>
              <w:left w:val="nil"/>
              <w:bottom w:val="nil"/>
              <w:right w:val="nil"/>
            </w:tcBorders>
            <w:tcMar>
              <w:top w:w="0" w:type="dxa"/>
              <w:left w:w="62" w:type="dxa"/>
              <w:bottom w:w="0" w:type="dxa"/>
              <w:right w:w="62" w:type="dxa"/>
            </w:tcMar>
          </w:tcPr>
          <w:p w:rsidR="00000000" w:rsidRPr="003E2020" w:rsidP="003E2020">
            <w:pPr>
              <w:pStyle w:val="List"/>
            </w:pPr>
            <w:r w:rsidRPr="003E2020">
              <w:t>5.1</w:t>
            </w:r>
            <w:r w:rsidRPr="003E2020">
              <w:tab/>
              <w:t>Workplace information is recorded in the appropriate format</w:t>
            </w:r>
          </w:p>
        </w:tc>
      </w:tr>
    </w:tbl>
    <w:p w:rsidR="00000000" w:rsidRPr="003E2020" w:rsidP="003E2020">
      <w:pPr>
        <w:pStyle w:val="BodyText"/>
      </w:pPr>
    </w:p>
    <w:p w:rsidR="00000000" w:rsidRPr="003E2020" w:rsidP="003E2020">
      <w:pPr>
        <w:pStyle w:val="AllowPageBreak"/>
      </w:pPr>
    </w:p>
    <w:p w:rsidR="00000000" w:rsidRPr="003E2020" w:rsidP="003E2020">
      <w:pPr>
        <w:pStyle w:val="Heading1"/>
      </w:pPr>
      <w:bookmarkStart w:id="9" w:name="O_448088"/>
      <w:bookmarkEnd w:id="9"/>
      <w:r w:rsidRPr="003E2020">
        <w:t>Required Skills and Knowledge</w:t>
      </w:r>
    </w:p>
    <w:tbl>
      <w:tblPr>
        <w:tblW w:w="9462" w:type="dxa"/>
        <w:tblLayout w:type="fixed"/>
        <w:tblCellMar>
          <w:left w:w="62" w:type="dxa"/>
          <w:right w:w="62" w:type="dxa"/>
        </w:tblCellMar>
        <w:tblLook w:val="0000"/>
      </w:tblPr>
      <w:tblGrid>
        <w:gridCol w:w="9462"/>
      </w:tblGrid>
      <w:tr w:rsidTr="003E20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E2020">
            <w:pPr>
              <w:pStyle w:val="BodyText"/>
              <w:rPr>
                <w:lang w:val="en-NZ"/>
              </w:rPr>
            </w:pPr>
            <w:r w:rsidRPr="003E2020">
              <w:t>This section describes the skills and knowledge</w:t>
            </w:r>
            <w:r w:rsidRPr="003E2020">
              <w:t xml:space="preserve"> required for this unit.</w:t>
            </w:r>
          </w:p>
        </w:tc>
      </w:tr>
      <w:tr w:rsidTr="003E20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E2020">
            <w:pPr>
              <w:pStyle w:val="TableHeading"/>
            </w:pPr>
            <w:r w:rsidRPr="003E2020">
              <w:t>Required skills include:</w:t>
            </w:r>
          </w:p>
        </w:tc>
      </w:tr>
      <w:tr w:rsidTr="003E20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E2020" w:rsidP="003E2020">
            <w:pPr>
              <w:pStyle w:val="BodyText"/>
            </w:pPr>
            <w:r w:rsidRPr="003E2020">
              <w:t xml:space="preserve">Note: The following required skills should be applied as appropriate to the equipment and processes that are used in the particular winery or workplace.   </w:t>
            </w:r>
          </w:p>
          <w:p w:rsidR="00000000" w:rsidRPr="003E2020" w:rsidP="003E2020">
            <w:pPr>
              <w:pStyle w:val="BodyText"/>
            </w:pPr>
            <w:r w:rsidRPr="003E2020">
              <w:rPr>
                <w:rStyle w:val="SpecialBold"/>
              </w:rPr>
              <w:t>Ability to:</w:t>
            </w:r>
          </w:p>
          <w:p w:rsidR="00000000" w:rsidRPr="003E2020" w:rsidP="003E2020">
            <w:pPr>
              <w:pStyle w:val="ListBullet"/>
            </w:pPr>
            <w:r w:rsidRPr="003E2020">
              <w:t>access workplace information to identify testing requirements</w:t>
            </w:r>
          </w:p>
          <w:p w:rsidR="00000000" w:rsidRPr="003E2020" w:rsidP="003E2020">
            <w:pPr>
              <w:pStyle w:val="ListBullet"/>
            </w:pPr>
            <w:r w:rsidRPr="003E2020">
              <w:t>interpret enterprise policy and procedures and apply them in the enterprise. These may cover occupational health and safety (OHS) and quality assurance</w:t>
            </w:r>
          </w:p>
          <w:p w:rsidR="00000000" w:rsidRPr="003E2020" w:rsidP="003E2020">
            <w:pPr>
              <w:pStyle w:val="ListBullet"/>
            </w:pPr>
            <w:r w:rsidRPr="003E2020">
              <w:t>select, fit and use appropriate personal p</w:t>
            </w:r>
            <w:r w:rsidRPr="003E2020">
              <w:t>rotective clothing and/or equipment</w:t>
            </w:r>
          </w:p>
          <w:p w:rsidR="00000000" w:rsidRPr="003E2020" w:rsidP="003E2020">
            <w:pPr>
              <w:pStyle w:val="ListBullet"/>
            </w:pPr>
            <w:r w:rsidRPr="003E2020">
              <w:t>confirm supply of necessary materials, equipment and services</w:t>
            </w:r>
          </w:p>
          <w:p w:rsidR="00000000" w:rsidRPr="003E2020" w:rsidP="003E2020">
            <w:pPr>
              <w:pStyle w:val="ListBullet"/>
            </w:pPr>
            <w:r w:rsidRPr="003E2020">
              <w:t>liaise with other work areas. This may include:</w:t>
            </w:r>
          </w:p>
          <w:p w:rsidR="00000000" w:rsidRPr="003E2020" w:rsidP="003E2020">
            <w:pPr>
              <w:pStyle w:val="ListBullet2"/>
            </w:pPr>
            <w:r w:rsidRPr="003E2020">
              <w:t>laboratory personnel</w:t>
            </w:r>
          </w:p>
          <w:p w:rsidR="00000000" w:rsidRPr="003E2020" w:rsidP="003E2020">
            <w:pPr>
              <w:pStyle w:val="ListBullet2"/>
            </w:pPr>
            <w:r w:rsidRPr="003E2020">
              <w:t>bottling and packaging</w:t>
            </w:r>
          </w:p>
          <w:p w:rsidR="00000000" w:rsidRPr="003E2020" w:rsidP="003E2020">
            <w:pPr>
              <w:pStyle w:val="ListBullet2"/>
            </w:pPr>
            <w:r w:rsidRPr="003E2020">
              <w:t>marketing</w:t>
            </w:r>
          </w:p>
          <w:p w:rsidR="00000000" w:rsidRPr="003E2020" w:rsidP="003E2020">
            <w:pPr>
              <w:pStyle w:val="ListBullet2"/>
            </w:pPr>
            <w:r w:rsidRPr="003E2020">
              <w:t>suppliers</w:t>
            </w:r>
          </w:p>
          <w:p w:rsidR="00000000" w:rsidRPr="003E2020" w:rsidP="003E2020">
            <w:pPr>
              <w:pStyle w:val="ListBullet"/>
            </w:pPr>
            <w:r w:rsidRPr="003E2020">
              <w:t>prepare samples for testing. This may include:</w:t>
            </w:r>
          </w:p>
          <w:p w:rsidR="00000000" w:rsidRPr="003E2020" w:rsidP="003E2020">
            <w:pPr>
              <w:pStyle w:val="ListBullet2"/>
            </w:pPr>
            <w:r w:rsidRPr="003E2020">
              <w:t>verification procedures</w:t>
            </w:r>
          </w:p>
          <w:p w:rsidR="00000000" w:rsidRPr="003E2020" w:rsidP="003E2020">
            <w:pPr>
              <w:pStyle w:val="ListBullet2"/>
            </w:pPr>
            <w:r w:rsidRPr="003E2020">
              <w:t>specific production specifications</w:t>
            </w:r>
          </w:p>
          <w:p w:rsidR="00000000" w:rsidRPr="003E2020" w:rsidP="003E2020">
            <w:pPr>
              <w:pStyle w:val="ListBullet2"/>
            </w:pPr>
            <w:r w:rsidRPr="003E2020">
              <w:t>data logging</w:t>
            </w:r>
          </w:p>
          <w:p w:rsidR="00000000" w:rsidRPr="003E2020" w:rsidP="003E2020">
            <w:pPr>
              <w:pStyle w:val="ListBullet"/>
            </w:pPr>
            <w:r w:rsidRPr="003E2020">
              <w:t>confirm equipment status and condition. This may include:</w:t>
            </w:r>
          </w:p>
          <w:p w:rsidR="00000000" w:rsidRPr="003E2020" w:rsidP="003E2020">
            <w:pPr>
              <w:pStyle w:val="ListBullet2"/>
            </w:pPr>
            <w:r w:rsidRPr="003E2020">
              <w:t>confirming that test equipment is operating accurately</w:t>
            </w:r>
          </w:p>
          <w:p w:rsidR="00000000" w:rsidRPr="003E2020" w:rsidP="003E2020">
            <w:pPr>
              <w:pStyle w:val="ListBullet2"/>
            </w:pPr>
            <w:r w:rsidRPr="003E2020">
              <w:t>recognising and rejec</w:t>
            </w:r>
            <w:r w:rsidRPr="003E2020">
              <w:t>ting contaminated or faulty glassware and equipment</w:t>
            </w:r>
          </w:p>
          <w:p w:rsidR="00000000" w:rsidRPr="003E2020" w:rsidP="003E2020">
            <w:pPr>
              <w:pStyle w:val="ListBullet2"/>
            </w:pPr>
            <w:r w:rsidRPr="003E2020">
              <w:t>safety checks</w:t>
            </w:r>
          </w:p>
          <w:p w:rsidR="00000000" w:rsidRPr="003E2020" w:rsidP="003E2020">
            <w:pPr>
              <w:pStyle w:val="ListBullet2"/>
            </w:pPr>
            <w:r w:rsidRPr="003E2020">
              <w:t>replacing consumables</w:t>
            </w:r>
          </w:p>
          <w:p w:rsidR="00000000" w:rsidRPr="003E2020" w:rsidP="003E2020">
            <w:pPr>
              <w:pStyle w:val="ListBullet2"/>
            </w:pPr>
            <w:r w:rsidRPr="003E2020">
              <w:t>instrument setting and calibration</w:t>
            </w:r>
          </w:p>
          <w:p w:rsidR="00000000" w:rsidRPr="003E2020" w:rsidP="003E2020">
            <w:pPr>
              <w:pStyle w:val="ListBullet"/>
            </w:pPr>
            <w:r w:rsidRPr="003E2020">
              <w:t>operate equipment according to workplace procedures and manufacturer instructions</w:t>
            </w:r>
          </w:p>
          <w:p w:rsidR="00000000" w:rsidRPr="003E2020" w:rsidP="003E2020">
            <w:pPr>
              <w:pStyle w:val="ListBullet"/>
            </w:pPr>
            <w:r w:rsidRPr="003E2020">
              <w:t>carry out routine and specialised tests</w:t>
            </w:r>
          </w:p>
          <w:p w:rsidR="00000000" w:rsidRPr="003E2020" w:rsidP="003E2020">
            <w:pPr>
              <w:pStyle w:val="ListBullet"/>
            </w:pPr>
            <w:r w:rsidRPr="003E2020">
              <w:t>read and interpret results as required</w:t>
            </w:r>
          </w:p>
          <w:p w:rsidR="00000000" w:rsidRPr="003E2020" w:rsidP="003E2020">
            <w:pPr>
              <w:pStyle w:val="ListBullet"/>
            </w:pPr>
            <w:r w:rsidRPr="003E2020">
              <w:t>record results as required and complete workplace information</w:t>
            </w:r>
          </w:p>
          <w:p w:rsidR="00000000" w:rsidRPr="003E2020" w:rsidP="003E2020">
            <w:pPr>
              <w:pStyle w:val="ListBullet"/>
            </w:pPr>
            <w:r w:rsidRPr="003E2020">
              <w:t>monitor the process and test equipment to identify out-of-specification results or non-compliance</w:t>
            </w:r>
          </w:p>
          <w:p w:rsidR="00000000" w:rsidRPr="003E2020" w:rsidP="003E2020">
            <w:pPr>
              <w:pStyle w:val="ListBullet"/>
            </w:pPr>
            <w:r w:rsidRPr="003E2020">
              <w:t>identify key features of packaging materials and recognis</w:t>
            </w:r>
            <w:r w:rsidRPr="003E2020">
              <w:t>e faults or out-of-specification standards</w:t>
            </w:r>
          </w:p>
          <w:p w:rsidR="00000000" w:rsidRPr="003E2020" w:rsidP="003E2020">
            <w:pPr>
              <w:pStyle w:val="ListBullet"/>
            </w:pPr>
            <w:r w:rsidRPr="003E2020">
              <w:t>take corrective action in response to out-of-specification results, anomalies or non-compliance</w:t>
            </w:r>
          </w:p>
          <w:p w:rsidR="00000000" w:rsidRPr="003E2020" w:rsidP="003E2020">
            <w:pPr>
              <w:pStyle w:val="ListBullet"/>
            </w:pPr>
            <w:r w:rsidRPr="003E2020">
              <w:t>report and/or record corrective action according to workplace procedures</w:t>
            </w:r>
          </w:p>
          <w:p w:rsidR="00000000" w:rsidRPr="003E2020" w:rsidP="003E2020">
            <w:pPr>
              <w:pStyle w:val="ListBullet"/>
            </w:pPr>
            <w:r w:rsidRPr="003E2020">
              <w:t>follow procedures to repeat or validate resu</w:t>
            </w:r>
            <w:r w:rsidRPr="003E2020">
              <w:t>lts as required</w:t>
            </w:r>
          </w:p>
          <w:p w:rsidR="00000000" w:rsidRPr="003E2020" w:rsidP="003E2020">
            <w:pPr>
              <w:pStyle w:val="ListBullet"/>
            </w:pPr>
            <w:r w:rsidRPr="003E2020">
              <w:t>sort, collect, treat, recycle or dispose of waste</w:t>
            </w:r>
          </w:p>
          <w:p w:rsidR="00000000" w:rsidRPr="003E2020" w:rsidP="003E2020">
            <w:pPr>
              <w:pStyle w:val="ListBullet"/>
            </w:pPr>
            <w:r w:rsidRPr="003E2020">
              <w:t>shut down test equipment in response to an emergency situation</w:t>
            </w:r>
          </w:p>
          <w:p w:rsidR="00000000" w:rsidRPr="003E2020" w:rsidP="003E2020">
            <w:pPr>
              <w:pStyle w:val="ListBullet"/>
            </w:pPr>
            <w:r w:rsidRPr="003E2020">
              <w:t>shut down test equipment in response to routine shutdown requirements</w:t>
            </w:r>
          </w:p>
          <w:p w:rsidR="00000000" w:rsidRPr="003E2020" w:rsidP="003E2020">
            <w:pPr>
              <w:pStyle w:val="ListBullet"/>
            </w:pPr>
            <w:r w:rsidRPr="003E2020">
              <w:t>maintain work area to meet housekeeping standards.</w:t>
            </w:r>
          </w:p>
          <w:p w:rsidR="00000000" w:rsidRPr="003E2020" w:rsidP="003E2020">
            <w:pPr>
              <w:pStyle w:val="ListBullet"/>
            </w:pPr>
            <w:r w:rsidRPr="003E2020">
              <w:t>clean, store and maintain equipment</w:t>
            </w:r>
          </w:p>
          <w:p w:rsidR="00000000" w:rsidRPr="003E2020" w:rsidP="003E2020">
            <w:pPr>
              <w:pStyle w:val="ListBullet"/>
            </w:pPr>
            <w:r w:rsidRPr="003E2020">
              <w:t>dismantle equipment in preparation for cleaning according to enterprise procedures</w:t>
            </w:r>
          </w:p>
          <w:p w:rsidR="00000000" w:rsidRPr="003E2020" w:rsidP="003E2020">
            <w:pPr>
              <w:pStyle w:val="ListBullet"/>
            </w:pPr>
            <w:r w:rsidRPr="003E2020">
              <w:t>take samples according to enterprise procedures</w:t>
            </w:r>
          </w:p>
          <w:p w:rsidR="00000000" w:rsidRPr="003E2020" w:rsidP="003E2020">
            <w:pPr>
              <w:pStyle w:val="ListBullet"/>
            </w:pPr>
            <w:r w:rsidRPr="003E2020">
              <w:t>carry out routine maintenance according to enterprise procedures</w:t>
            </w:r>
          </w:p>
          <w:p w:rsidR="00000000" w:rsidRPr="003E2020" w:rsidP="003E2020">
            <w:pPr>
              <w:pStyle w:val="ListBullet"/>
            </w:pPr>
            <w:r w:rsidRPr="003E2020">
              <w:t>identify, rectify or rep</w:t>
            </w:r>
            <w:r w:rsidRPr="003E2020">
              <w:t>ort environmental non-compliance according to enterprise procedures</w:t>
            </w:r>
          </w:p>
          <w:p w:rsidR="00000000" w:rsidRPr="003E2020" w:rsidP="003E2020">
            <w:pPr>
              <w:pStyle w:val="ListBullet"/>
            </w:pPr>
            <w:r w:rsidRPr="003E2020">
              <w:t>use oral communication skills/language to fulfil the job role as specified by the organisation, including questioning, active listening, asking for clarification and seeking advice from su</w:t>
            </w:r>
            <w:r w:rsidRPr="003E2020">
              <w:t>pervisor</w:t>
            </w:r>
          </w:p>
          <w:p w:rsidR="00000000" w:rsidP="003E2020">
            <w:pPr>
              <w:pStyle w:val="ListBullet"/>
              <w:rPr>
                <w:lang w:val="en-NZ"/>
              </w:rPr>
            </w:pPr>
            <w:r w:rsidRPr="003E2020">
              <w:t>work cooperatively within a culturally diverse workforce.</w:t>
            </w:r>
          </w:p>
        </w:tc>
      </w:tr>
      <w:tr w:rsidTr="003E20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3E2020">
            <w:pPr>
              <w:pStyle w:val="TableHeading"/>
            </w:pPr>
            <w:r w:rsidRPr="003E2020">
              <w:t>Required knowledge includes:</w:t>
            </w:r>
          </w:p>
        </w:tc>
      </w:tr>
      <w:tr w:rsidTr="003E2020">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3E2020" w:rsidP="003E2020">
            <w:pPr>
              <w:pStyle w:val="BodyText"/>
            </w:pPr>
            <w:r w:rsidRPr="003E2020">
              <w:t>Note: The following required knowledge should be applied as appropriate to the equipment and processes that are used in the particular winery or workplace.</w:t>
            </w:r>
          </w:p>
          <w:p w:rsidR="00000000" w:rsidRPr="003E2020" w:rsidP="003E2020">
            <w:pPr>
              <w:pStyle w:val="BodyText"/>
            </w:pPr>
            <w:r w:rsidRPr="003E2020">
              <w:rPr>
                <w:rStyle w:val="SpecialBold"/>
              </w:rPr>
              <w:t>Kn</w:t>
            </w:r>
            <w:r w:rsidRPr="003E2020">
              <w:rPr>
                <w:rStyle w:val="SpecialBold"/>
              </w:rPr>
              <w:t>owledge of:</w:t>
            </w:r>
          </w:p>
          <w:p w:rsidR="00000000" w:rsidRPr="003E2020" w:rsidP="003E2020">
            <w:pPr>
              <w:pStyle w:val="ListBullet"/>
            </w:pPr>
            <w:r w:rsidRPr="003E2020">
              <w:t>manufacture and design of packaging items, which may include:</w:t>
            </w:r>
          </w:p>
          <w:p w:rsidR="00000000" w:rsidRPr="003E2020" w:rsidP="003E2020">
            <w:pPr>
              <w:pStyle w:val="ListBullet2"/>
            </w:pPr>
            <w:r w:rsidRPr="003E2020">
              <w:t>corks and closures</w:t>
            </w:r>
          </w:p>
          <w:p w:rsidR="00000000" w:rsidRPr="003E2020" w:rsidP="003E2020">
            <w:pPr>
              <w:pStyle w:val="ListBullet2"/>
            </w:pPr>
            <w:r w:rsidRPr="003E2020">
              <w:t>cartons</w:t>
            </w:r>
          </w:p>
          <w:p w:rsidR="00000000" w:rsidRPr="003E2020" w:rsidP="003E2020">
            <w:pPr>
              <w:pStyle w:val="ListBullet2"/>
            </w:pPr>
            <w:r w:rsidRPr="003E2020">
              <w:t>labels</w:t>
            </w:r>
          </w:p>
          <w:p w:rsidR="00000000" w:rsidRPr="003E2020" w:rsidP="003E2020">
            <w:pPr>
              <w:pStyle w:val="ListBullet2"/>
            </w:pPr>
            <w:r w:rsidRPr="003E2020">
              <w:t>capsules</w:t>
            </w:r>
          </w:p>
          <w:p w:rsidR="00000000" w:rsidRPr="003E2020" w:rsidP="003E2020">
            <w:pPr>
              <w:pStyle w:val="ListBullet2"/>
            </w:pPr>
            <w:r w:rsidRPr="003E2020">
              <w:t>softpack components</w:t>
            </w:r>
          </w:p>
          <w:p w:rsidR="00000000" w:rsidRPr="003E2020" w:rsidP="003E2020">
            <w:pPr>
              <w:pStyle w:val="ListBullet2"/>
            </w:pPr>
            <w:r w:rsidRPr="003E2020">
              <w:t>other packaging items</w:t>
            </w:r>
          </w:p>
          <w:p w:rsidR="00000000" w:rsidRPr="003E2020" w:rsidP="003E2020">
            <w:pPr>
              <w:pStyle w:val="ListBullet"/>
            </w:pPr>
            <w:r w:rsidRPr="003E2020">
              <w:t>operating principles of common bottling and packaging equipment</w:t>
            </w:r>
          </w:p>
          <w:p w:rsidR="00000000" w:rsidRPr="003E2020" w:rsidP="003E2020">
            <w:pPr>
              <w:pStyle w:val="ListBullet"/>
            </w:pPr>
            <w:r w:rsidRPr="003E2020">
              <w:t>quality standards and specifications of packaging items</w:t>
            </w:r>
          </w:p>
          <w:p w:rsidR="00000000" w:rsidRPr="003E2020" w:rsidP="003E2020">
            <w:pPr>
              <w:pStyle w:val="ListBullet"/>
            </w:pPr>
            <w:r w:rsidRPr="003E2020">
              <w:t>common causes of faults or below standard packaging processes and items, and preventive or corrective action required</w:t>
            </w:r>
          </w:p>
          <w:p w:rsidR="00000000" w:rsidRPr="003E2020" w:rsidP="003E2020">
            <w:pPr>
              <w:pStyle w:val="ListBullet"/>
            </w:pPr>
            <w:r w:rsidRPr="003E2020">
              <w:t>enterprise policy and procedures with regard to:</w:t>
            </w:r>
          </w:p>
          <w:p w:rsidR="00000000" w:rsidRPr="003E2020" w:rsidP="003E2020">
            <w:pPr>
              <w:pStyle w:val="ListBullet2"/>
            </w:pPr>
            <w:r w:rsidRPr="003E2020">
              <w:t>packaging line quality assurance</w:t>
            </w:r>
            <w:r w:rsidRPr="003E2020">
              <w:t xml:space="preserve"> testing</w:t>
            </w:r>
          </w:p>
          <w:p w:rsidR="00000000" w:rsidRPr="003E2020" w:rsidP="003E2020">
            <w:pPr>
              <w:pStyle w:val="ListBullet2"/>
            </w:pPr>
            <w:r w:rsidRPr="003E2020">
              <w:t>OHS</w:t>
            </w:r>
          </w:p>
          <w:p w:rsidR="00000000" w:rsidRPr="003E2020" w:rsidP="003E2020">
            <w:pPr>
              <w:pStyle w:val="ListBullet"/>
            </w:pPr>
            <w:r w:rsidRPr="003E2020">
              <w:t>purpose and principles of test</w:t>
            </w:r>
          </w:p>
          <w:p w:rsidR="00000000" w:rsidRPr="003E2020" w:rsidP="003E2020">
            <w:pPr>
              <w:pStyle w:val="ListBullet"/>
            </w:pPr>
            <w:r w:rsidRPr="003E2020">
              <w:t>relevant standards and specifications and basic legislative requirements (e.g. quality, health, safety, labelling and equipment) and their implications</w:t>
            </w:r>
          </w:p>
          <w:p w:rsidR="00000000" w:rsidRPr="003E2020" w:rsidP="003E2020">
            <w:pPr>
              <w:pStyle w:val="ListBullet"/>
            </w:pPr>
            <w:r w:rsidRPr="003E2020">
              <w:t>procedure specification and operating parameters</w:t>
            </w:r>
          </w:p>
          <w:p w:rsidR="00000000" w:rsidRPr="003E2020" w:rsidP="003E2020">
            <w:pPr>
              <w:pStyle w:val="ListBullet"/>
            </w:pPr>
            <w:r w:rsidRPr="003E2020">
              <w:t>affect of sampling and testing stages on results and/or outcomes</w:t>
            </w:r>
          </w:p>
          <w:p w:rsidR="00000000" w:rsidRPr="003E2020" w:rsidP="003E2020">
            <w:pPr>
              <w:pStyle w:val="ListBullet"/>
            </w:pPr>
            <w:r w:rsidRPr="003E2020">
              <w:t>start-up and set-up procedures required</w:t>
            </w:r>
          </w:p>
          <w:p w:rsidR="00000000" w:rsidRPr="003E2020" w:rsidP="003E2020">
            <w:pPr>
              <w:pStyle w:val="ListBullet"/>
            </w:pPr>
            <w:r w:rsidRPr="003E2020">
              <w:t>services required</w:t>
            </w:r>
          </w:p>
          <w:p w:rsidR="00000000" w:rsidRPr="003E2020" w:rsidP="003E2020">
            <w:pPr>
              <w:pStyle w:val="ListBullet"/>
            </w:pPr>
            <w:r w:rsidRPr="003E2020">
              <w:t>common causes and knock-on effects of inaccuracies and preventive or corrective action required</w:t>
            </w:r>
          </w:p>
          <w:p w:rsidR="00000000" w:rsidRPr="003E2020" w:rsidP="003E2020">
            <w:pPr>
              <w:pStyle w:val="ListBullet"/>
            </w:pPr>
            <w:r w:rsidRPr="003E2020">
              <w:t>how to read, interpret and record res</w:t>
            </w:r>
            <w:r w:rsidRPr="003E2020">
              <w:t>ults as required</w:t>
            </w:r>
          </w:p>
          <w:p w:rsidR="00000000" w:rsidRPr="003E2020" w:rsidP="003E2020">
            <w:pPr>
              <w:pStyle w:val="ListBullet"/>
            </w:pPr>
            <w:r w:rsidRPr="003E2020">
              <w:t>normal range of results on products and/or packaging items tested</w:t>
            </w:r>
          </w:p>
          <w:p w:rsidR="00000000" w:rsidRPr="003E2020" w:rsidP="003E2020">
            <w:pPr>
              <w:pStyle w:val="ListBullet"/>
            </w:pPr>
            <w:r w:rsidRPr="003E2020">
              <w:t>recording requirements and procedures</w:t>
            </w:r>
          </w:p>
          <w:p w:rsidR="00000000" w:rsidRPr="003E2020" w:rsidP="003E2020">
            <w:pPr>
              <w:pStyle w:val="ListBullet"/>
            </w:pPr>
            <w:r w:rsidRPr="003E2020">
              <w:t>OHS hazards and controls</w:t>
            </w:r>
          </w:p>
          <w:p w:rsidR="00000000" w:rsidRPr="003E2020" w:rsidP="003E2020">
            <w:pPr>
              <w:pStyle w:val="ListBullet"/>
            </w:pPr>
            <w:r w:rsidRPr="003E2020">
              <w:t>lock-out and tag-out procedures as required</w:t>
            </w:r>
          </w:p>
          <w:p w:rsidR="00000000" w:rsidRPr="003E2020" w:rsidP="003E2020">
            <w:pPr>
              <w:pStyle w:val="ListBullet"/>
            </w:pPr>
            <w:r w:rsidRPr="003E2020">
              <w:t>emergency and troubleshooting procedures for a range of operationa</w:t>
            </w:r>
            <w:r w:rsidRPr="003E2020">
              <w:t>l problems</w:t>
            </w:r>
          </w:p>
          <w:p w:rsidR="00000000" w:rsidRPr="003E2020" w:rsidP="003E2020">
            <w:pPr>
              <w:pStyle w:val="ListBullet"/>
            </w:pPr>
            <w:r w:rsidRPr="003E2020">
              <w:t>procedures and responsibility for reporting problems</w:t>
            </w:r>
          </w:p>
          <w:p w:rsidR="00000000" w:rsidRPr="003E2020" w:rsidP="003E2020">
            <w:pPr>
              <w:pStyle w:val="ListBullet"/>
            </w:pPr>
            <w:r w:rsidRPr="003E2020">
              <w:t>shutdown sequence as required</w:t>
            </w:r>
          </w:p>
          <w:p w:rsidR="00000000" w:rsidRPr="003E2020" w:rsidP="003E2020">
            <w:pPr>
              <w:pStyle w:val="ListBullet"/>
            </w:pPr>
            <w:r w:rsidRPr="003E2020">
              <w:t>cleaning and sanitising requirements of equipment and work area</w:t>
            </w:r>
          </w:p>
          <w:p w:rsidR="00000000" w:rsidRPr="003E2020" w:rsidP="003E2020">
            <w:pPr>
              <w:pStyle w:val="ListBullet"/>
            </w:pPr>
            <w:r w:rsidRPr="003E2020">
              <w:t>environmental issues and controls</w:t>
            </w:r>
          </w:p>
          <w:p w:rsidR="00000000" w:rsidRPr="003E2020" w:rsidP="003E2020">
            <w:pPr>
              <w:pStyle w:val="ListBullet"/>
            </w:pPr>
            <w:r w:rsidRPr="003E2020">
              <w:t>sampling plan and procedures where relevant</w:t>
            </w:r>
          </w:p>
          <w:p w:rsidR="00000000" w:rsidRPr="003E2020" w:rsidP="003E2020">
            <w:pPr>
              <w:pStyle w:val="ListBullet"/>
            </w:pPr>
            <w:r w:rsidRPr="003E2020">
              <w:t>cleaning and sanitis</w:t>
            </w:r>
            <w:r w:rsidRPr="003E2020">
              <w:t>ing procedures where relevant</w:t>
            </w:r>
          </w:p>
          <w:p w:rsidR="00000000" w:rsidRPr="003E2020" w:rsidP="003E2020">
            <w:pPr>
              <w:pStyle w:val="ListBullet"/>
            </w:pPr>
            <w:r w:rsidRPr="003E2020">
              <w:t>routine maintenance procedures where relevant.</w:t>
            </w:r>
          </w:p>
        </w:tc>
      </w:tr>
    </w:tbl>
    <w:p w:rsidR="00000000" w:rsidRPr="003E2020" w:rsidP="003E2020">
      <w:pPr>
        <w:pStyle w:val="BodyText"/>
      </w:pPr>
    </w:p>
    <w:p w:rsidR="00000000" w:rsidRPr="003E2020" w:rsidP="003E2020">
      <w:pPr>
        <w:pStyle w:val="AllowPageBreak"/>
      </w:pPr>
    </w:p>
    <w:p w:rsidR="00000000" w:rsidRPr="003E2020" w:rsidP="003E2020">
      <w:pPr>
        <w:pStyle w:val="Heading1"/>
      </w:pPr>
      <w:bookmarkStart w:id="10" w:name="O_448094"/>
      <w:bookmarkEnd w:id="10"/>
      <w:r w:rsidRPr="003E2020">
        <w:t>Evidence Guide</w:t>
      </w:r>
    </w:p>
    <w:tbl>
      <w:tblPr>
        <w:tblW w:w="9462" w:type="dxa"/>
        <w:tblLayout w:type="fixed"/>
        <w:tblCellMar>
          <w:left w:w="62" w:type="dxa"/>
          <w:right w:w="62" w:type="dxa"/>
        </w:tblCellMar>
        <w:tblLook w:val="0000"/>
      </w:tblPr>
      <w:tblGrid>
        <w:gridCol w:w="3800"/>
        <w:gridCol w:w="5662"/>
      </w:tblGrid>
      <w:tr w:rsidTr="003E202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2020">
            <w:pPr>
              <w:pStyle w:val="TableHeading"/>
            </w:pPr>
            <w:r w:rsidRPr="003E2020">
              <w:t>EVIDENCE GUIDE</w:t>
            </w:r>
          </w:p>
        </w:tc>
      </w:tr>
      <w:tr w:rsidTr="003E202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The evidence guide provides advice on assessment and must be read in conjunction with the performance criteria, required skills and knowledge, range statement and the Assessment Guidelines for the Training Package.</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Evidence of ability to:</w:t>
            </w:r>
          </w:p>
          <w:p w:rsidR="00000000" w:rsidRPr="003E2020" w:rsidP="003E2020">
            <w:pPr>
              <w:pStyle w:val="ListBullet"/>
            </w:pPr>
            <w:r w:rsidRPr="003E2020">
              <w:t>identify quality requirements for packaging</w:t>
            </w:r>
          </w:p>
          <w:p w:rsidR="00000000" w:rsidRPr="003E2020" w:rsidP="003E2020">
            <w:pPr>
              <w:pStyle w:val="ListBullet"/>
            </w:pPr>
            <w:r w:rsidRPr="003E2020">
              <w:t xml:space="preserve">prepare equipment and materials for conducting packaging tests and inspections </w:t>
            </w:r>
          </w:p>
          <w:p w:rsidR="00000000" w:rsidRPr="003E2020" w:rsidP="003E2020">
            <w:pPr>
              <w:pStyle w:val="ListBullet"/>
            </w:pPr>
            <w:r w:rsidRPr="003E2020">
              <w:t xml:space="preserve">conduct tests </w:t>
            </w:r>
            <w:r w:rsidRPr="003E2020">
              <w:t xml:space="preserve">according to workplace requirements </w:t>
            </w:r>
          </w:p>
          <w:p w:rsidR="00000000" w:rsidRPr="003E2020" w:rsidP="003E2020">
            <w:pPr>
              <w:pStyle w:val="ListBullet"/>
            </w:pPr>
            <w:r w:rsidRPr="003E2020">
              <w:t>identify out-of-standard results</w:t>
            </w:r>
          </w:p>
          <w:p w:rsidR="00000000" w:rsidRPr="003E2020" w:rsidP="003E2020">
            <w:pPr>
              <w:pStyle w:val="ListBullet"/>
            </w:pPr>
            <w:r w:rsidRPr="003E2020">
              <w:t>conduct housekeeping and dispose of waste according to workplace standards</w:t>
            </w:r>
          </w:p>
          <w:p w:rsidR="00000000" w:rsidP="003E2020">
            <w:pPr>
              <w:pStyle w:val="ListBullet"/>
              <w:rPr>
                <w:lang w:val="en-NZ"/>
              </w:rPr>
            </w:pPr>
            <w:r w:rsidRPr="003E2020">
              <w:t>complete documentation.</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Assessment must occur in a real or simulated workplace where the assessee has access to:</w:t>
            </w:r>
          </w:p>
          <w:p w:rsidR="00000000" w:rsidRPr="003E2020" w:rsidP="003E2020">
            <w:pPr>
              <w:pStyle w:val="ListBullet"/>
            </w:pPr>
            <w:r w:rsidRPr="003E2020">
              <w:t>personal protective clothing and equipment as required</w:t>
            </w:r>
          </w:p>
          <w:p w:rsidR="00000000" w:rsidRPr="003E2020" w:rsidP="003E2020">
            <w:pPr>
              <w:pStyle w:val="ListBullet"/>
            </w:pPr>
            <w:r w:rsidRPr="003E2020">
              <w:t>work procedures, including advice on company practices, safe work practices, food safety, quality and environme</w:t>
            </w:r>
            <w:r w:rsidRPr="003E2020">
              <w:t>ntal requirements</w:t>
            </w:r>
          </w:p>
          <w:p w:rsidR="00000000" w:rsidRPr="003E2020" w:rsidP="003E2020">
            <w:pPr>
              <w:pStyle w:val="ListBullet"/>
            </w:pPr>
            <w:r w:rsidRPr="003E2020">
              <w:t>instructions, information, specifications and schedules as required</w:t>
            </w:r>
          </w:p>
          <w:p w:rsidR="00000000" w:rsidRPr="003E2020" w:rsidP="003E2020">
            <w:pPr>
              <w:pStyle w:val="ListBullet"/>
            </w:pPr>
            <w:r w:rsidRPr="003E2020">
              <w:t>equipment, services and corresponding information as required</w:t>
            </w:r>
          </w:p>
          <w:p w:rsidR="00000000" w:rsidRPr="003E2020" w:rsidP="003E2020">
            <w:pPr>
              <w:pStyle w:val="ListBullet"/>
            </w:pPr>
            <w:r w:rsidRPr="003E2020">
              <w:t>products and materials as required</w:t>
            </w:r>
          </w:p>
          <w:p w:rsidR="00000000" w:rsidRPr="003E2020" w:rsidP="003E2020">
            <w:pPr>
              <w:pStyle w:val="ListBullet"/>
            </w:pPr>
            <w:r w:rsidRPr="003E2020">
              <w:t>internal and external customers and suppliers as required</w:t>
            </w:r>
          </w:p>
          <w:p w:rsidR="00000000" w:rsidRPr="003E2020" w:rsidP="003E2020">
            <w:pPr>
              <w:pStyle w:val="ListBullet"/>
            </w:pPr>
            <w:r w:rsidRPr="003E2020">
              <w:t>cleaning proced</w:t>
            </w:r>
            <w:r w:rsidRPr="003E2020">
              <w:t>ures, materials and equipment as required</w:t>
            </w:r>
          </w:p>
          <w:p w:rsidR="00000000" w:rsidP="003E2020">
            <w:pPr>
              <w:pStyle w:val="ListBullet"/>
              <w:rPr>
                <w:lang w:val="en-NZ"/>
              </w:rPr>
            </w:pPr>
            <w:r w:rsidRPr="003E2020">
              <w:t>documentation and recording requirements and procedures.</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This unit should be assessed together with other units of competency relevant to the function or work role.</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 xml:space="preserve">To ensure consistency in one's performance, competence should be demonstrated on more than one occasion over a period of time in order to cover a variety of circumstances, cases and responsibilities, and where possible, </w:t>
            </w:r>
            <w:r w:rsidRPr="003E2020">
              <w:t>over a number of assessment activities.</w:t>
            </w:r>
          </w:p>
        </w:tc>
      </w:tr>
    </w:tbl>
    <w:p w:rsidR="00E01F5B" w:rsidP="003E2020">
      <w:pPr>
        <w:pStyle w:val="BodyText"/>
      </w:pPr>
    </w:p>
    <w:p w:rsidR="00E01F5B" w:rsidP="003E2020">
      <w:pPr>
        <w:pStyle w:val="BodyText"/>
      </w:pPr>
    </w:p>
    <w:p w:rsidR="00000000" w:rsidRPr="003E2020" w:rsidP="003E2020">
      <w:pPr>
        <w:pStyle w:val="Heading1"/>
      </w:pPr>
      <w:bookmarkStart w:id="11" w:name="O_448089"/>
      <w:bookmarkEnd w:id="11"/>
      <w:r w:rsidRPr="003E2020">
        <w:t>Range Statement</w:t>
      </w:r>
    </w:p>
    <w:tbl>
      <w:tblPr>
        <w:tblW w:w="9462" w:type="dxa"/>
        <w:tblLayout w:type="fixed"/>
        <w:tblCellMar>
          <w:left w:w="62" w:type="dxa"/>
          <w:right w:w="62" w:type="dxa"/>
        </w:tblCellMar>
        <w:tblLook w:val="0000"/>
      </w:tblPr>
      <w:tblGrid>
        <w:gridCol w:w="3800"/>
        <w:gridCol w:w="5662"/>
      </w:tblGrid>
      <w:tr w:rsidTr="003E202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2020">
            <w:pPr>
              <w:pStyle w:val="TableHeading"/>
            </w:pPr>
            <w:r w:rsidRPr="003E2020">
              <w:t>RANGE STATEMENT</w:t>
            </w:r>
          </w:p>
        </w:tc>
      </w:tr>
      <w:tr w:rsidTr="003E2020">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The range statement relates to the unit of competency as a whole. It allows for different work environments and situations that may affect performance. Bold itali</w:t>
            </w:r>
            <w:r w:rsidRPr="003E2020">
              <w:t>cised wording, if used in the performance criteria, is detailed below. Essential operating conditions that may be present with training and assessment (depending on the work situation, needs of the candidate, accessibility of the item, and local industry a</w:t>
            </w:r>
            <w:r w:rsidRPr="003E2020">
              <w:t>nd regional contexts) may also be included.</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t>Work is carried out in accordance with workplace procedures, licensing requirements and legislative requirements</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Workplace information may include:</w:t>
            </w:r>
          </w:p>
          <w:p w:rsidR="00000000" w:rsidRPr="003E2020" w:rsidP="003E2020">
            <w:pPr>
              <w:pStyle w:val="ListBullet"/>
            </w:pPr>
            <w:r w:rsidRPr="003E2020">
              <w:t>Standard Operating Procedures (SOPs)</w:t>
            </w:r>
          </w:p>
          <w:p w:rsidR="00000000" w:rsidRPr="003E2020" w:rsidP="003E2020">
            <w:pPr>
              <w:pStyle w:val="ListBullet"/>
            </w:pPr>
            <w:r w:rsidRPr="003E2020">
              <w:t>specifications</w:t>
            </w:r>
          </w:p>
          <w:p w:rsidR="00000000" w:rsidRPr="003E2020" w:rsidP="003E2020">
            <w:pPr>
              <w:pStyle w:val="ListBullet"/>
            </w:pPr>
            <w:r w:rsidRPr="003E2020">
              <w:t xml:space="preserve">production schedules </w:t>
            </w:r>
          </w:p>
          <w:p w:rsidR="00000000" w:rsidRPr="003E2020" w:rsidP="003E2020">
            <w:pPr>
              <w:pStyle w:val="ListBullet"/>
            </w:pPr>
            <w:r w:rsidRPr="003E2020">
              <w:t>instructions</w:t>
            </w:r>
          </w:p>
          <w:p w:rsidR="00000000" w:rsidRPr="003E2020" w:rsidP="003E2020">
            <w:pPr>
              <w:pStyle w:val="ListBullet"/>
            </w:pPr>
            <w:r w:rsidRPr="003E2020">
              <w:t>work notes</w:t>
            </w:r>
          </w:p>
          <w:p w:rsidR="00000000" w:rsidRPr="003E2020" w:rsidP="003E2020">
            <w:pPr>
              <w:pStyle w:val="ListBullet"/>
            </w:pPr>
            <w:r w:rsidRPr="003E2020">
              <w:t>Material Safety Data Sheets (MSDS)</w:t>
            </w:r>
          </w:p>
          <w:p w:rsidR="00000000" w:rsidRPr="003E2020" w:rsidP="003E2020">
            <w:pPr>
              <w:pStyle w:val="ListBullet"/>
            </w:pPr>
            <w:r w:rsidRPr="003E2020">
              <w:t xml:space="preserve">manufacturer instructions </w:t>
            </w:r>
          </w:p>
          <w:p w:rsidR="00000000" w:rsidP="003E2020">
            <w:pPr>
              <w:pStyle w:val="ListBullet"/>
              <w:rPr>
                <w:lang w:val="en-NZ"/>
              </w:rPr>
            </w:pPr>
            <w:r w:rsidRPr="003E2020">
              <w:t>verbal direction from laboratory manager, supervisor or senior operator</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Tests may include:</w:t>
            </w:r>
          </w:p>
          <w:p w:rsidR="00000000" w:rsidRPr="003E2020" w:rsidP="003E2020">
            <w:pPr>
              <w:pStyle w:val="ListBullet"/>
            </w:pPr>
            <w:r w:rsidRPr="003E2020">
              <w:t>softpack checks (drop test, inspection, tap orientation and glue)</w:t>
            </w:r>
          </w:p>
          <w:p w:rsidR="00000000" w:rsidRPr="003E2020" w:rsidP="003E2020">
            <w:pPr>
              <w:pStyle w:val="ListBullet"/>
            </w:pPr>
            <w:r w:rsidRPr="003E2020">
              <w:t>cork tests (grading, moisture, wine travel, hydraulic pressure, extraction force, taint testing and cork surface treatment tests)</w:t>
            </w:r>
          </w:p>
          <w:p w:rsidR="00000000" w:rsidRPr="003E2020" w:rsidP="003E2020">
            <w:pPr>
              <w:pStyle w:val="ListBullet"/>
            </w:pPr>
            <w:r w:rsidRPr="003E2020">
              <w:t>closures (Stelvin® caps, crown seals, st</w:t>
            </w:r>
            <w:r w:rsidRPr="003E2020">
              <w:t xml:space="preserve">oppers, torque tests and visual inspection) </w:t>
            </w:r>
          </w:p>
          <w:p w:rsidR="00000000" w:rsidRPr="003E2020" w:rsidP="003E2020">
            <w:pPr>
              <w:pStyle w:val="ListBullet"/>
            </w:pPr>
            <w:r w:rsidRPr="003E2020">
              <w:t>label checks (proofreading, scuff, grain direction, colour and barcode)</w:t>
            </w:r>
          </w:p>
          <w:p w:rsidR="00000000" w:rsidRPr="003E2020" w:rsidP="003E2020">
            <w:pPr>
              <w:pStyle w:val="ListBullet"/>
            </w:pPr>
            <w:r w:rsidRPr="003E2020">
              <w:t xml:space="preserve">carton checks (visual inspection, slotting and creasing, board, flute, dimensions, proofreading, colour, delamination and glue lap) </w:t>
            </w:r>
          </w:p>
          <w:p w:rsidR="00000000" w:rsidRPr="003E2020" w:rsidP="003E2020">
            <w:pPr>
              <w:pStyle w:val="ListBullet"/>
            </w:pPr>
            <w:r w:rsidRPr="003E2020">
              <w:t>identi</w:t>
            </w:r>
            <w:r w:rsidRPr="003E2020">
              <w:t>fication codes</w:t>
            </w:r>
          </w:p>
          <w:p w:rsidR="00000000" w:rsidRPr="003E2020" w:rsidP="003E2020">
            <w:pPr>
              <w:pStyle w:val="ListBullet"/>
            </w:pPr>
            <w:r w:rsidRPr="003E2020">
              <w:t>product audits</w:t>
            </w:r>
          </w:p>
          <w:p w:rsidR="00000000" w:rsidP="003E2020">
            <w:pPr>
              <w:pStyle w:val="ListBullet"/>
              <w:rPr>
                <w:lang w:val="en-NZ"/>
              </w:rPr>
            </w:pPr>
            <w:r w:rsidRPr="003E2020">
              <w:t>other enterprise specific tests</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rPr>
                <w:rStyle w:val="SpecialBold"/>
              </w:rPr>
              <w:t>Test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Test equipment may include:</w:t>
            </w:r>
          </w:p>
          <w:p w:rsidR="00000000" w:rsidRPr="003E2020" w:rsidP="003E2020">
            <w:pPr>
              <w:pStyle w:val="ListBullet"/>
            </w:pPr>
            <w:r w:rsidRPr="003E2020">
              <w:t>tensile tester</w:t>
            </w:r>
          </w:p>
          <w:p w:rsidR="00000000" w:rsidRPr="003E2020" w:rsidP="003E2020">
            <w:pPr>
              <w:pStyle w:val="ListBullet"/>
            </w:pPr>
            <w:r w:rsidRPr="003E2020">
              <w:t>scuff tester</w:t>
            </w:r>
          </w:p>
          <w:p w:rsidR="00000000" w:rsidRPr="003E2020" w:rsidP="003E2020">
            <w:pPr>
              <w:pStyle w:val="ListBullet"/>
            </w:pPr>
            <w:r w:rsidRPr="003E2020">
              <w:t>top pan analytical balance</w:t>
            </w:r>
          </w:p>
          <w:p w:rsidR="00000000" w:rsidRPr="003E2020" w:rsidP="003E2020">
            <w:pPr>
              <w:pStyle w:val="ListBullet"/>
            </w:pPr>
            <w:r w:rsidRPr="003E2020">
              <w:t>vernier caliper</w:t>
            </w:r>
          </w:p>
          <w:p w:rsidR="00000000" w:rsidRPr="003E2020" w:rsidP="003E2020">
            <w:pPr>
              <w:pStyle w:val="ListBullet"/>
            </w:pPr>
            <w:r w:rsidRPr="003E2020">
              <w:t>internal vernier caliper</w:t>
            </w:r>
          </w:p>
          <w:p w:rsidR="00000000" w:rsidRPr="003E2020" w:rsidP="003E2020">
            <w:pPr>
              <w:pStyle w:val="ListBullet"/>
            </w:pPr>
            <w:r w:rsidRPr="003E2020">
              <w:t>steel rule</w:t>
            </w:r>
          </w:p>
          <w:p w:rsidR="00000000" w:rsidRPr="003E2020" w:rsidP="003E2020">
            <w:pPr>
              <w:pStyle w:val="ListBullet"/>
            </w:pPr>
            <w:r w:rsidRPr="003E2020">
              <w:t>torque tester</w:t>
            </w:r>
          </w:p>
          <w:p w:rsidR="00000000" w:rsidP="003E2020">
            <w:pPr>
              <w:pStyle w:val="ListBullet"/>
              <w:rPr>
                <w:lang w:val="en-NZ"/>
              </w:rPr>
            </w:pPr>
            <w:r w:rsidRPr="003E2020">
              <w:t>oven</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rPr>
                <w:rStyle w:val="SpecialBold"/>
              </w:rPr>
              <w:t>Packaging items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Common packaging items may include:</w:t>
            </w:r>
          </w:p>
          <w:p w:rsidR="00000000" w:rsidRPr="003E2020" w:rsidP="003E2020">
            <w:pPr>
              <w:pStyle w:val="ListBullet"/>
            </w:pPr>
            <w:r w:rsidRPr="003E2020">
              <w:t>bottles</w:t>
            </w:r>
          </w:p>
          <w:p w:rsidR="00000000" w:rsidRPr="003E2020" w:rsidP="003E2020">
            <w:pPr>
              <w:pStyle w:val="ListBullet"/>
            </w:pPr>
            <w:r w:rsidRPr="003E2020">
              <w:t>closures</w:t>
            </w:r>
          </w:p>
          <w:p w:rsidR="00000000" w:rsidRPr="003E2020" w:rsidP="003E2020">
            <w:pPr>
              <w:pStyle w:val="ListBullet"/>
            </w:pPr>
            <w:r w:rsidRPr="003E2020">
              <w:t>capsules</w:t>
            </w:r>
          </w:p>
          <w:p w:rsidR="00000000" w:rsidRPr="003E2020" w:rsidP="003E2020">
            <w:pPr>
              <w:pStyle w:val="ListBullet"/>
            </w:pPr>
            <w:r w:rsidRPr="003E2020">
              <w:t>muselets</w:t>
            </w:r>
          </w:p>
          <w:p w:rsidR="00000000" w:rsidRPr="003E2020" w:rsidP="003E2020">
            <w:pPr>
              <w:pStyle w:val="ListBullet"/>
            </w:pPr>
            <w:r w:rsidRPr="003E2020">
              <w:t>labels</w:t>
            </w:r>
          </w:p>
          <w:p w:rsidR="00000000" w:rsidRPr="003E2020" w:rsidP="003E2020">
            <w:pPr>
              <w:pStyle w:val="ListBullet"/>
            </w:pPr>
            <w:r w:rsidRPr="003E2020">
              <w:t>cartons</w:t>
            </w:r>
          </w:p>
          <w:p w:rsidR="00000000" w:rsidRPr="003E2020" w:rsidP="003E2020">
            <w:pPr>
              <w:pStyle w:val="ListBullet"/>
            </w:pPr>
            <w:r w:rsidRPr="003E2020">
              <w:t>bags</w:t>
            </w:r>
          </w:p>
          <w:p w:rsidR="00000000" w:rsidP="003E2020">
            <w:pPr>
              <w:pStyle w:val="ListBullet"/>
              <w:rPr>
                <w:lang w:val="en-NZ"/>
              </w:rPr>
            </w:pPr>
            <w:r w:rsidRPr="003E2020">
              <w:t>glue</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Services may include:</w:t>
            </w:r>
          </w:p>
          <w:p w:rsidR="00000000" w:rsidRPr="003E2020" w:rsidP="003E2020">
            <w:pPr>
              <w:pStyle w:val="ListBullet"/>
            </w:pPr>
            <w:r w:rsidRPr="003E2020">
              <w:t>water</w:t>
            </w:r>
          </w:p>
          <w:p w:rsidR="00000000" w:rsidRPr="003E2020" w:rsidP="003E2020">
            <w:pPr>
              <w:pStyle w:val="ListBullet"/>
            </w:pPr>
            <w:r w:rsidRPr="003E2020">
              <w:t>gases</w:t>
            </w:r>
          </w:p>
          <w:p w:rsidR="00000000" w:rsidP="003E2020">
            <w:pPr>
              <w:pStyle w:val="ListBullet"/>
              <w:rPr>
                <w:lang w:val="en-NZ"/>
              </w:rPr>
            </w:pPr>
            <w:r w:rsidRPr="003E2020">
              <w:t>power</w:t>
            </w:r>
          </w:p>
        </w:tc>
      </w:tr>
      <w:tr w:rsidTr="003E202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BodyText"/>
              <w:rPr>
                <w:lang w:val="en-NZ"/>
              </w:rPr>
            </w:pPr>
            <w:r w:rsidRPr="003E2020">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Information systems may be:</w:t>
            </w:r>
          </w:p>
          <w:p w:rsidR="00000000" w:rsidRPr="003E2020" w:rsidP="003E2020">
            <w:pPr>
              <w:pStyle w:val="ListBullet"/>
            </w:pPr>
            <w:r w:rsidRPr="003E2020">
              <w:t>print or screen based</w:t>
            </w:r>
          </w:p>
        </w:tc>
      </w:tr>
    </w:tbl>
    <w:p w:rsidR="00000000" w:rsidRPr="003E2020" w:rsidP="003E2020">
      <w:pPr>
        <w:pStyle w:val="BodyText"/>
      </w:pPr>
    </w:p>
    <w:p w:rsidR="00000000" w:rsidRPr="003E2020" w:rsidP="003E2020">
      <w:pPr>
        <w:pStyle w:val="AllowPageBreak"/>
      </w:pPr>
    </w:p>
    <w:p w:rsidR="00000000" w:rsidRPr="003E2020" w:rsidP="003E2020">
      <w:pPr>
        <w:pStyle w:val="Heading1"/>
      </w:pPr>
      <w:bookmarkStart w:id="12" w:name="O_448086"/>
      <w:bookmarkEnd w:id="12"/>
      <w:r w:rsidRPr="003E2020">
        <w:t>Unit Sector(s)</w:t>
      </w:r>
    </w:p>
    <w:tbl>
      <w:tblPr>
        <w:tblW w:w="9462" w:type="dxa"/>
        <w:tblLayout w:type="fixed"/>
        <w:tblCellMar>
          <w:left w:w="62" w:type="dxa"/>
          <w:right w:w="62" w:type="dxa"/>
        </w:tblCellMar>
        <w:tblLook w:val="0000"/>
      </w:tblPr>
      <w:tblGrid>
        <w:gridCol w:w="2663"/>
        <w:gridCol w:w="6799"/>
      </w:tblGrid>
      <w:tr w:rsidTr="003E2020">
        <w:tblPrEx>
          <w:tblW w:w="9462" w:type="dxa"/>
          <w:tblLayout w:type="fixed"/>
          <w:tblCellMar>
            <w:left w:w="62" w:type="dxa"/>
            <w:right w:w="62" w:type="dxa"/>
          </w:tblCellMar>
          <w:tblLook w:val="0000"/>
        </w:tblPrEx>
        <w:tc>
          <w:tcPr>
            <w:tcW w:w="26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020">
            <w:pPr>
              <w:pStyle w:val="Heading4"/>
            </w:pPr>
            <w:r w:rsidRPr="003E2020">
              <w:t>Unit sector</w:t>
            </w:r>
          </w:p>
        </w:tc>
        <w:tc>
          <w:tcPr>
            <w:tcW w:w="6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020" w:rsidP="003E2020">
            <w:pPr>
              <w:pStyle w:val="BodyText"/>
            </w:pPr>
            <w:r w:rsidRPr="003E2020">
              <w:t>Wine operations</w:t>
            </w:r>
          </w:p>
        </w:tc>
      </w:tr>
    </w:tbl>
    <w:p w:rsidR="00E01F5B" w:rsidP="003E2020">
      <w:pPr>
        <w:pStyle w:val="BodyText"/>
      </w:pPr>
    </w:p>
    <w:p w:rsidR="00E01F5B" w:rsidP="003E2020">
      <w:pPr>
        <w:pStyle w:val="BodyText"/>
      </w:pPr>
    </w:p>
    <w:p w:rsidR="00000000" w:rsidRPr="003E2020" w:rsidP="003E2020"/>
    <w:sectPr w:rsidSect="003E20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F5B" w:rsidP="00E01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5B" w:rsidP="003E20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1F5B" w:rsidP="003E20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1F5B" w:rsidP="003E20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F5B" w:rsidP="00E01F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0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F5B" w:rsidP="003E2020">
    <w:pPr>
      <w:pStyle w:val="Header"/>
      <w:framePr w:wrap="around"/>
    </w:pPr>
    <w:r>
      <w:fldChar w:fldCharType="begin"/>
    </w:r>
    <w:r>
      <w:instrText xml:space="preserve"> TITLE   \* MERGEFORMAT </w:instrText>
    </w:r>
    <w:r>
      <w:fldChar w:fldCharType="separate"/>
    </w:r>
    <w:r>
      <w:t>FDFLAB2009A Perform packaging quality contol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1F5B" w:rsidP="003E20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BE9D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087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9E03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0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2020"/>
    <w:pPr>
      <w:spacing w:before="360" w:after="60"/>
      <w:outlineLvl w:val="0"/>
    </w:pPr>
    <w:rPr>
      <w:sz w:val="32"/>
    </w:rPr>
  </w:style>
  <w:style w:type="paragraph" w:styleId="Heading2">
    <w:name w:val="heading 2"/>
    <w:basedOn w:val="HeadingBase"/>
    <w:next w:val="BodyText"/>
    <w:link w:val="Heading2Char"/>
    <w:qFormat/>
    <w:rsid w:val="003E2020"/>
    <w:pPr>
      <w:keepLines/>
      <w:spacing w:before="240" w:after="120"/>
      <w:outlineLvl w:val="1"/>
    </w:pPr>
    <w:rPr>
      <w:sz w:val="28"/>
      <w:szCs w:val="40"/>
    </w:rPr>
  </w:style>
  <w:style w:type="paragraph" w:styleId="Heading3">
    <w:name w:val="heading 3"/>
    <w:basedOn w:val="HeadingBase"/>
    <w:next w:val="BodyText"/>
    <w:link w:val="Heading3Char"/>
    <w:qFormat/>
    <w:rsid w:val="003E2020"/>
    <w:pPr>
      <w:spacing w:before="180" w:after="120"/>
      <w:outlineLvl w:val="2"/>
    </w:pPr>
    <w:rPr>
      <w:spacing w:val="-10"/>
      <w:kern w:val="32"/>
    </w:rPr>
  </w:style>
  <w:style w:type="paragraph" w:styleId="Heading4">
    <w:name w:val="heading 4"/>
    <w:basedOn w:val="HeadingBase"/>
    <w:next w:val="BodyText"/>
    <w:link w:val="Heading4Char"/>
    <w:qFormat/>
    <w:rsid w:val="003E2020"/>
    <w:pPr>
      <w:spacing w:before="160" w:after="120"/>
      <w:outlineLvl w:val="3"/>
    </w:pPr>
    <w:rPr>
      <w:sz w:val="22"/>
    </w:rPr>
  </w:style>
  <w:style w:type="paragraph" w:styleId="Heading5">
    <w:name w:val="heading 5"/>
    <w:basedOn w:val="HeadingBase"/>
    <w:next w:val="Normal"/>
    <w:link w:val="Heading5Char"/>
    <w:qFormat/>
    <w:rsid w:val="003E2020"/>
    <w:pPr>
      <w:spacing w:before="80"/>
      <w:outlineLvl w:val="4"/>
    </w:pPr>
    <w:rPr>
      <w:color w:val="918585"/>
      <w:sz w:val="20"/>
    </w:rPr>
  </w:style>
  <w:style w:type="paragraph" w:styleId="Heading6">
    <w:name w:val="heading 6"/>
    <w:basedOn w:val="HeadingBase"/>
    <w:next w:val="Normal"/>
    <w:link w:val="Heading6Char"/>
    <w:qFormat/>
    <w:rsid w:val="003E2020"/>
    <w:pPr>
      <w:spacing w:before="60"/>
      <w:outlineLvl w:val="5"/>
    </w:pPr>
    <w:rPr>
      <w:color w:val="918585"/>
      <w:sz w:val="20"/>
    </w:rPr>
  </w:style>
  <w:style w:type="paragraph" w:styleId="Heading7">
    <w:name w:val="heading 7"/>
    <w:basedOn w:val="Normal"/>
    <w:next w:val="Normal"/>
    <w:link w:val="Heading7Char"/>
    <w:qFormat/>
    <w:rsid w:val="003E2020"/>
    <w:pPr>
      <w:ind w:left="720"/>
      <w:outlineLvl w:val="6"/>
    </w:pPr>
    <w:rPr>
      <w:i/>
    </w:rPr>
  </w:style>
  <w:style w:type="paragraph" w:styleId="Heading8">
    <w:name w:val="heading 8"/>
    <w:basedOn w:val="Normal"/>
    <w:next w:val="Normal"/>
    <w:link w:val="Heading8Char"/>
    <w:qFormat/>
    <w:rsid w:val="003E2020"/>
    <w:pPr>
      <w:ind w:left="720"/>
      <w:outlineLvl w:val="7"/>
    </w:pPr>
    <w:rPr>
      <w:i/>
    </w:rPr>
  </w:style>
  <w:style w:type="paragraph" w:styleId="Heading9">
    <w:name w:val="heading 9"/>
    <w:basedOn w:val="Normal"/>
    <w:next w:val="Normal"/>
    <w:link w:val="Heading9Char"/>
    <w:qFormat/>
    <w:rsid w:val="003E2020"/>
    <w:pPr>
      <w:ind w:left="720"/>
      <w:outlineLvl w:val="8"/>
    </w:pPr>
    <w:rPr>
      <w:i/>
    </w:rPr>
  </w:style>
  <w:style w:type="character" w:default="1" w:styleId="DefaultParagraphFont">
    <w:name w:val="Default Paragraph Font"/>
    <w:uiPriority w:val="1"/>
    <w:unhideWhenUsed/>
    <w:rsid w:val="003E20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020"/>
  </w:style>
  <w:style w:type="character" w:customStyle="1" w:styleId="Heading1Char">
    <w:name w:val="Heading 1 Char"/>
    <w:basedOn w:val="DefaultParagraphFont"/>
    <w:link w:val="Heading1"/>
    <w:rsid w:val="003E20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E2020"/>
    <w:rPr>
      <w:rFonts w:ascii="Times New Roman" w:eastAsia="Times New Roman" w:hAnsi="Times New Roman" w:cs="Times New Roman"/>
      <w:b/>
      <w:szCs w:val="20"/>
      <w:lang w:eastAsia="en-US"/>
    </w:rPr>
  </w:style>
  <w:style w:type="paragraph" w:styleId="BodyText">
    <w:name w:val="Body Text"/>
    <w:basedOn w:val="Normal"/>
    <w:link w:val="BodyTextChar"/>
    <w:rsid w:val="003E20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020"/>
    <w:rPr>
      <w:rFonts w:ascii="Times New Roman" w:eastAsia="Times New Roman" w:hAnsi="Times New Roman" w:cs="Times New Roman"/>
      <w:sz w:val="24"/>
      <w:lang w:val="en-US" w:eastAsia="en-US"/>
    </w:rPr>
  </w:style>
  <w:style w:type="paragraph" w:styleId="Footer">
    <w:name w:val="footer"/>
    <w:basedOn w:val="Normal"/>
    <w:link w:val="FooterChar"/>
    <w:rsid w:val="003E20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020"/>
    <w:rPr>
      <w:rFonts w:ascii="Times New Roman" w:eastAsia="Times New Roman" w:hAnsi="Times New Roman" w:cs="Times New Roman"/>
      <w:sz w:val="16"/>
      <w:lang w:val="en-US" w:eastAsia="en-US"/>
    </w:rPr>
  </w:style>
  <w:style w:type="paragraph" w:styleId="List">
    <w:name w:val="List"/>
    <w:basedOn w:val="BodyText"/>
    <w:next w:val="BodyText"/>
    <w:rsid w:val="003E2020"/>
    <w:pPr>
      <w:tabs>
        <w:tab w:val="left" w:pos="340"/>
      </w:tabs>
      <w:spacing w:before="60" w:after="60"/>
      <w:ind w:left="340" w:hanging="340"/>
    </w:pPr>
  </w:style>
  <w:style w:type="paragraph" w:styleId="ListBullet">
    <w:name w:val="List Bullet"/>
    <w:basedOn w:val="List"/>
    <w:rsid w:val="003E2020"/>
    <w:pPr>
      <w:numPr>
        <w:numId w:val="13"/>
      </w:numPr>
      <w:tabs>
        <w:tab w:val="clear" w:pos="340"/>
      </w:tabs>
      <w:spacing w:before="40" w:after="40"/>
    </w:pPr>
  </w:style>
  <w:style w:type="character" w:customStyle="1" w:styleId="SpecialBold">
    <w:name w:val="Special Bold"/>
    <w:basedOn w:val="DefaultParagraphFont"/>
    <w:rsid w:val="003E2020"/>
    <w:rPr>
      <w:b/>
      <w:spacing w:val="0"/>
    </w:rPr>
  </w:style>
  <w:style w:type="paragraph" w:styleId="ListBullet2">
    <w:name w:val="List Bullet 2"/>
    <w:basedOn w:val="List2"/>
    <w:rsid w:val="003E2020"/>
    <w:pPr>
      <w:numPr>
        <w:numId w:val="14"/>
      </w:numPr>
      <w:tabs>
        <w:tab w:val="clear" w:pos="680"/>
      </w:tabs>
    </w:pPr>
  </w:style>
  <w:style w:type="paragraph" w:styleId="Header">
    <w:name w:val="header"/>
    <w:basedOn w:val="Normal"/>
    <w:link w:val="HeaderChar"/>
    <w:rsid w:val="003E20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0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2020"/>
    <w:pPr>
      <w:spacing w:before="240" w:after="120"/>
      <w:outlineLvl w:val="0"/>
    </w:pPr>
    <w:rPr>
      <w:rFonts w:ascii="Times New Roman" w:hAnsi="Times New Roman"/>
      <w:b/>
      <w:sz w:val="28"/>
    </w:rPr>
  </w:style>
  <w:style w:type="paragraph" w:customStyle="1" w:styleId="TableHeading">
    <w:name w:val="Table Heading"/>
    <w:basedOn w:val="HeadingBase"/>
    <w:rsid w:val="003E2020"/>
    <w:pPr>
      <w:keepLines/>
      <w:pBdr>
        <w:bottom w:val="single" w:sz="6" w:space="1" w:color="918585"/>
      </w:pBdr>
      <w:spacing w:before="240"/>
    </w:pPr>
  </w:style>
  <w:style w:type="paragraph" w:customStyle="1" w:styleId="AllowPageBreak">
    <w:name w:val="AllowPageBreak"/>
    <w:rsid w:val="003E20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20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0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E20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0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0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20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2020"/>
    <w:rPr>
      <w:rFonts w:ascii="Courier New" w:eastAsia="Times New Roman" w:hAnsi="Courier New" w:cs="Times New Roman"/>
      <w:i/>
      <w:szCs w:val="20"/>
      <w:lang w:val="en-US" w:eastAsia="en-US"/>
    </w:rPr>
  </w:style>
  <w:style w:type="paragraph" w:customStyle="1" w:styleId="HeadingBase">
    <w:name w:val="Heading Base"/>
    <w:rsid w:val="003E20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020"/>
    <w:pPr>
      <w:tabs>
        <w:tab w:val="right" w:leader="dot" w:pos="9072"/>
      </w:tabs>
      <w:ind w:left="567"/>
    </w:pPr>
    <w:rPr>
      <w:szCs w:val="22"/>
    </w:rPr>
  </w:style>
  <w:style w:type="paragraph" w:customStyle="1" w:styleId="TOCBase">
    <w:name w:val="TOC Base"/>
    <w:rsid w:val="003E20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020"/>
    <w:pPr>
      <w:tabs>
        <w:tab w:val="right" w:leader="dot" w:pos="9072"/>
      </w:tabs>
      <w:spacing w:before="40" w:after="40"/>
      <w:ind w:left="284"/>
    </w:pPr>
    <w:rPr>
      <w:rFonts w:ascii="Times New Roman" w:hAnsi="Times New Roman"/>
    </w:rPr>
  </w:style>
  <w:style w:type="paragraph" w:styleId="TOC1">
    <w:name w:val="toc 1"/>
    <w:basedOn w:val="TOCBase"/>
    <w:next w:val="Normal"/>
    <w:rsid w:val="003E20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020"/>
    <w:pPr>
      <w:spacing w:before="5040"/>
      <w:jc w:val="center"/>
    </w:pPr>
    <w:rPr>
      <w:sz w:val="48"/>
      <w:szCs w:val="72"/>
      <w:lang w:val="en-US"/>
    </w:rPr>
  </w:style>
  <w:style w:type="character" w:customStyle="1" w:styleId="TitleChar">
    <w:name w:val="Title Char"/>
    <w:basedOn w:val="DefaultParagraphFont"/>
    <w:link w:val="Title"/>
    <w:rsid w:val="003E20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020"/>
    <w:pPr>
      <w:tabs>
        <w:tab w:val="left" w:pos="3600"/>
        <w:tab w:val="left" w:pos="3958"/>
      </w:tabs>
    </w:pPr>
  </w:style>
  <w:style w:type="paragraph" w:customStyle="1" w:styleId="Note">
    <w:name w:val="Note"/>
    <w:basedOn w:val="BodyText"/>
    <w:rsid w:val="003E20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020"/>
    <w:pPr>
      <w:framePr w:wrap="auto" w:hAnchor="text" w:y="6049"/>
    </w:pPr>
    <w:rPr>
      <w:color w:val="000000"/>
      <w:sz w:val="40"/>
    </w:rPr>
  </w:style>
  <w:style w:type="paragraph" w:customStyle="1" w:styleId="TOCTitle">
    <w:name w:val="TOCTitle"/>
    <w:basedOn w:val="Heading1"/>
    <w:rsid w:val="003E2020"/>
    <w:pPr>
      <w:spacing w:after="240"/>
      <w:jc w:val="center"/>
      <w:outlineLvl w:val="9"/>
    </w:pPr>
    <w:rPr>
      <w:caps/>
    </w:rPr>
  </w:style>
  <w:style w:type="paragraph" w:customStyle="1" w:styleId="Version">
    <w:name w:val="Version"/>
    <w:rsid w:val="003E20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020"/>
    <w:pPr>
      <w:keepNext w:val="0"/>
      <w:tabs>
        <w:tab w:val="right" w:pos="4176"/>
      </w:tabs>
      <w:ind w:left="198" w:hanging="198"/>
    </w:pPr>
    <w:rPr>
      <w:rFonts w:ascii="Garamond" w:hAnsi="Garamond"/>
    </w:rPr>
  </w:style>
  <w:style w:type="paragraph" w:styleId="IndexHeading">
    <w:name w:val="index heading"/>
    <w:basedOn w:val="Normal"/>
    <w:next w:val="Index1"/>
    <w:semiHidden/>
    <w:rsid w:val="003E2020"/>
    <w:pPr>
      <w:spacing w:before="120" w:after="120"/>
    </w:pPr>
    <w:rPr>
      <w:rFonts w:ascii="Arial" w:hAnsi="Arial"/>
      <w:b/>
      <w:color w:val="918585"/>
      <w:sz w:val="24"/>
    </w:rPr>
  </w:style>
  <w:style w:type="paragraph" w:customStyle="1" w:styleId="Chapter">
    <w:name w:val="Chapter"/>
    <w:basedOn w:val="Normal"/>
    <w:rsid w:val="003E2020"/>
    <w:pPr>
      <w:spacing w:before="240"/>
    </w:pPr>
    <w:rPr>
      <w:rFonts w:ascii="Times New Roman" w:hAnsi="Times New Roman"/>
      <w:smallCaps/>
      <w:spacing w:val="80"/>
      <w:sz w:val="28"/>
    </w:rPr>
  </w:style>
  <w:style w:type="paragraph" w:customStyle="1" w:styleId="InChapter">
    <w:name w:val="InChapter"/>
    <w:basedOn w:val="Heading3"/>
    <w:rsid w:val="003E2020"/>
    <w:pPr>
      <w:spacing w:after="240"/>
      <w:outlineLvl w:val="9"/>
    </w:pPr>
    <w:rPr>
      <w:noProof/>
    </w:rPr>
  </w:style>
  <w:style w:type="paragraph" w:styleId="Index2">
    <w:name w:val="index 2"/>
    <w:basedOn w:val="Normal"/>
    <w:next w:val="Normal"/>
    <w:semiHidden/>
    <w:rsid w:val="003E2020"/>
    <w:pPr>
      <w:tabs>
        <w:tab w:val="right" w:pos="4176"/>
      </w:tabs>
      <w:ind w:left="568" w:hanging="284"/>
    </w:pPr>
    <w:rPr>
      <w:rFonts w:ascii="Garamond" w:hAnsi="Garamond"/>
    </w:rPr>
  </w:style>
  <w:style w:type="paragraph" w:customStyle="1" w:styleId="Byline">
    <w:name w:val="Byline"/>
    <w:rsid w:val="003E20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020"/>
    <w:pPr>
      <w:tabs>
        <w:tab w:val="clear" w:pos="3600"/>
        <w:tab w:val="clear" w:pos="3958"/>
      </w:tabs>
      <w:jc w:val="right"/>
    </w:pPr>
  </w:style>
  <w:style w:type="character" w:styleId="Emphasis">
    <w:name w:val="Emphasis"/>
    <w:basedOn w:val="DefaultParagraphFont"/>
    <w:qFormat/>
    <w:rsid w:val="003E2020"/>
    <w:rPr>
      <w:i/>
    </w:rPr>
  </w:style>
  <w:style w:type="paragraph" w:styleId="Caption">
    <w:name w:val="caption"/>
    <w:basedOn w:val="BodyText"/>
    <w:next w:val="Normal"/>
    <w:qFormat/>
    <w:rsid w:val="003E2020"/>
    <w:pPr>
      <w:framePr w:w="2268" w:hSpace="181" w:vSpace="181" w:wrap="around" w:vAnchor="text" w:hAnchor="page" w:x="1135" w:y="285" w:anchorLock="1"/>
    </w:pPr>
    <w:rPr>
      <w:i/>
    </w:rPr>
  </w:style>
  <w:style w:type="paragraph" w:customStyle="1" w:styleId="MiniTOCTitle">
    <w:name w:val="MiniTOCTitle"/>
    <w:basedOn w:val="Heading4"/>
    <w:rsid w:val="003E2020"/>
    <w:pPr>
      <w:spacing w:before="240"/>
      <w:outlineLvl w:val="9"/>
    </w:pPr>
    <w:rPr>
      <w:noProof/>
      <w:sz w:val="24"/>
    </w:rPr>
  </w:style>
  <w:style w:type="paragraph" w:customStyle="1" w:styleId="MiniTOCItem">
    <w:name w:val="MiniTOCItem"/>
    <w:basedOn w:val="ListBullet"/>
    <w:rsid w:val="003E2020"/>
    <w:pPr>
      <w:numPr>
        <w:numId w:val="0"/>
      </w:numPr>
      <w:tabs>
        <w:tab w:val="right" w:leader="dot" w:pos="6521"/>
      </w:tabs>
      <w:spacing w:before="0" w:after="0"/>
    </w:pPr>
  </w:style>
  <w:style w:type="paragraph" w:customStyle="1" w:styleId="TOFTitle">
    <w:name w:val="TOFTitle"/>
    <w:basedOn w:val="TOCTitle"/>
    <w:rsid w:val="003E2020"/>
  </w:style>
  <w:style w:type="paragraph" w:styleId="TableofFigures">
    <w:name w:val="table of figures"/>
    <w:basedOn w:val="Normal"/>
    <w:next w:val="Normal"/>
    <w:semiHidden/>
    <w:rsid w:val="003E2020"/>
    <w:pPr>
      <w:tabs>
        <w:tab w:val="right" w:leader="dot" w:pos="9072"/>
      </w:tabs>
      <w:ind w:left="970" w:hanging="403"/>
    </w:pPr>
    <w:rPr>
      <w:rFonts w:ascii="Times New Roman" w:hAnsi="Times New Roman"/>
      <w:b/>
    </w:rPr>
  </w:style>
  <w:style w:type="paragraph" w:styleId="ListNumber">
    <w:name w:val="List Number"/>
    <w:basedOn w:val="List"/>
    <w:rsid w:val="003E2020"/>
    <w:pPr>
      <w:numPr>
        <w:numId w:val="11"/>
      </w:numPr>
    </w:pPr>
  </w:style>
  <w:style w:type="character" w:customStyle="1" w:styleId="WingdingSymbols">
    <w:name w:val="Wingding Symbols"/>
    <w:rsid w:val="003E2020"/>
    <w:rPr>
      <w:rFonts w:ascii="Wingdings" w:hAnsi="Wingdings"/>
    </w:rPr>
  </w:style>
  <w:style w:type="character" w:customStyle="1" w:styleId="HotSpot">
    <w:name w:val="HotSpot"/>
    <w:rsid w:val="003E2020"/>
    <w:rPr>
      <w:color w:val="0033CC"/>
      <w:u w:val="none"/>
    </w:rPr>
  </w:style>
  <w:style w:type="paragraph" w:customStyle="1" w:styleId="BodyTextRight">
    <w:name w:val="Body Text Right"/>
    <w:basedOn w:val="BodyText"/>
    <w:rsid w:val="003E2020"/>
    <w:pPr>
      <w:spacing w:before="0" w:after="0"/>
      <w:jc w:val="right"/>
    </w:pPr>
  </w:style>
  <w:style w:type="paragraph" w:styleId="Index3">
    <w:name w:val="index 3"/>
    <w:basedOn w:val="ListNumber2"/>
    <w:next w:val="Normal"/>
    <w:semiHidden/>
    <w:rsid w:val="003E2020"/>
    <w:pPr>
      <w:numPr>
        <w:numId w:val="0"/>
      </w:numPr>
      <w:tabs>
        <w:tab w:val="right" w:leader="dot" w:pos="4176"/>
      </w:tabs>
    </w:pPr>
  </w:style>
  <w:style w:type="paragraph" w:styleId="ListNumber2">
    <w:name w:val="List Number 2"/>
    <w:basedOn w:val="List2"/>
    <w:rsid w:val="003E2020"/>
    <w:pPr>
      <w:numPr>
        <w:numId w:val="10"/>
      </w:numPr>
      <w:tabs>
        <w:tab w:val="clear" w:pos="1060"/>
      </w:tabs>
    </w:pPr>
  </w:style>
  <w:style w:type="paragraph" w:customStyle="1" w:styleId="MarginNote">
    <w:name w:val="Margin Note"/>
    <w:basedOn w:val="BodyText"/>
    <w:rsid w:val="003E20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0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0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2020"/>
    <w:rPr>
      <w:sz w:val="32"/>
    </w:rPr>
  </w:style>
  <w:style w:type="paragraph" w:customStyle="1" w:styleId="HeadingProcedure">
    <w:name w:val="Heading Procedure"/>
    <w:basedOn w:val="HeadingBase"/>
    <w:next w:val="Normal"/>
    <w:rsid w:val="003E2020"/>
    <w:pPr>
      <w:tabs>
        <w:tab w:val="left" w:pos="0"/>
      </w:tabs>
      <w:spacing w:before="120" w:after="60"/>
    </w:pPr>
    <w:rPr>
      <w:i/>
      <w:color w:val="918585"/>
      <w:sz w:val="22"/>
    </w:rPr>
  </w:style>
  <w:style w:type="paragraph" w:customStyle="1" w:styleId="TableBodyText">
    <w:name w:val="Table Body Text"/>
    <w:basedOn w:val="BodyText"/>
    <w:rsid w:val="003E2020"/>
    <w:pPr>
      <w:spacing w:before="60" w:after="60"/>
    </w:pPr>
  </w:style>
  <w:style w:type="paragraph" w:styleId="ListContinue">
    <w:name w:val="List Continue"/>
    <w:basedOn w:val="List"/>
    <w:rsid w:val="003E2020"/>
    <w:pPr>
      <w:ind w:firstLine="0"/>
    </w:pPr>
  </w:style>
  <w:style w:type="paragraph" w:customStyle="1" w:styleId="ListNote">
    <w:name w:val="List Note"/>
    <w:basedOn w:val="List"/>
    <w:rsid w:val="003E2020"/>
    <w:pPr>
      <w:pBdr>
        <w:top w:val="single" w:sz="6" w:space="2" w:color="918585"/>
        <w:bottom w:val="single" w:sz="6" w:space="2" w:color="918585"/>
      </w:pBdr>
      <w:tabs>
        <w:tab w:val="left" w:pos="1021"/>
      </w:tabs>
      <w:ind w:firstLine="0"/>
    </w:pPr>
  </w:style>
  <w:style w:type="paragraph" w:customStyle="1" w:styleId="Warning">
    <w:name w:val="Warning"/>
    <w:basedOn w:val="BodyText"/>
    <w:rsid w:val="003E2020"/>
    <w:pPr>
      <w:shd w:val="clear" w:color="auto" w:fill="D9D9D9"/>
      <w:tabs>
        <w:tab w:val="left" w:pos="992"/>
      </w:tabs>
      <w:ind w:left="119" w:right="119"/>
    </w:pPr>
    <w:rPr>
      <w:sz w:val="20"/>
    </w:rPr>
  </w:style>
  <w:style w:type="paragraph" w:customStyle="1" w:styleId="MarginIcons">
    <w:name w:val="Margin Icons"/>
    <w:basedOn w:val="BodyText"/>
    <w:rsid w:val="003E20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020"/>
    <w:rPr>
      <w:rFonts w:ascii="Courier New" w:hAnsi="Courier New"/>
    </w:rPr>
  </w:style>
  <w:style w:type="paragraph" w:customStyle="1" w:styleId="NoteBullet">
    <w:name w:val="Note Bullet"/>
    <w:basedOn w:val="Note"/>
    <w:rsid w:val="003E2020"/>
    <w:pPr>
      <w:tabs>
        <w:tab w:val="clear" w:pos="680"/>
      </w:tabs>
      <w:spacing w:before="60" w:after="60"/>
    </w:pPr>
  </w:style>
  <w:style w:type="paragraph" w:customStyle="1" w:styleId="SubHeading2">
    <w:name w:val="SubHeading2"/>
    <w:basedOn w:val="HeadingBase"/>
    <w:rsid w:val="003E2020"/>
    <w:pPr>
      <w:spacing w:before="240" w:after="60"/>
    </w:pPr>
    <w:rPr>
      <w:sz w:val="20"/>
    </w:rPr>
  </w:style>
  <w:style w:type="paragraph" w:customStyle="1" w:styleId="SubHeading1">
    <w:name w:val="SubHeading1"/>
    <w:basedOn w:val="HeadingBase"/>
    <w:rsid w:val="003E2020"/>
    <w:pPr>
      <w:spacing w:before="240" w:after="60"/>
    </w:pPr>
    <w:rPr>
      <w:color w:val="918585"/>
      <w:sz w:val="22"/>
    </w:rPr>
  </w:style>
  <w:style w:type="paragraph" w:customStyle="1" w:styleId="SideHeading">
    <w:name w:val="Side Heading"/>
    <w:basedOn w:val="HeadingBase"/>
    <w:rsid w:val="003E20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020"/>
    <w:pPr>
      <w:numPr>
        <w:numId w:val="12"/>
      </w:numPr>
    </w:pPr>
  </w:style>
  <w:style w:type="paragraph" w:styleId="PlainText">
    <w:name w:val="Plain Text"/>
    <w:basedOn w:val="Normal"/>
    <w:link w:val="PlainTextChar"/>
    <w:rsid w:val="003E2020"/>
    <w:rPr>
      <w:sz w:val="20"/>
    </w:rPr>
  </w:style>
  <w:style w:type="character" w:customStyle="1" w:styleId="PlainTextChar">
    <w:name w:val="Plain Text Char"/>
    <w:basedOn w:val="DefaultParagraphFont"/>
    <w:link w:val="PlainText"/>
    <w:rsid w:val="003E20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2020"/>
    <w:rPr>
      <w:b/>
      <w:smallCaps/>
    </w:rPr>
  </w:style>
  <w:style w:type="paragraph" w:customStyle="1" w:styleId="TableListNumber">
    <w:name w:val="Table List Number"/>
    <w:basedOn w:val="ListNumber"/>
    <w:rsid w:val="003E2020"/>
    <w:pPr>
      <w:numPr>
        <w:numId w:val="0"/>
      </w:numPr>
    </w:pPr>
  </w:style>
  <w:style w:type="paragraph" w:styleId="TOC4">
    <w:name w:val="toc 4"/>
    <w:basedOn w:val="TOCBase"/>
    <w:next w:val="Normal"/>
    <w:semiHidden/>
    <w:rsid w:val="003E2020"/>
    <w:pPr>
      <w:tabs>
        <w:tab w:val="right" w:leader="dot" w:pos="9071"/>
      </w:tabs>
      <w:ind w:left="1701"/>
    </w:pPr>
  </w:style>
  <w:style w:type="paragraph" w:customStyle="1" w:styleId="ListAlpha">
    <w:name w:val="List Alpha"/>
    <w:basedOn w:val="List"/>
    <w:rsid w:val="003E2020"/>
    <w:pPr>
      <w:numPr>
        <w:numId w:val="9"/>
      </w:numPr>
    </w:pPr>
  </w:style>
  <w:style w:type="paragraph" w:customStyle="1" w:styleId="ListAlpha2">
    <w:name w:val="List Alpha 2"/>
    <w:basedOn w:val="List2"/>
    <w:rsid w:val="003E2020"/>
    <w:pPr>
      <w:numPr>
        <w:numId w:val="8"/>
      </w:numPr>
    </w:pPr>
  </w:style>
  <w:style w:type="paragraph" w:styleId="List2">
    <w:name w:val="List 2"/>
    <w:basedOn w:val="BodyText"/>
    <w:rsid w:val="003E2020"/>
    <w:pPr>
      <w:tabs>
        <w:tab w:val="left" w:pos="680"/>
      </w:tabs>
      <w:spacing w:before="60" w:after="60"/>
      <w:ind w:left="680" w:hanging="340"/>
    </w:pPr>
  </w:style>
  <w:style w:type="paragraph" w:styleId="List3">
    <w:name w:val="List 3"/>
    <w:basedOn w:val="BodyText"/>
    <w:rsid w:val="003E2020"/>
    <w:pPr>
      <w:tabs>
        <w:tab w:val="left" w:pos="1021"/>
      </w:tabs>
      <w:spacing w:before="60" w:after="60"/>
      <w:ind w:left="1020" w:hanging="340"/>
    </w:pPr>
  </w:style>
  <w:style w:type="paragraph" w:styleId="List4">
    <w:name w:val="List 4"/>
    <w:basedOn w:val="BodyText"/>
    <w:rsid w:val="003E2020"/>
    <w:pPr>
      <w:tabs>
        <w:tab w:val="left" w:pos="1361"/>
      </w:tabs>
      <w:spacing w:before="60" w:after="60"/>
      <w:ind w:left="1361" w:hanging="340"/>
    </w:pPr>
  </w:style>
  <w:style w:type="paragraph" w:styleId="List5">
    <w:name w:val="List 5"/>
    <w:basedOn w:val="BodyText"/>
    <w:rsid w:val="003E2020"/>
    <w:pPr>
      <w:tabs>
        <w:tab w:val="left" w:pos="1701"/>
      </w:tabs>
      <w:spacing w:before="60" w:after="60"/>
      <w:ind w:left="1701" w:hanging="340"/>
    </w:pPr>
  </w:style>
  <w:style w:type="paragraph" w:styleId="ListBullet3">
    <w:name w:val="List Bullet 3"/>
    <w:basedOn w:val="List3"/>
    <w:rsid w:val="003E2020"/>
    <w:pPr>
      <w:numPr>
        <w:numId w:val="15"/>
      </w:numPr>
      <w:tabs>
        <w:tab w:val="clear" w:pos="1021"/>
      </w:tabs>
      <w:ind w:left="1037" w:hanging="357"/>
    </w:pPr>
  </w:style>
  <w:style w:type="paragraph" w:styleId="ListBullet4">
    <w:name w:val="List Bullet 4"/>
    <w:basedOn w:val="List4"/>
    <w:rsid w:val="003E2020"/>
    <w:pPr>
      <w:numPr>
        <w:numId w:val="3"/>
      </w:numPr>
    </w:pPr>
  </w:style>
  <w:style w:type="paragraph" w:styleId="ListBullet5">
    <w:name w:val="List Bullet 5"/>
    <w:basedOn w:val="List5"/>
    <w:rsid w:val="003E2020"/>
    <w:pPr>
      <w:numPr>
        <w:numId w:val="4"/>
      </w:numPr>
    </w:pPr>
  </w:style>
  <w:style w:type="paragraph" w:styleId="ListContinue2">
    <w:name w:val="List Continue 2"/>
    <w:basedOn w:val="List2"/>
    <w:rsid w:val="003E2020"/>
    <w:pPr>
      <w:ind w:firstLine="0"/>
    </w:pPr>
  </w:style>
  <w:style w:type="paragraph" w:styleId="ListContinue3">
    <w:name w:val="List Continue 3"/>
    <w:basedOn w:val="List3"/>
    <w:rsid w:val="003E2020"/>
    <w:pPr>
      <w:ind w:left="1021" w:firstLine="0"/>
    </w:pPr>
  </w:style>
  <w:style w:type="paragraph" w:styleId="ListContinue4">
    <w:name w:val="List Continue 4"/>
    <w:basedOn w:val="List4"/>
    <w:rsid w:val="003E2020"/>
    <w:pPr>
      <w:ind w:firstLine="0"/>
    </w:pPr>
  </w:style>
  <w:style w:type="paragraph" w:styleId="ListContinue5">
    <w:name w:val="List Continue 5"/>
    <w:basedOn w:val="List5"/>
    <w:rsid w:val="003E2020"/>
    <w:pPr>
      <w:ind w:firstLine="0"/>
    </w:pPr>
  </w:style>
  <w:style w:type="paragraph" w:styleId="ListNumber3">
    <w:name w:val="List Number 3"/>
    <w:basedOn w:val="List3"/>
    <w:rsid w:val="003E2020"/>
    <w:pPr>
      <w:numPr>
        <w:numId w:val="5"/>
      </w:numPr>
    </w:pPr>
  </w:style>
  <w:style w:type="paragraph" w:styleId="ListNumber4">
    <w:name w:val="List Number 4"/>
    <w:basedOn w:val="List4"/>
    <w:rsid w:val="003E2020"/>
    <w:pPr>
      <w:numPr>
        <w:numId w:val="6"/>
      </w:numPr>
    </w:pPr>
  </w:style>
  <w:style w:type="paragraph" w:styleId="ListNumber5">
    <w:name w:val="List Number 5"/>
    <w:basedOn w:val="List5"/>
    <w:rsid w:val="003E2020"/>
    <w:pPr>
      <w:numPr>
        <w:numId w:val="7"/>
      </w:numPr>
    </w:pPr>
  </w:style>
  <w:style w:type="paragraph" w:styleId="BlockText">
    <w:name w:val="Block Text"/>
    <w:basedOn w:val="Normal"/>
    <w:rsid w:val="003E2020"/>
    <w:pPr>
      <w:spacing w:after="120"/>
      <w:ind w:left="1440" w:right="1440"/>
    </w:pPr>
  </w:style>
  <w:style w:type="character" w:customStyle="1" w:styleId="Subscript">
    <w:name w:val="Subscript"/>
    <w:basedOn w:val="DefaultParagraphFont"/>
    <w:rsid w:val="003E2020"/>
    <w:rPr>
      <w:sz w:val="16"/>
      <w:vertAlign w:val="subscript"/>
    </w:rPr>
  </w:style>
  <w:style w:type="character" w:customStyle="1" w:styleId="Superscript">
    <w:name w:val="Superscript"/>
    <w:basedOn w:val="DefaultParagraphFont"/>
    <w:rsid w:val="003E2020"/>
    <w:rPr>
      <w:sz w:val="16"/>
      <w:vertAlign w:val="superscript"/>
    </w:rPr>
  </w:style>
  <w:style w:type="character" w:customStyle="1" w:styleId="Symbols">
    <w:name w:val="Symbols"/>
    <w:basedOn w:val="DefaultParagraphFont"/>
    <w:rsid w:val="003E2020"/>
    <w:rPr>
      <w:rFonts w:ascii="Symbol" w:hAnsi="Symbol"/>
    </w:rPr>
  </w:style>
  <w:style w:type="character" w:customStyle="1" w:styleId="MenuOptions">
    <w:name w:val="Menu Options"/>
    <w:basedOn w:val="DefaultParagraphFont"/>
    <w:rsid w:val="003E2020"/>
    <w:rPr>
      <w:rFonts w:ascii="Arial Narrow" w:hAnsi="Arial Narrow"/>
      <w:smallCaps/>
    </w:rPr>
  </w:style>
  <w:style w:type="character" w:customStyle="1" w:styleId="Buttons">
    <w:name w:val="Buttons"/>
    <w:basedOn w:val="DefaultParagraphFont"/>
    <w:rsid w:val="003E2020"/>
    <w:rPr>
      <w:b/>
    </w:rPr>
  </w:style>
  <w:style w:type="character" w:customStyle="1" w:styleId="Underlined">
    <w:name w:val="Underlined"/>
    <w:basedOn w:val="DefaultParagraphFont"/>
    <w:rsid w:val="003E2020"/>
    <w:rPr>
      <w:u w:val="single"/>
    </w:rPr>
  </w:style>
  <w:style w:type="paragraph" w:customStyle="1" w:styleId="TableBodyTextRight">
    <w:name w:val="Table Body Text Right"/>
    <w:basedOn w:val="TableBodyText"/>
    <w:rsid w:val="003E2020"/>
    <w:pPr>
      <w:widowControl w:val="0"/>
      <w:autoSpaceDE w:val="0"/>
      <w:autoSpaceDN w:val="0"/>
      <w:adjustRightInd w:val="0"/>
      <w:jc w:val="right"/>
    </w:pPr>
    <w:rPr>
      <w:rFonts w:cs="Arial"/>
      <w:szCs w:val="18"/>
    </w:rPr>
  </w:style>
  <w:style w:type="paragraph" w:customStyle="1" w:styleId="CopyrightText">
    <w:name w:val="Copyright Text"/>
    <w:basedOn w:val="BodyText"/>
    <w:rsid w:val="003E2020"/>
    <w:rPr>
      <w:sz w:val="18"/>
    </w:rPr>
  </w:style>
  <w:style w:type="paragraph" w:customStyle="1" w:styleId="BodySmallRight">
    <w:name w:val="Body Small Right"/>
    <w:basedOn w:val="BodyTextRight"/>
    <w:rsid w:val="003E2020"/>
    <w:rPr>
      <w:sz w:val="18"/>
      <w:szCs w:val="18"/>
    </w:rPr>
  </w:style>
  <w:style w:type="paragraph" w:customStyle="1" w:styleId="MarginEdition">
    <w:name w:val="Margin Edition"/>
    <w:basedOn w:val="MarginNote"/>
    <w:rsid w:val="003E2020"/>
    <w:pPr>
      <w:spacing w:before="0" w:after="0"/>
    </w:pPr>
    <w:rPr>
      <w:rFonts w:ascii="Times New Roman" w:hAnsi="Times New Roman"/>
      <w:color w:val="999999"/>
    </w:rPr>
  </w:style>
  <w:style w:type="paragraph" w:customStyle="1" w:styleId="Spacer">
    <w:name w:val="Spacer"/>
    <w:basedOn w:val="Normal"/>
    <w:rsid w:val="003E2020"/>
    <w:rPr>
      <w:sz w:val="2"/>
      <w:szCs w:val="2"/>
    </w:rPr>
  </w:style>
  <w:style w:type="character" w:customStyle="1" w:styleId="Small">
    <w:name w:val="Small"/>
    <w:basedOn w:val="DefaultParagraphFont"/>
    <w:rsid w:val="003E2020"/>
    <w:rPr>
      <w:sz w:val="16"/>
    </w:rPr>
  </w:style>
  <w:style w:type="paragraph" w:customStyle="1" w:styleId="WideTable">
    <w:name w:val="Wide Table"/>
    <w:basedOn w:val="Normal"/>
    <w:rsid w:val="003E2020"/>
    <w:pPr>
      <w:ind w:left="-1418"/>
    </w:pPr>
    <w:rPr>
      <w:sz w:val="2"/>
      <w:szCs w:val="2"/>
    </w:rPr>
  </w:style>
  <w:style w:type="character" w:styleId="PageNumber">
    <w:name w:val="page number"/>
    <w:basedOn w:val="DefaultParagraphFont"/>
    <w:rsid w:val="003E2020"/>
  </w:style>
  <w:style w:type="paragraph" w:styleId="Quote">
    <w:name w:val="Quote"/>
    <w:basedOn w:val="Heading1"/>
    <w:link w:val="QuoteChar"/>
    <w:qFormat/>
    <w:rsid w:val="003E2020"/>
    <w:rPr>
      <w:b w:val="0"/>
      <w:sz w:val="72"/>
      <w:szCs w:val="72"/>
      <w:lang w:val="en-NZ"/>
    </w:rPr>
  </w:style>
  <w:style w:type="character" w:customStyle="1" w:styleId="QuoteChar">
    <w:name w:val="Quote Char"/>
    <w:basedOn w:val="DefaultParagraphFont"/>
    <w:link w:val="Quote"/>
    <w:rsid w:val="003E20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020"/>
    <w:pPr>
      <w:pageBreakBefore/>
    </w:pPr>
  </w:style>
  <w:style w:type="paragraph" w:customStyle="1" w:styleId="Border">
    <w:name w:val="Border"/>
    <w:basedOn w:val="Normal"/>
    <w:qFormat/>
    <w:rsid w:val="003E20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020"/>
    <w:rPr>
      <w:b/>
      <w:bCs/>
      <w:i/>
      <w:iCs/>
      <w:color w:val="auto"/>
    </w:rPr>
  </w:style>
  <w:style w:type="paragraph" w:styleId="IntenseQuote">
    <w:name w:val="Intense Quote"/>
    <w:basedOn w:val="Normal"/>
    <w:next w:val="Normal"/>
    <w:link w:val="IntenseQuoteChar"/>
    <w:uiPriority w:val="30"/>
    <w:qFormat/>
    <w:rsid w:val="003E20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0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2020"/>
    <w:rPr>
      <w:smallCaps/>
      <w:color w:val="auto"/>
      <w:u w:val="single"/>
    </w:rPr>
  </w:style>
  <w:style w:type="character" w:styleId="IntenseReference">
    <w:name w:val="Intense Reference"/>
    <w:basedOn w:val="DefaultParagraphFont"/>
    <w:uiPriority w:val="32"/>
    <w:qFormat/>
    <w:rsid w:val="003E2020"/>
    <w:rPr>
      <w:b/>
      <w:bCs/>
      <w:smallCaps/>
      <w:color w:val="auto"/>
      <w:spacing w:val="5"/>
      <w:u w:val="single"/>
    </w:rPr>
  </w:style>
  <w:style w:type="paragraph" w:customStyle="1" w:styleId="2ColumnHeading">
    <w:name w:val="2Column Heading"/>
    <w:basedOn w:val="BodyText"/>
    <w:qFormat/>
    <w:rsid w:val="003E2020"/>
    <w:pPr>
      <w:spacing w:after="60"/>
      <w:ind w:left="-2268"/>
    </w:pPr>
    <w:rPr>
      <w:b/>
    </w:rPr>
  </w:style>
  <w:style w:type="paragraph" w:customStyle="1" w:styleId="Heading1TOC">
    <w:name w:val="Heading1 TOC"/>
    <w:basedOn w:val="Normal"/>
    <w:qFormat/>
    <w:rsid w:val="003E2020"/>
    <w:pPr>
      <w:spacing w:before="240" w:after="120"/>
    </w:pPr>
    <w:rPr>
      <w:rFonts w:ascii="Times New Roman" w:hAnsi="Times New Roman"/>
      <w:b/>
      <w:sz w:val="32"/>
    </w:rPr>
  </w:style>
  <w:style w:type="paragraph" w:customStyle="1" w:styleId="Heading2TOC">
    <w:name w:val="Heading2 TOC"/>
    <w:basedOn w:val="Normal"/>
    <w:qFormat/>
    <w:rsid w:val="003E2020"/>
    <w:pPr>
      <w:spacing w:before="240" w:after="60"/>
    </w:pPr>
    <w:rPr>
      <w:rFonts w:ascii="Times New Roman" w:hAnsi="Times New Roman"/>
      <w:b/>
      <w:sz w:val="28"/>
    </w:rPr>
  </w:style>
  <w:style w:type="character" w:customStyle="1" w:styleId="Underline">
    <w:name w:val="Underline"/>
    <w:basedOn w:val="DefaultParagraphFont"/>
    <w:qFormat/>
    <w:rsid w:val="003E2020"/>
    <w:rPr>
      <w:u w:val="single"/>
    </w:rPr>
  </w:style>
  <w:style w:type="character" w:customStyle="1" w:styleId="BoldandItalics">
    <w:name w:val="Bold and Italics"/>
    <w:qFormat/>
    <w:rsid w:val="003E2020"/>
    <w:rPr>
      <w:b/>
      <w:i/>
      <w:u w:val="none"/>
    </w:rPr>
  </w:style>
  <w:style w:type="paragraph" w:styleId="BalloonText">
    <w:name w:val="Balloon Text"/>
    <w:basedOn w:val="Normal"/>
    <w:link w:val="BalloonTextChar"/>
    <w:rsid w:val="003E2020"/>
    <w:rPr>
      <w:rFonts w:ascii="Tahoma" w:hAnsi="Tahoma" w:cs="Tahoma"/>
      <w:sz w:val="16"/>
      <w:szCs w:val="16"/>
    </w:rPr>
  </w:style>
  <w:style w:type="character" w:customStyle="1" w:styleId="BalloonTextChar">
    <w:name w:val="Balloon Text Char"/>
    <w:basedOn w:val="DefaultParagraphFont"/>
    <w:link w:val="BalloonText"/>
    <w:rsid w:val="003E20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20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0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1480</Words>
  <Characters>9657</Characters>
  <Application>Microsoft Office Word</Application>
  <DocSecurity>0</DocSecurity>
  <Lines>309</Lines>
  <Paragraphs>209</Paragraphs>
  <ScaleCrop>false</ScaleCrop>
  <Company>Author-it Software Corporation Ltd.</Company>
  <LinksUpToDate>false</LinksUpToDate>
  <CharactersWithSpaces>11061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FDFLAB2009A Perform packaging quality contol procedures</dc:title>
  <dc:subject>Approved</dc:subject>
  <dc:creator>AgriFood Skills Australia</dc:creator>
  <cp:keywords>Release: 2</cp:keywords>
  <dc:description>Copyright © 1996-2007 Author-it Software Corporation Ltd., all rights reserved.</dc:description>
  <cp:lastModifiedBy>Craig Taylor</cp:lastModifiedBy>
  <cp:revision>3</cp:revision>
  <dcterms:created xsi:type="dcterms:W3CDTF">2012-05-26T06:47:00Z</dcterms:created>
  <dcterms:modified xsi:type="dcterms:W3CDTF">2012-05-26T06:47:00Z</dcterms:modified>
</cp:coreProperties>
</file>