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6C06" w:rsidP="00136C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FBPWHS4002 Maintain work health and safety processes</w:t>
      </w:r>
      <w:r>
        <w:fldChar w:fldCharType="end"/>
      </w:r>
    </w:p>
    <w:p w:rsidR="00136C06" w:rsidP="00136C06">
      <w:pPr>
        <w:pStyle w:val="Version"/>
        <w:sectPr w:rsidSect="002B36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3651" w:rsidP="002B3651">
      <w:pPr>
        <w:pStyle w:val="SuperHeading"/>
      </w:pPr>
      <w:r w:rsidRPr="002B3651">
        <w:t>FBPWHS4002 Maintain work health and safety processes</w:t>
      </w:r>
    </w:p>
    <w:p w:rsidR="00000000" w:rsidRPr="002B3651" w:rsidP="002B3651">
      <w:pPr>
        <w:pStyle w:val="Heading1"/>
      </w:pPr>
      <w:bookmarkStart w:id="1" w:name="O_1019561"/>
      <w:bookmarkEnd w:id="1"/>
      <w:r w:rsidRPr="002B365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B36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651" w:rsidP="002B3651">
            <w:pPr>
              <w:pStyle w:val="BodyText"/>
            </w:pPr>
            <w:r w:rsidRPr="002B365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651">
            <w:pPr>
              <w:pStyle w:val="BodyText"/>
              <w:rPr>
                <w:lang w:val="en-NZ"/>
              </w:rPr>
            </w:pPr>
            <w:r w:rsidRPr="002B3651">
              <w:rPr>
                <w:rStyle w:val="SpecialBold"/>
              </w:rPr>
              <w:t>Comments</w:t>
            </w:r>
          </w:p>
        </w:tc>
      </w:tr>
      <w:tr w:rsidTr="002B36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651">
            <w:pPr>
              <w:pStyle w:val="BodyText"/>
              <w:rPr>
                <w:lang w:val="en-NZ"/>
              </w:rPr>
            </w:pPr>
            <w:r w:rsidRPr="002B365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651" w:rsidP="002B3651">
            <w:pPr>
              <w:pStyle w:val="BodyText"/>
            </w:pPr>
            <w:r w:rsidRPr="002B3651">
              <w:t>This version released with FBP Food, Beverage and Pharmaceutical Training Package version 2.0.</w:t>
            </w:r>
          </w:p>
        </w:tc>
      </w:tr>
    </w:tbl>
    <w:p w:rsidR="00000000" w:rsidRPr="002B3651" w:rsidP="002B3651">
      <w:pPr>
        <w:pStyle w:val="BodyText"/>
      </w:pPr>
    </w:p>
    <w:p w:rsidR="00000000" w:rsidRPr="002B3651" w:rsidP="002B3651">
      <w:pPr>
        <w:pStyle w:val="AllowPageBreak"/>
      </w:pPr>
    </w:p>
    <w:p w:rsidR="00000000" w:rsidRPr="002B3651" w:rsidP="002B3651">
      <w:pPr>
        <w:pStyle w:val="Heading1"/>
      </w:pPr>
      <w:bookmarkStart w:id="2" w:name="O_1019562"/>
      <w:bookmarkEnd w:id="2"/>
      <w:r w:rsidRPr="002B3651">
        <w:t>Application</w:t>
      </w:r>
    </w:p>
    <w:p w:rsidR="00000000" w:rsidRPr="002B3651" w:rsidP="00136C06">
      <w:pPr>
        <w:pStyle w:val="BodyText"/>
      </w:pPr>
      <w:r w:rsidRPr="002B3651">
        <w:t>This unit of competency describes the skills and knowledge re</w:t>
      </w:r>
      <w:r w:rsidRPr="002B3651">
        <w:t>quired to monitor the workplace health and safety policies, procedures and programs, in order to meet legislative requirements.</w:t>
      </w:r>
    </w:p>
    <w:p w:rsidR="00000000" w:rsidRPr="002B3651" w:rsidP="00136C06">
      <w:pPr>
        <w:pStyle w:val="BodyText"/>
      </w:pPr>
      <w:r w:rsidRPr="002B3651">
        <w:t>It applies to individuals with supervisory responsibilities for monitoring the health and safety policies, procedures and progra</w:t>
      </w:r>
      <w:r w:rsidRPr="002B3651">
        <w:t>ms of the workplace. Work typically involves addressing their own safety, as well as that of others.</w:t>
      </w:r>
    </w:p>
    <w:p w:rsidR="00000000" w:rsidRPr="002B3651" w:rsidP="00136C06">
      <w:pPr>
        <w:pStyle w:val="BodyText"/>
      </w:pPr>
      <w:r w:rsidRPr="002B3651">
        <w:t>All work must be carried out to comply with workplace procedures, in accordance with State/Territory work health and safety, and food safety regulations, l</w:t>
      </w:r>
      <w:r w:rsidRPr="002B3651">
        <w:t>egislation and standards that apply to the workplace.</w:t>
      </w:r>
    </w:p>
    <w:p w:rsidR="00000000" w:rsidRPr="002B3651" w:rsidP="00136C06">
      <w:pPr>
        <w:pStyle w:val="BodyText"/>
      </w:pPr>
      <w:r w:rsidRPr="002B3651">
        <w:t>No occupational licensing, legislative or certification requirements are known to apply to this unit at the time of publication.</w:t>
      </w:r>
    </w:p>
    <w:p w:rsidR="00000000" w:rsidRPr="002B3651" w:rsidP="002B3651">
      <w:pPr>
        <w:pStyle w:val="Heading1"/>
      </w:pPr>
      <w:bookmarkStart w:id="3" w:name="O_1019563"/>
      <w:bookmarkEnd w:id="3"/>
      <w:r w:rsidRPr="002B3651">
        <w:t>Pre-requisite Unit</w:t>
      </w:r>
    </w:p>
    <w:p w:rsidR="00000000" w:rsidRPr="002B3651" w:rsidP="00136C06">
      <w:pPr>
        <w:pStyle w:val="BodyText"/>
      </w:pPr>
      <w:r w:rsidRPr="002B3651">
        <w:t>Nil</w:t>
      </w:r>
    </w:p>
    <w:p w:rsidR="00000000" w:rsidRPr="002B3651" w:rsidP="002B3651">
      <w:pPr>
        <w:pStyle w:val="Heading1"/>
      </w:pPr>
      <w:bookmarkStart w:id="4" w:name="O_1019565"/>
      <w:bookmarkEnd w:id="4"/>
      <w:r w:rsidRPr="002B3651">
        <w:t>Unit Sector</w:t>
      </w:r>
    </w:p>
    <w:p w:rsidR="00000000" w:rsidRPr="002B3651" w:rsidP="00136C06">
      <w:pPr>
        <w:pStyle w:val="BodyText"/>
      </w:pPr>
      <w:r w:rsidRPr="002B3651">
        <w:t>Work health and safety (WHS)</w:t>
      </w:r>
    </w:p>
    <w:p w:rsidR="00000000" w:rsidRPr="002B3651" w:rsidP="002B3651">
      <w:pPr>
        <w:pStyle w:val="Heading1"/>
      </w:pPr>
      <w:bookmarkStart w:id="5" w:name="O_1019566"/>
      <w:bookmarkEnd w:id="5"/>
      <w:r w:rsidRPr="002B365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36C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651" w:rsidP="002B3651">
            <w:pPr>
              <w:pStyle w:val="BodyText"/>
            </w:pPr>
            <w:r w:rsidRPr="002B3651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651">
            <w:pPr>
              <w:pStyle w:val="BodyText"/>
              <w:rPr>
                <w:lang w:val="en-NZ"/>
              </w:rPr>
            </w:pPr>
            <w:r w:rsidRPr="002B3651">
              <w:rPr>
                <w:rStyle w:val="SpecialBold"/>
              </w:rPr>
              <w:t>Performance Criteria</w:t>
            </w:r>
          </w:p>
        </w:tc>
      </w:tr>
      <w:tr w:rsidTr="00136C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651" w:rsidP="002B3651">
            <w:pPr>
              <w:pStyle w:val="BodyText"/>
            </w:pPr>
            <w:r w:rsidRPr="002B365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651">
            <w:pPr>
              <w:pStyle w:val="BodyText"/>
              <w:rPr>
                <w:lang w:val="en-NZ"/>
              </w:rPr>
            </w:pPr>
            <w:r w:rsidRPr="002B365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36C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651">
            <w:pPr>
              <w:pStyle w:val="BodyText"/>
              <w:rPr>
                <w:lang w:val="en-NZ"/>
              </w:rPr>
            </w:pPr>
            <w:r w:rsidRPr="002B3651">
              <w:t>1. Provide information to work group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651" w:rsidP="002B3651">
            <w:pPr>
              <w:pStyle w:val="BodyText"/>
            </w:pPr>
            <w:r w:rsidRPr="002B3651">
              <w:t xml:space="preserve">1.1 Explain relevant requirements of health and safety legislation, standards, codes of practice/compliance codes, guidance material and safe working procedures and practices to the work group </w:t>
            </w:r>
          </w:p>
          <w:p w:rsidR="00000000" w:rsidRPr="002B3651" w:rsidP="002B3651">
            <w:pPr>
              <w:pStyle w:val="BodyText"/>
            </w:pPr>
            <w:r w:rsidRPr="002B3651">
              <w:t>1.2 Provide information o</w:t>
            </w:r>
            <w:r w:rsidRPr="002B3651">
              <w:t xml:space="preserve">n workplace policies and procedures to the </w:t>
            </w:r>
            <w:r w:rsidRPr="002B3651">
              <w:t xml:space="preserve">work group </w:t>
            </w:r>
          </w:p>
          <w:p w:rsidR="00000000" w:rsidRPr="002B3651" w:rsidP="002B3651">
            <w:pPr>
              <w:pStyle w:val="BodyText"/>
            </w:pPr>
            <w:r w:rsidRPr="002B3651">
              <w:t xml:space="preserve">1.3 Explain roles and responsibilities of workplace health and safety representatives and committees, supervisors and managers </w:t>
            </w:r>
          </w:p>
          <w:p w:rsidR="00000000" w:rsidP="002B3651">
            <w:pPr>
              <w:pStyle w:val="BodyText"/>
              <w:rPr>
                <w:lang w:val="en-NZ"/>
              </w:rPr>
            </w:pPr>
            <w:r w:rsidRPr="002B3651">
              <w:t>1.4 Provide information on hazards, the outcomes of risk assessments, and</w:t>
            </w:r>
            <w:r w:rsidRPr="002B3651">
              <w:t xml:space="preserve"> required risk controls to the work group, in an accessible format</w:t>
            </w:r>
          </w:p>
        </w:tc>
      </w:tr>
      <w:tr w:rsidTr="00136C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651">
            <w:pPr>
              <w:pStyle w:val="BodyText"/>
              <w:rPr>
                <w:lang w:val="en-NZ"/>
              </w:rPr>
            </w:pPr>
            <w:r w:rsidRPr="002B3651">
              <w:t>2. Ensure others are able to implement safe work practices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651" w:rsidP="002B3651">
            <w:pPr>
              <w:pStyle w:val="BodyText"/>
            </w:pPr>
            <w:r w:rsidRPr="002B3651">
              <w:t xml:space="preserve">2.1 Ensure personal protective equipment (PPE) appropriate to the work is available and functional </w:t>
            </w:r>
          </w:p>
          <w:p w:rsidR="00000000" w:rsidRPr="002B3651" w:rsidP="002B3651">
            <w:pPr>
              <w:pStyle w:val="BodyText"/>
            </w:pPr>
            <w:r w:rsidRPr="002B3651">
              <w:t>2.2 Ensure processes are implemented to identify hazards, and assess risks and required risk controls</w:t>
            </w:r>
          </w:p>
          <w:p w:rsidR="00000000" w:rsidRPr="002B3651" w:rsidP="002B3651">
            <w:pPr>
              <w:pStyle w:val="BodyText"/>
            </w:pPr>
            <w:r w:rsidRPr="002B3651">
              <w:t>2.3 Ensure work group members follow safe work practices, and workplace policies and procedures</w:t>
            </w:r>
          </w:p>
          <w:p w:rsidR="00000000" w:rsidP="002B3651">
            <w:pPr>
              <w:pStyle w:val="BodyText"/>
              <w:rPr>
                <w:lang w:val="en-NZ"/>
              </w:rPr>
            </w:pPr>
            <w:r w:rsidRPr="002B3651">
              <w:t xml:space="preserve">2.4 Identify health and safety training needs and respond </w:t>
            </w:r>
            <w:r w:rsidRPr="002B3651">
              <w:t>according to workplace procedures</w:t>
            </w:r>
          </w:p>
        </w:tc>
      </w:tr>
      <w:tr w:rsidTr="00136C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651">
            <w:pPr>
              <w:pStyle w:val="BodyText"/>
              <w:rPr>
                <w:lang w:val="en-NZ"/>
              </w:rPr>
            </w:pPr>
            <w:r w:rsidRPr="002B3651">
              <w:t>3. Implement participative processes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651" w:rsidP="002B3651">
            <w:pPr>
              <w:pStyle w:val="BodyText"/>
            </w:pPr>
            <w:r w:rsidRPr="002B3651">
              <w:t>3.1 Consult with and provide advice to work group in relation to health and safety matters relevant to their work</w:t>
            </w:r>
          </w:p>
          <w:p w:rsidR="00000000" w:rsidRPr="002B3651" w:rsidP="002B3651">
            <w:pPr>
              <w:pStyle w:val="BodyText"/>
            </w:pPr>
            <w:r w:rsidRPr="002B3651">
              <w:t>3.2 Deal with health and safety issues promptly, and in accordance wit</w:t>
            </w:r>
            <w:r w:rsidRPr="002B3651">
              <w:t>h workplace procedures and legislative requirements</w:t>
            </w:r>
          </w:p>
          <w:p w:rsidR="00000000" w:rsidP="002B3651">
            <w:pPr>
              <w:pStyle w:val="BodyText"/>
              <w:rPr>
                <w:lang w:val="en-NZ"/>
              </w:rPr>
            </w:pPr>
            <w:r w:rsidRPr="002B3651">
              <w:t>3.3 Record and promptly communicate outcomes of health and safety consultation to the work group</w:t>
            </w:r>
          </w:p>
        </w:tc>
      </w:tr>
      <w:tr w:rsidTr="00136C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651">
            <w:pPr>
              <w:pStyle w:val="BodyText"/>
              <w:rPr>
                <w:lang w:val="en-NZ"/>
              </w:rPr>
            </w:pPr>
            <w:r w:rsidRPr="002B3651">
              <w:t>4. Monitor compliance with workplace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651" w:rsidP="002B3651">
            <w:pPr>
              <w:pStyle w:val="BodyText"/>
            </w:pPr>
            <w:r w:rsidRPr="002B3651">
              <w:t>4.1 Check work procedures are available, accessible and fi</w:t>
            </w:r>
            <w:r w:rsidRPr="002B3651">
              <w:t>t for purpose</w:t>
            </w:r>
          </w:p>
          <w:p w:rsidR="00000000" w:rsidRPr="002B3651" w:rsidP="002B3651">
            <w:pPr>
              <w:pStyle w:val="BodyText"/>
            </w:pPr>
            <w:r w:rsidRPr="002B3651">
              <w:t>4.2 Monitor and rectify deviations from procedures according to workplace procedures</w:t>
            </w:r>
          </w:p>
          <w:p w:rsidR="00000000" w:rsidRPr="002B3651" w:rsidP="002B3651">
            <w:pPr>
              <w:pStyle w:val="BodyText"/>
            </w:pPr>
            <w:r w:rsidRPr="002B3651">
              <w:t>4.3 Evaluate hazard identification and reporting processes for effectiveness and address any deficiencies according to workplace procedures</w:t>
            </w:r>
          </w:p>
          <w:p w:rsidR="00000000" w:rsidRPr="002B3651" w:rsidP="002B3651">
            <w:pPr>
              <w:pStyle w:val="BodyText"/>
            </w:pPr>
            <w:r w:rsidRPr="002B3651">
              <w:t>4.4 Monitor house</w:t>
            </w:r>
            <w:r w:rsidRPr="002B3651">
              <w:t xml:space="preserve">keeping activities to ensure that workplace standards are maintained, taking action to address any deficiencies </w:t>
            </w:r>
          </w:p>
          <w:p w:rsidR="00000000" w:rsidP="002B3651">
            <w:pPr>
              <w:pStyle w:val="BodyText"/>
              <w:rPr>
                <w:lang w:val="en-NZ"/>
              </w:rPr>
            </w:pPr>
            <w:r w:rsidRPr="002B3651">
              <w:t>4.5 Ensure work group behaviour is consistent with safe working procedures and practices</w:t>
            </w:r>
          </w:p>
        </w:tc>
      </w:tr>
      <w:tr w:rsidTr="00136C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651">
            <w:pPr>
              <w:pStyle w:val="BodyText"/>
              <w:rPr>
                <w:lang w:val="en-NZ"/>
              </w:rPr>
            </w:pPr>
            <w:r w:rsidRPr="002B3651">
              <w:t>5. Implement hazard identification, risk assessment a</w:t>
            </w:r>
            <w:r w:rsidRPr="002B3651">
              <w:t>nd risk control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651" w:rsidP="002B3651">
            <w:pPr>
              <w:pStyle w:val="BodyText"/>
            </w:pPr>
            <w:r w:rsidRPr="002B3651">
              <w:t xml:space="preserve">5.1 Identify, assess and eliminate hazards and report on residual risk </w:t>
            </w:r>
          </w:p>
          <w:p w:rsidR="00000000" w:rsidRPr="002B3651" w:rsidP="002B3651">
            <w:pPr>
              <w:pStyle w:val="BodyText"/>
            </w:pPr>
            <w:r w:rsidRPr="002B3651">
              <w:t>5.2 Conduct risk assessments in accordance with workplace procedures</w:t>
            </w:r>
          </w:p>
          <w:p w:rsidR="00000000" w:rsidRPr="002B3651" w:rsidP="002B3651">
            <w:pPr>
              <w:pStyle w:val="BodyText"/>
            </w:pPr>
            <w:r w:rsidRPr="002B3651">
              <w:t xml:space="preserve">5.3 Develop control measures, taking into account the hierarchy of </w:t>
            </w:r>
            <w:r w:rsidRPr="002B3651">
              <w:t>control</w:t>
            </w:r>
          </w:p>
          <w:p w:rsidR="00000000" w:rsidRPr="002B3651" w:rsidP="002B3651">
            <w:pPr>
              <w:pStyle w:val="BodyText"/>
            </w:pPr>
            <w:r w:rsidRPr="002B3651">
              <w:t xml:space="preserve">5.4 Implement and support outcomes of risk assessments and identify risk controls  </w:t>
            </w:r>
          </w:p>
          <w:p w:rsidR="00000000" w:rsidRPr="002B3651" w:rsidP="002B3651">
            <w:pPr>
              <w:pStyle w:val="BodyText"/>
            </w:pPr>
            <w:r w:rsidRPr="002B3651">
              <w:t>5.5 Identify issues with risk controls and respond according to workplace policies and procedures</w:t>
            </w:r>
          </w:p>
          <w:p w:rsidR="00000000" w:rsidP="002B3651">
            <w:pPr>
              <w:pStyle w:val="BodyText"/>
              <w:rPr>
                <w:lang w:val="en-NZ"/>
              </w:rPr>
            </w:pPr>
            <w:r w:rsidRPr="002B3651">
              <w:t>5.6 Identify limitations of job role and seek expert advice as required</w:t>
            </w:r>
          </w:p>
        </w:tc>
      </w:tr>
      <w:tr w:rsidTr="00136C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651">
            <w:pPr>
              <w:pStyle w:val="BodyText"/>
              <w:rPr>
                <w:lang w:val="en-NZ"/>
              </w:rPr>
            </w:pPr>
            <w:r w:rsidRPr="002B3651">
              <w:t>6</w:t>
            </w:r>
            <w:r w:rsidRPr="002B3651">
              <w:t>. Implement workplace procedures for maintaining records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651" w:rsidP="002B3651">
            <w:pPr>
              <w:pStyle w:val="BodyText"/>
            </w:pPr>
            <w:r w:rsidRPr="002B3651">
              <w:t>6.1 Obtain feedback to ensure that workgroup is aware of workplace reporting requirements</w:t>
            </w:r>
          </w:p>
          <w:p w:rsidR="00000000" w:rsidRPr="002B3651" w:rsidP="002B3651">
            <w:pPr>
              <w:pStyle w:val="BodyText"/>
            </w:pPr>
            <w:r w:rsidRPr="002B3651">
              <w:t>6.2 Review health and safety records to confirm that they are accurate and completed in a timely manner, in a</w:t>
            </w:r>
            <w:r w:rsidRPr="002B3651">
              <w:t xml:space="preserve">ccordance with legislative and organisation requirements </w:t>
            </w:r>
          </w:p>
          <w:p w:rsidR="00000000" w:rsidP="002B3651">
            <w:pPr>
              <w:pStyle w:val="BodyText"/>
              <w:rPr>
                <w:lang w:val="en-NZ"/>
              </w:rPr>
            </w:pPr>
            <w:r w:rsidRPr="002B3651">
              <w:t>6.3 Use aggregate information and data from records to identify hazards and monitor risk controls</w:t>
            </w:r>
          </w:p>
        </w:tc>
      </w:tr>
      <w:tr w:rsidTr="00136C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651">
            <w:pPr>
              <w:pStyle w:val="BodyText"/>
              <w:rPr>
                <w:lang w:val="en-NZ"/>
              </w:rPr>
            </w:pPr>
            <w:r w:rsidRPr="002B3651">
              <w:t>7. Implement emergency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651" w:rsidP="002B3651">
            <w:pPr>
              <w:pStyle w:val="BodyText"/>
            </w:pPr>
            <w:r w:rsidRPr="002B3651">
              <w:t>7.1 Obtain feedback to ensure that emergency procedures are acces</w:t>
            </w:r>
            <w:r w:rsidRPr="002B3651">
              <w:t>sible and understood by the work group</w:t>
            </w:r>
          </w:p>
          <w:p w:rsidR="00000000" w:rsidRPr="002B3651" w:rsidP="002B3651">
            <w:pPr>
              <w:pStyle w:val="BodyText"/>
            </w:pPr>
            <w:r w:rsidRPr="002B3651">
              <w:t>7.2 Implement processes to ensure that emergency equipment is available and routinely checked for functionality</w:t>
            </w:r>
          </w:p>
          <w:p w:rsidR="00000000" w:rsidRPr="002B3651" w:rsidP="002B3651">
            <w:pPr>
              <w:pStyle w:val="BodyText"/>
            </w:pPr>
            <w:r w:rsidRPr="002B3651">
              <w:t xml:space="preserve">7.3 Ensure workgroup members are able to respond appropriately to emergencies </w:t>
            </w:r>
          </w:p>
          <w:p w:rsidR="00000000" w:rsidRPr="002B3651" w:rsidP="002B3651">
            <w:pPr>
              <w:pStyle w:val="BodyText"/>
            </w:pPr>
            <w:r w:rsidRPr="002B3651">
              <w:t xml:space="preserve">7.4 Conduct or contribute </w:t>
            </w:r>
            <w:r w:rsidRPr="002B3651">
              <w:t xml:space="preserve">to investigations in order to identify causes of emergencies </w:t>
            </w:r>
          </w:p>
          <w:p w:rsidR="00000000" w:rsidRPr="002B3651" w:rsidP="002B3651">
            <w:pPr>
              <w:pStyle w:val="BodyText"/>
            </w:pPr>
            <w:r w:rsidRPr="002B3651">
              <w:t>7.5 Identify, implement or support control measures to prevent recurrence and minimise risk of emergencies</w:t>
            </w:r>
          </w:p>
        </w:tc>
      </w:tr>
    </w:tbl>
    <w:p w:rsidR="00000000" w:rsidRPr="002B3651" w:rsidP="002B3651">
      <w:pPr>
        <w:pStyle w:val="BodyText"/>
      </w:pPr>
    </w:p>
    <w:p w:rsidR="00000000" w:rsidRPr="002B3651" w:rsidP="002B3651">
      <w:pPr>
        <w:pStyle w:val="AllowPageBreak"/>
      </w:pPr>
    </w:p>
    <w:p w:rsidR="00000000" w:rsidRPr="002B3651" w:rsidP="002B3651">
      <w:pPr>
        <w:pStyle w:val="Heading1"/>
      </w:pPr>
      <w:bookmarkStart w:id="6" w:name="O_1019567"/>
      <w:bookmarkEnd w:id="6"/>
      <w:r w:rsidRPr="002B3651">
        <w:t>Foundation Skills</w:t>
      </w:r>
    </w:p>
    <w:p w:rsidR="00000000" w:rsidRPr="00136C06" w:rsidP="00136C06">
      <w:pPr>
        <w:pStyle w:val="BodyText"/>
        <w:rPr>
          <w:i/>
        </w:rPr>
      </w:pPr>
      <w:r w:rsidRPr="00136C06">
        <w:rPr>
          <w:rStyle w:val="Emphasis"/>
        </w:rPr>
        <w:t>This section describes those language, literacy,</w:t>
      </w:r>
      <w:r w:rsidRPr="00136C06">
        <w:rPr>
          <w:rStyle w:val="Emphasis"/>
        </w:rPr>
        <w:t xml:space="preserve">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B36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651" w:rsidP="002B3651">
            <w:pPr>
              <w:pStyle w:val="BodyText"/>
            </w:pPr>
            <w:r w:rsidRPr="002B3651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651">
            <w:pPr>
              <w:pStyle w:val="BodyText"/>
              <w:rPr>
                <w:lang w:val="en-NZ"/>
              </w:rPr>
            </w:pPr>
            <w:r w:rsidRPr="002B3651">
              <w:rPr>
                <w:rStyle w:val="SpecialBold"/>
              </w:rPr>
              <w:t>Description</w:t>
            </w:r>
          </w:p>
        </w:tc>
      </w:tr>
      <w:tr w:rsidTr="002B36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651">
            <w:pPr>
              <w:pStyle w:val="BodyText"/>
              <w:rPr>
                <w:lang w:val="en-NZ"/>
              </w:rPr>
            </w:pPr>
            <w:r w:rsidRPr="002B365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651">
            <w:pPr>
              <w:pStyle w:val="ListBullet"/>
              <w:rPr>
                <w:lang w:val="en-NZ"/>
              </w:rPr>
            </w:pPr>
            <w:r w:rsidRPr="002B3651">
              <w:t>Analyse documentation from a variety of sources</w:t>
            </w:r>
          </w:p>
        </w:tc>
      </w:tr>
      <w:tr w:rsidTr="002B36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651">
            <w:pPr>
              <w:pStyle w:val="BodyText"/>
              <w:rPr>
                <w:lang w:val="en-NZ"/>
              </w:rPr>
            </w:pPr>
            <w:r w:rsidRPr="002B3651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651" w:rsidP="002B3651">
            <w:pPr>
              <w:pStyle w:val="ListBullet"/>
            </w:pPr>
            <w:r w:rsidRPr="002B3651">
              <w:t>Develop procedural material for a specific audience, using clear language appropriate to audience</w:t>
            </w:r>
          </w:p>
          <w:p w:rsidR="00000000" w:rsidP="002B3651">
            <w:pPr>
              <w:pStyle w:val="ListBullet"/>
              <w:rPr>
                <w:lang w:val="en-NZ"/>
              </w:rPr>
            </w:pPr>
            <w:r w:rsidRPr="002B3651">
              <w:t>Write, edit and proofread documents to ensure clarity, accuracy and consistency of information</w:t>
            </w:r>
          </w:p>
        </w:tc>
      </w:tr>
      <w:tr w:rsidTr="002B36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651">
            <w:pPr>
              <w:pStyle w:val="BodyText"/>
              <w:rPr>
                <w:lang w:val="en-NZ"/>
              </w:rPr>
            </w:pPr>
            <w:r w:rsidRPr="002B3651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651" w:rsidP="002B3651">
            <w:pPr>
              <w:pStyle w:val="ListBullet"/>
            </w:pPr>
            <w:r w:rsidRPr="002B3651">
              <w:t>Use collaborative and inclusive techniques including active listening and questioning to convey and clarify safety information</w:t>
            </w:r>
          </w:p>
        </w:tc>
      </w:tr>
    </w:tbl>
    <w:p w:rsidR="00000000" w:rsidRPr="002B3651" w:rsidP="002B3651">
      <w:pPr>
        <w:pStyle w:val="BodyText"/>
      </w:pPr>
    </w:p>
    <w:p w:rsidR="00000000" w:rsidRPr="002B3651" w:rsidP="002B3651">
      <w:pPr>
        <w:pStyle w:val="AllowPageBreak"/>
      </w:pPr>
    </w:p>
    <w:p w:rsidR="00000000" w:rsidRPr="002B3651" w:rsidP="002B3651">
      <w:pPr>
        <w:pStyle w:val="Heading1"/>
      </w:pPr>
      <w:bookmarkStart w:id="7" w:name="O_1019569"/>
      <w:bookmarkEnd w:id="7"/>
      <w:r w:rsidRPr="002B365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2B36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651" w:rsidP="002B3651">
            <w:pPr>
              <w:pStyle w:val="BodyText"/>
            </w:pPr>
            <w:r w:rsidRPr="002B3651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651" w:rsidP="002B3651">
            <w:pPr>
              <w:pStyle w:val="BodyText"/>
            </w:pPr>
            <w:r w:rsidRPr="002B3651">
              <w:rPr>
                <w:rStyle w:val="SpecialBold"/>
              </w:rPr>
              <w:t>Code and title previous 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651" w:rsidP="002B3651">
            <w:pPr>
              <w:pStyle w:val="BodyText"/>
            </w:pPr>
            <w:r w:rsidRPr="002B3651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651">
            <w:pPr>
              <w:pStyle w:val="BodyText"/>
              <w:rPr>
                <w:lang w:val="en-NZ"/>
              </w:rPr>
            </w:pPr>
            <w:r w:rsidRPr="002B3651">
              <w:rPr>
                <w:rStyle w:val="SpecialBold"/>
              </w:rPr>
              <w:t>Equivalence</w:t>
            </w:r>
            <w:r w:rsidRPr="002B3651">
              <w:rPr>
                <w:rStyle w:val="SpecialBold"/>
              </w:rPr>
              <w:t xml:space="preserve"> status</w:t>
            </w:r>
          </w:p>
        </w:tc>
      </w:tr>
      <w:tr w:rsidTr="002B36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66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651">
            <w:pPr>
              <w:pStyle w:val="BodyText"/>
              <w:rPr>
                <w:lang w:val="en-NZ"/>
              </w:rPr>
            </w:pPr>
            <w:r w:rsidRPr="002B3651">
              <w:t>FBPWHS4002 Maintain work health and safety processes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651">
            <w:pPr>
              <w:pStyle w:val="BodyText"/>
              <w:rPr>
                <w:lang w:val="en-NZ"/>
              </w:rPr>
            </w:pPr>
            <w:r w:rsidRPr="002B3651">
              <w:t>FDFOHS4002A Maintain OHS processes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651" w:rsidP="002B3651">
            <w:pPr>
              <w:pStyle w:val="BodyText"/>
            </w:pPr>
            <w:r w:rsidRPr="002B3651">
              <w:t>Updated to meet Standards for Training Packages</w:t>
            </w:r>
          </w:p>
          <w:p w:rsidR="00000000" w:rsidRPr="002B3651" w:rsidP="002B3651">
            <w:pPr>
              <w:pStyle w:val="BodyText"/>
            </w:pPr>
            <w:r w:rsidRPr="002B3651">
              <w:t xml:space="preserve">Minor change to title to reflect current industry terminology </w:t>
            </w:r>
          </w:p>
          <w:p w:rsidR="00000000" w:rsidRPr="002B3651" w:rsidP="002B3651">
            <w:pPr>
              <w:pStyle w:val="BodyText"/>
            </w:pPr>
            <w:r w:rsidRPr="002B3651">
              <w:t>Minor changes to Performance Criteria</w:t>
            </w:r>
          </w:p>
          <w:p w:rsidR="00000000" w:rsidRPr="002B3651" w:rsidP="002B3651">
            <w:pPr>
              <w:pStyle w:val="BodyText"/>
            </w:pPr>
            <w:r w:rsidRPr="002B3651">
              <w:t>to clarify outcomes</w:t>
            </w:r>
          </w:p>
          <w:p w:rsidR="00000000" w:rsidP="002B3651">
            <w:pPr>
              <w:pStyle w:val="BodyText"/>
              <w:rPr>
                <w:lang w:val="en-NZ"/>
              </w:rPr>
            </w:pPr>
            <w:r w:rsidRPr="002B3651">
              <w:t>Foundation skills added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651" w:rsidP="002B3651">
            <w:pPr>
              <w:pStyle w:val="BodyText"/>
            </w:pPr>
            <w:r w:rsidRPr="002B3651">
              <w:t>Equivalent unit</w:t>
            </w:r>
          </w:p>
        </w:tc>
      </w:tr>
    </w:tbl>
    <w:p w:rsidR="00000000" w:rsidRPr="002B3651" w:rsidP="002B3651">
      <w:pPr>
        <w:pStyle w:val="BodyText"/>
      </w:pPr>
    </w:p>
    <w:p w:rsidR="00000000" w:rsidRPr="002B3651" w:rsidP="002B3651">
      <w:pPr>
        <w:pStyle w:val="AllowPageBreak"/>
      </w:pPr>
    </w:p>
    <w:p w:rsidR="00000000" w:rsidRPr="002B3651" w:rsidP="002B3651">
      <w:pPr>
        <w:pStyle w:val="Heading1"/>
      </w:pPr>
      <w:bookmarkStart w:id="8" w:name="O_1019576"/>
      <w:bookmarkEnd w:id="8"/>
      <w:r w:rsidRPr="002B3651">
        <w:t>Links</w:t>
      </w:r>
    </w:p>
    <w:p w:rsidR="00000000" w:rsidRPr="002B3651" w:rsidP="00136C06">
      <w:pPr>
        <w:pStyle w:val="BodyText"/>
      </w:pPr>
      <w:r w:rsidRPr="002B3651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2413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B3651" w:rsidP="00136C06">
      <w:pPr>
        <w:pStyle w:val="BodyText"/>
        <w:sectPr w:rsidSect="002B365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B3651" w:rsidP="002B3651">
      <w:pPr>
        <w:pStyle w:val="SuperHeading"/>
      </w:pPr>
      <w:r w:rsidRPr="002B3651">
        <w:t>Assessment Requirements for FBPWHS4002 Maintain work health and safety processes</w:t>
      </w:r>
    </w:p>
    <w:p w:rsidR="00000000" w:rsidRPr="002B3651" w:rsidP="002B3651">
      <w:pPr>
        <w:pStyle w:val="Heading1"/>
      </w:pPr>
      <w:bookmarkStart w:id="9" w:name="O_1019571"/>
      <w:bookmarkEnd w:id="9"/>
      <w:r w:rsidRPr="002B365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B36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651" w:rsidP="002B3651">
            <w:pPr>
              <w:pStyle w:val="BodyText"/>
            </w:pPr>
            <w:r w:rsidRPr="002B365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651">
            <w:pPr>
              <w:pStyle w:val="BodyText"/>
              <w:rPr>
                <w:lang w:val="en-NZ"/>
              </w:rPr>
            </w:pPr>
            <w:r w:rsidRPr="002B3651">
              <w:rPr>
                <w:rStyle w:val="SpecialBold"/>
              </w:rPr>
              <w:t>Comments</w:t>
            </w:r>
          </w:p>
        </w:tc>
      </w:tr>
      <w:tr w:rsidTr="002B36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651">
            <w:pPr>
              <w:pStyle w:val="BodyText"/>
              <w:rPr>
                <w:lang w:val="en-NZ"/>
              </w:rPr>
            </w:pPr>
            <w:r w:rsidRPr="002B365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651" w:rsidP="002B3651">
            <w:pPr>
              <w:pStyle w:val="BodyText"/>
            </w:pPr>
            <w:r w:rsidRPr="002B3651">
              <w:t>This version released with FBP Food, Beverage and Pharmaceutical Training Package version 2.0.</w:t>
            </w:r>
          </w:p>
        </w:tc>
      </w:tr>
    </w:tbl>
    <w:p w:rsidR="00000000" w:rsidRPr="002B3651" w:rsidP="002B3651">
      <w:pPr>
        <w:pStyle w:val="BodyText"/>
      </w:pPr>
    </w:p>
    <w:p w:rsidR="00000000" w:rsidRPr="002B3651" w:rsidP="002B3651">
      <w:pPr>
        <w:pStyle w:val="AllowPageBreak"/>
      </w:pPr>
    </w:p>
    <w:p w:rsidR="00000000" w:rsidRPr="002B3651" w:rsidP="002B3651">
      <w:pPr>
        <w:pStyle w:val="Heading1"/>
      </w:pPr>
      <w:bookmarkStart w:id="10" w:name="O_1019572"/>
      <w:bookmarkEnd w:id="10"/>
      <w:r w:rsidRPr="002B3651">
        <w:t>Performance Evidence</w:t>
      </w:r>
    </w:p>
    <w:p w:rsidR="00000000" w:rsidRPr="002B3651" w:rsidP="00136C06">
      <w:pPr>
        <w:pStyle w:val="BodyText"/>
      </w:pPr>
      <w:r w:rsidRPr="002B3651">
        <w:t xml:space="preserve">An individual demonstrating competency must satisfy all of the elements and performance criteria in this unit. </w:t>
      </w:r>
    </w:p>
    <w:p w:rsidR="00000000" w:rsidRPr="002B3651" w:rsidP="00136C06">
      <w:pPr>
        <w:pStyle w:val="BodyText"/>
      </w:pPr>
      <w:r w:rsidRPr="002B3651">
        <w:t>There m</w:t>
      </w:r>
      <w:r w:rsidRPr="002B3651">
        <w:t xml:space="preserve">ust be evidence that the individual has maintained work health and safety processes for a work group of at least three members, on at least one occasion, including: </w:t>
      </w:r>
    </w:p>
    <w:p w:rsidR="00000000" w:rsidRPr="002B3651" w:rsidP="002B3651">
      <w:pPr>
        <w:pStyle w:val="ListBullet"/>
      </w:pPr>
      <w:r w:rsidRPr="002B3651">
        <w:t>accessing and interpreting health and safety information, including legislation, guidance</w:t>
      </w:r>
      <w:r w:rsidRPr="002B3651">
        <w:t xml:space="preserve"> material and benchmarks</w:t>
      </w:r>
    </w:p>
    <w:p w:rsidR="00000000" w:rsidRPr="002B3651" w:rsidP="002B3651">
      <w:pPr>
        <w:pStyle w:val="ListBullet"/>
      </w:pPr>
      <w:r w:rsidRPr="002B3651">
        <w:t>communicating clearly and accurately with work group members, other technicians/specialists, managers and expert advisers</w:t>
      </w:r>
    </w:p>
    <w:p w:rsidR="00000000" w:rsidRPr="002B3651" w:rsidP="002B3651">
      <w:pPr>
        <w:pStyle w:val="ListBullet"/>
      </w:pPr>
      <w:r w:rsidRPr="002B3651">
        <w:t>ensuring work group is provided with safety equipment, information and training on safe work practices</w:t>
      </w:r>
    </w:p>
    <w:p w:rsidR="00000000" w:rsidRPr="002B3651" w:rsidP="002B3651">
      <w:pPr>
        <w:pStyle w:val="ListBullet"/>
      </w:pPr>
      <w:r w:rsidRPr="002B3651">
        <w:t>consulting with work groups and documenting safe work practices</w:t>
      </w:r>
    </w:p>
    <w:p w:rsidR="00000000" w:rsidRPr="002B3651" w:rsidP="002B3651">
      <w:pPr>
        <w:pStyle w:val="ListBullet"/>
      </w:pPr>
      <w:r w:rsidRPr="002B3651">
        <w:t>reviewing and maintaining work procedures to ensure compliance with safety policies</w:t>
      </w:r>
    </w:p>
    <w:p w:rsidR="00000000" w:rsidRPr="002B3651" w:rsidP="002B3651">
      <w:pPr>
        <w:pStyle w:val="ListBullet"/>
      </w:pPr>
      <w:r w:rsidRPr="002B3651">
        <w:t>identifying and addressing hazards and assessing risk by developing and implementing risk control measures</w:t>
      </w:r>
    </w:p>
    <w:p w:rsidR="00000000" w:rsidRPr="002B3651" w:rsidP="002B3651">
      <w:pPr>
        <w:pStyle w:val="ListBullet"/>
      </w:pPr>
      <w:r w:rsidRPr="002B3651">
        <w:t>m</w:t>
      </w:r>
      <w:r w:rsidRPr="002B3651">
        <w:t>onitoring work practices and identifying and addressing non-compliances</w:t>
      </w:r>
    </w:p>
    <w:p w:rsidR="00000000" w:rsidRPr="002B3651" w:rsidP="002B3651">
      <w:pPr>
        <w:pStyle w:val="ListBullet"/>
      </w:pPr>
      <w:r w:rsidRPr="002B3651">
        <w:t>contributing to investigations and consultative processes</w:t>
      </w:r>
    </w:p>
    <w:p w:rsidR="00000000" w:rsidRPr="002B3651" w:rsidP="002B3651">
      <w:pPr>
        <w:pStyle w:val="ListBullet"/>
      </w:pPr>
      <w:r w:rsidRPr="002B3651">
        <w:t>completing and maintaining health and safety records</w:t>
      </w:r>
    </w:p>
    <w:p w:rsidR="00000000" w:rsidRPr="002B3651" w:rsidP="002B3651">
      <w:pPr>
        <w:pStyle w:val="ListBullet"/>
      </w:pPr>
      <w:r w:rsidRPr="002B3651">
        <w:t>implementing and reviewing emergency procedures.</w:t>
      </w:r>
    </w:p>
    <w:p w:rsidR="00000000" w:rsidRPr="002B3651" w:rsidP="002B3651">
      <w:pPr>
        <w:pStyle w:val="AllowPageBreak"/>
      </w:pPr>
    </w:p>
    <w:p w:rsidR="00000000" w:rsidRPr="002B3651" w:rsidP="002B3651">
      <w:pPr>
        <w:pStyle w:val="Heading1"/>
      </w:pPr>
      <w:bookmarkStart w:id="11" w:name="O_1019573"/>
      <w:bookmarkEnd w:id="11"/>
      <w:r w:rsidRPr="002B3651">
        <w:t>Knowl</w:t>
      </w:r>
      <w:r w:rsidRPr="002B3651">
        <w:t>edge Evidence</w:t>
      </w:r>
    </w:p>
    <w:p w:rsidR="00000000" w:rsidRPr="002B3651" w:rsidP="00136C06">
      <w:pPr>
        <w:pStyle w:val="BodyText"/>
      </w:pPr>
      <w:r w:rsidRPr="002B3651">
        <w:t>An individual must be able to demonstrate the knowledge required to perform the tasks outlined in the elements and performance criteria of this unit. This includes knowledge of:</w:t>
      </w:r>
    </w:p>
    <w:p w:rsidR="00000000" w:rsidRPr="002B3651" w:rsidP="002B3651">
      <w:pPr>
        <w:pStyle w:val="ListBullet"/>
      </w:pPr>
      <w:r w:rsidRPr="002B3651">
        <w:t>the difference between hazard and risk</w:t>
      </w:r>
    </w:p>
    <w:p w:rsidR="00000000" w:rsidRPr="002B3651" w:rsidP="002B3651">
      <w:pPr>
        <w:pStyle w:val="ListBullet"/>
      </w:pPr>
      <w:r w:rsidRPr="002B3651">
        <w:t>sources of health and sa</w:t>
      </w:r>
      <w:r w:rsidRPr="002B3651">
        <w:t>fety information both internal and external to the workplace</w:t>
      </w:r>
    </w:p>
    <w:p w:rsidR="00000000" w:rsidRPr="002B3651" w:rsidP="002B3651">
      <w:pPr>
        <w:pStyle w:val="ListBullet"/>
      </w:pPr>
      <w:r w:rsidRPr="002B3651">
        <w:t>general duty requirements of health and safety legislation and also regulatory requirements relevant to the particular industry/type of work site</w:t>
      </w:r>
    </w:p>
    <w:p w:rsidR="00000000" w:rsidRPr="002B3651" w:rsidP="002B3651">
      <w:pPr>
        <w:pStyle w:val="ListBullet"/>
      </w:pPr>
      <w:r w:rsidRPr="002B3651">
        <w:t>the roles and responsibilities of employees, supe</w:t>
      </w:r>
      <w:r w:rsidRPr="002B3651">
        <w:t>rvisors and managers in the workplace</w:t>
      </w:r>
    </w:p>
    <w:p w:rsidR="00000000" w:rsidRPr="002B3651" w:rsidP="002B3651">
      <w:pPr>
        <w:pStyle w:val="ListBullet"/>
      </w:pPr>
      <w:r w:rsidRPr="002B3651">
        <w:t>nature of common workplace hazards, such as chemicals, noise, manual handling, work postures, underfoot hazards and moving parts of machinery</w:t>
      </w:r>
    </w:p>
    <w:p w:rsidR="00000000" w:rsidRPr="002B3651" w:rsidP="002B3651">
      <w:pPr>
        <w:pStyle w:val="ListBullet"/>
      </w:pPr>
      <w:r w:rsidRPr="002B3651">
        <w:t xml:space="preserve">guidance material, including codes of practice/compliance codes relevant to </w:t>
      </w:r>
      <w:r w:rsidRPr="002B3651">
        <w:t>the particular industry/type of work site</w:t>
      </w:r>
    </w:p>
    <w:p w:rsidR="00000000" w:rsidRPr="002B3651" w:rsidP="002B3651">
      <w:pPr>
        <w:pStyle w:val="ListBullet"/>
      </w:pPr>
      <w:r w:rsidRPr="002B3651">
        <w:t>hazard identification procedures, such as workplace inspections and review of workplace data</w:t>
      </w:r>
    </w:p>
    <w:p w:rsidR="00000000" w:rsidRPr="002B3651" w:rsidP="002B3651">
      <w:pPr>
        <w:pStyle w:val="ListBullet"/>
      </w:pPr>
      <w:r w:rsidRPr="002B3651">
        <w:t>principles of risk management including the hierarchy of control and its application</w:t>
      </w:r>
    </w:p>
    <w:p w:rsidR="00000000" w:rsidRPr="002B3651" w:rsidP="002B3651">
      <w:pPr>
        <w:pStyle w:val="ListBullet"/>
      </w:pPr>
      <w:r w:rsidRPr="002B3651">
        <w:t>personal protective equipment requirements, including use, storage and maintenance</w:t>
      </w:r>
    </w:p>
    <w:p w:rsidR="00000000" w:rsidRPr="002B3651" w:rsidP="002B3651">
      <w:pPr>
        <w:pStyle w:val="ListBullet"/>
      </w:pPr>
      <w:r w:rsidRPr="002B3651">
        <w:t>legislative requirements for record keeping and reporting</w:t>
      </w:r>
    </w:p>
    <w:p w:rsidR="00000000" w:rsidRPr="002B3651" w:rsidP="002B3651">
      <w:pPr>
        <w:pStyle w:val="ListBullet"/>
      </w:pPr>
      <w:r w:rsidRPr="002B3651">
        <w:t>standards and guidelines related to emergency procedures</w:t>
      </w:r>
    </w:p>
    <w:p w:rsidR="00000000" w:rsidRPr="002B3651" w:rsidP="002B3651">
      <w:pPr>
        <w:pStyle w:val="ListBullet"/>
      </w:pPr>
      <w:r w:rsidRPr="002B3651">
        <w:t>roles and responsibilities of health and safety representa</w:t>
      </w:r>
      <w:r w:rsidRPr="002B3651">
        <w:t>tives and committees</w:t>
      </w:r>
    </w:p>
    <w:p w:rsidR="00000000" w:rsidRPr="002B3651" w:rsidP="002B3651">
      <w:pPr>
        <w:pStyle w:val="ListBullet"/>
      </w:pPr>
      <w:r w:rsidRPr="002B3651">
        <w:t>workplace specific information, including:</w:t>
      </w:r>
    </w:p>
    <w:p w:rsidR="00000000" w:rsidRPr="002B3651" w:rsidP="002B3651">
      <w:pPr>
        <w:pStyle w:val="ListBullet2"/>
      </w:pPr>
      <w:r w:rsidRPr="002B3651">
        <w:t>hazards of the particular work environment</w:t>
      </w:r>
    </w:p>
    <w:p w:rsidR="00000000" w:rsidRPr="002B3651" w:rsidP="002B3651">
      <w:pPr>
        <w:pStyle w:val="ListBullet2"/>
      </w:pPr>
      <w:r w:rsidRPr="002B3651">
        <w:t>hazard identification procedures relevant to the hazards in the work place</w:t>
      </w:r>
    </w:p>
    <w:p w:rsidR="00000000" w:rsidRPr="002B3651" w:rsidP="002B3651">
      <w:pPr>
        <w:pStyle w:val="ListBullet2"/>
      </w:pPr>
      <w:r w:rsidRPr="002B3651">
        <w:t>risk controls for specific hazards</w:t>
      </w:r>
    </w:p>
    <w:p w:rsidR="00000000" w:rsidRPr="002B3651" w:rsidP="002B3651">
      <w:pPr>
        <w:pStyle w:val="ListBullet2"/>
      </w:pPr>
      <w:r w:rsidRPr="002B3651">
        <w:t>designated person for raising health a</w:t>
      </w:r>
      <w:r w:rsidRPr="002B3651">
        <w:t>nd safety issues</w:t>
      </w:r>
    </w:p>
    <w:p w:rsidR="00000000" w:rsidRPr="002B3651" w:rsidP="002B3651">
      <w:pPr>
        <w:pStyle w:val="ListBullet2"/>
      </w:pPr>
      <w:r w:rsidRPr="002B3651">
        <w:t>workplace procedures related to health and safety, including hazard, incident and injury reporting, hazard identification, risk assessment and control, consultation and participation, incident investigation and record keeping</w:t>
      </w:r>
    </w:p>
    <w:p w:rsidR="00000000" w:rsidRPr="002B3651" w:rsidP="002B3651">
      <w:pPr>
        <w:pStyle w:val="ListBullet2"/>
      </w:pPr>
      <w:r w:rsidRPr="002B3651">
        <w:t>workplace pro</w:t>
      </w:r>
      <w:r w:rsidRPr="002B3651">
        <w:t>cedures related to the work of the group, including use of personal protective equipment and emergency response</w:t>
      </w:r>
    </w:p>
    <w:p w:rsidR="00000000" w:rsidRPr="002B3651" w:rsidP="002B3651">
      <w:pPr>
        <w:pStyle w:val="ListBullet2"/>
      </w:pPr>
      <w:r w:rsidRPr="002B3651">
        <w:t>potential emergency situations, alarms and signals and required response.</w:t>
      </w:r>
    </w:p>
    <w:p w:rsidR="00000000" w:rsidRPr="002B3651" w:rsidP="002B3651">
      <w:pPr>
        <w:pStyle w:val="AllowPageBreak"/>
      </w:pPr>
    </w:p>
    <w:p w:rsidR="00000000" w:rsidRPr="002B3651" w:rsidP="002B3651">
      <w:pPr>
        <w:pStyle w:val="Heading1"/>
      </w:pPr>
      <w:bookmarkStart w:id="12" w:name="O_1019574"/>
      <w:bookmarkEnd w:id="12"/>
      <w:r w:rsidRPr="002B3651">
        <w:t>Assessment Conditions</w:t>
      </w:r>
    </w:p>
    <w:p w:rsidR="00000000" w:rsidRPr="002B3651" w:rsidP="00136C06">
      <w:pPr>
        <w:pStyle w:val="BodyText"/>
      </w:pPr>
      <w:r w:rsidRPr="002B3651">
        <w:t xml:space="preserve">Assessment of skills must take place under the following conditions: </w:t>
      </w:r>
    </w:p>
    <w:p w:rsidR="00000000" w:rsidRPr="002B3651" w:rsidP="002B3651">
      <w:pPr>
        <w:pStyle w:val="ListBullet"/>
      </w:pPr>
      <w:r w:rsidRPr="002B3651">
        <w:t>physical conditions:</w:t>
      </w:r>
    </w:p>
    <w:p w:rsidR="00000000" w:rsidRPr="002B3651" w:rsidP="002B3651">
      <w:pPr>
        <w:pStyle w:val="ListBullet2"/>
      </w:pPr>
      <w:r w:rsidRPr="002B3651">
        <w:t xml:space="preserve">skills must be demonstrated in a workplace setting or an environment that accurately represents a real workplace </w:t>
      </w:r>
    </w:p>
    <w:p w:rsidR="00000000" w:rsidRPr="002B3651" w:rsidP="002B3651">
      <w:pPr>
        <w:pStyle w:val="ListBullet"/>
      </w:pPr>
      <w:r w:rsidRPr="002B3651">
        <w:t>resources, equipment and materials:</w:t>
      </w:r>
    </w:p>
    <w:p w:rsidR="00000000" w:rsidRPr="002B3651" w:rsidP="002B3651">
      <w:pPr>
        <w:pStyle w:val="ListBullet2"/>
      </w:pPr>
      <w:r w:rsidRPr="002B3651">
        <w:t>access to h</w:t>
      </w:r>
      <w:r w:rsidRPr="002B3651">
        <w:t>ealth and safety advice and direction</w:t>
      </w:r>
    </w:p>
    <w:p w:rsidR="00000000" w:rsidRPr="002B3651" w:rsidP="002B3651">
      <w:pPr>
        <w:pStyle w:val="ListBullet"/>
      </w:pPr>
      <w:r w:rsidRPr="002B3651">
        <w:t>specifications:</w:t>
      </w:r>
    </w:p>
    <w:p w:rsidR="00000000" w:rsidRPr="002B3651" w:rsidP="002B3651">
      <w:pPr>
        <w:pStyle w:val="ListBullet2"/>
      </w:pPr>
      <w:r w:rsidRPr="002B3651">
        <w:t>legislation, regulations, standards and codes of practice</w:t>
      </w:r>
    </w:p>
    <w:p w:rsidR="00000000" w:rsidRPr="002B3651" w:rsidP="002B3651">
      <w:pPr>
        <w:pStyle w:val="ListBullet2"/>
      </w:pPr>
      <w:r w:rsidRPr="002B3651">
        <w:t>workplace policies and procedures for health and safety, and for emergencies</w:t>
      </w:r>
    </w:p>
    <w:p w:rsidR="00000000" w:rsidRPr="002B3651" w:rsidP="002B3651">
      <w:pPr>
        <w:pStyle w:val="ListBullet"/>
      </w:pPr>
      <w:r w:rsidRPr="002B3651">
        <w:t>relationships (internal and/or external):</w:t>
      </w:r>
    </w:p>
    <w:p w:rsidR="00000000" w:rsidRPr="002B3651" w:rsidP="002B3651">
      <w:pPr>
        <w:pStyle w:val="ListBullet2"/>
      </w:pPr>
      <w:r w:rsidRPr="002B3651">
        <w:t>access to a work grou</w:t>
      </w:r>
      <w:r w:rsidRPr="002B3651">
        <w:t>p of at least three members.</w:t>
      </w:r>
    </w:p>
    <w:p w:rsidR="00000000" w:rsidRPr="002B3651" w:rsidP="00136C06">
      <w:pPr>
        <w:pStyle w:val="BodyText"/>
      </w:pPr>
      <w:r w:rsidRPr="002B3651">
        <w:t>Assessors of this unit must satisfy the requirements for assessors in applicable vocational education and training legislation, frameworks and/or standards.</w:t>
      </w:r>
    </w:p>
    <w:p w:rsidR="00000000" w:rsidRPr="002B3651" w:rsidP="002B3651">
      <w:pPr>
        <w:pStyle w:val="Heading1"/>
      </w:pPr>
      <w:bookmarkStart w:id="13" w:name="O_1019577"/>
      <w:bookmarkEnd w:id="13"/>
      <w:r w:rsidRPr="002B3651">
        <w:t>Links</w:t>
      </w:r>
    </w:p>
    <w:p w:rsidR="00000000" w:rsidRPr="002B3651" w:rsidP="00136C06">
      <w:pPr>
        <w:pStyle w:val="BodyText"/>
      </w:pPr>
      <w:r w:rsidRPr="002B3651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2413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B3651" w:rsidP="002B3651"/>
    <w:sectPr w:rsidSect="002B365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6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651" w:rsidRPr="00136C06" w:rsidP="00136C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6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C06" w:rsidP="002B36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36C06" w:rsidP="002B36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136C06" w:rsidP="002B365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651" w:rsidP="002B36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36C06">
      <w:t>Approved</w:t>
    </w:r>
    <w:r w:rsidR="00136C0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36C0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36C06">
      <w:rPr>
        <w:noProof/>
      </w:rPr>
      <w:t>5</w:t>
    </w:r>
    <w:r>
      <w:rPr>
        <w:noProof/>
      </w:rPr>
      <w:fldChar w:fldCharType="end"/>
    </w:r>
  </w:p>
  <w:p w:rsidR="002B3651" w:rsidP="002B36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36C0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36C06">
      <w:t>Manufacturing Industry Skills Alliance</w:t>
    </w:r>
    <w:r w:rsidR="00136C06">
      <w:fldChar w:fldCharType="end"/>
    </w:r>
  </w:p>
  <w:p w:rsidR="002B3651" w:rsidP="002B36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6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C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3651" w:rsidRPr="00136C06" w:rsidP="00136C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6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C06" w:rsidRPr="002D2AF8" w:rsidP="002B36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FBPWHS4002 Maintain work health and safety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36C06" w:rsidP="002B365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651" w:rsidRPr="002D2AF8" w:rsidP="002B36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36C06">
      <w:t>FBPWHS4002 Maintain work health and safety processes</w:t>
    </w:r>
    <w:r w:rsidR="00136C0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36C06">
      <w:rPr>
        <w:noProof/>
      </w:rPr>
      <w:t>2 March 2025</w:t>
    </w:r>
    <w:r>
      <w:fldChar w:fldCharType="end"/>
    </w:r>
  </w:p>
  <w:p w:rsidR="002B3651" w:rsidP="002B36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AB423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512FD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974E3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36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36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36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36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36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36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36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36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36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36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36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3651"/>
  </w:style>
  <w:style w:type="character" w:customStyle="1" w:styleId="Heading1Char">
    <w:name w:val="Heading 1 Char"/>
    <w:basedOn w:val="DefaultParagraphFont"/>
    <w:link w:val="Heading1"/>
    <w:rsid w:val="002B36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36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36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365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B3651"/>
    <w:rPr>
      <w:b/>
      <w:spacing w:val="0"/>
    </w:rPr>
  </w:style>
  <w:style w:type="paragraph" w:styleId="ListBullet2">
    <w:name w:val="List Bullet 2"/>
    <w:basedOn w:val="List2"/>
    <w:rsid w:val="002B365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B3651"/>
    <w:rPr>
      <w:i/>
    </w:rPr>
  </w:style>
  <w:style w:type="paragraph" w:customStyle="1" w:styleId="SuperHeading">
    <w:name w:val="SuperHeading"/>
    <w:basedOn w:val="Normal"/>
    <w:rsid w:val="002B36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36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36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36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36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36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36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36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36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36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36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36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36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36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36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36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36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36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36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36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36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36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36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36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36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B36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36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36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36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36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36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36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36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365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B36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36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36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3651"/>
  </w:style>
  <w:style w:type="paragraph" w:styleId="TableofFigures">
    <w:name w:val="table of figures"/>
    <w:basedOn w:val="Normal"/>
    <w:next w:val="Normal"/>
    <w:semiHidden/>
    <w:rsid w:val="002B36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365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B3651"/>
    <w:rPr>
      <w:rFonts w:ascii="Wingdings" w:hAnsi="Wingdings"/>
    </w:rPr>
  </w:style>
  <w:style w:type="paragraph" w:customStyle="1" w:styleId="TableHeading">
    <w:name w:val="Table Heading"/>
    <w:basedOn w:val="HeadingBase"/>
    <w:rsid w:val="002B36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3651"/>
    <w:rPr>
      <w:color w:val="0033CC"/>
      <w:u w:val="none"/>
    </w:rPr>
  </w:style>
  <w:style w:type="paragraph" w:customStyle="1" w:styleId="BodyTextRight">
    <w:name w:val="Body Text Right"/>
    <w:basedOn w:val="BodyText"/>
    <w:rsid w:val="002B36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36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365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36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36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36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3651"/>
    <w:rPr>
      <w:sz w:val="32"/>
    </w:rPr>
  </w:style>
  <w:style w:type="paragraph" w:customStyle="1" w:styleId="HeadingProcedure">
    <w:name w:val="Heading Procedure"/>
    <w:basedOn w:val="HeadingBase"/>
    <w:next w:val="Normal"/>
    <w:rsid w:val="002B36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3651"/>
    <w:pPr>
      <w:spacing w:before="60" w:after="60"/>
    </w:pPr>
  </w:style>
  <w:style w:type="paragraph" w:styleId="ListContinue">
    <w:name w:val="List Continue"/>
    <w:basedOn w:val="List"/>
    <w:rsid w:val="002B3651"/>
    <w:pPr>
      <w:ind w:firstLine="0"/>
    </w:pPr>
  </w:style>
  <w:style w:type="paragraph" w:customStyle="1" w:styleId="ListNote">
    <w:name w:val="List Note"/>
    <w:basedOn w:val="List"/>
    <w:rsid w:val="002B36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36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36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3651"/>
    <w:rPr>
      <w:rFonts w:ascii="Courier New" w:hAnsi="Courier New"/>
    </w:rPr>
  </w:style>
  <w:style w:type="paragraph" w:customStyle="1" w:styleId="NoteBullet">
    <w:name w:val="Note Bullet"/>
    <w:basedOn w:val="Note"/>
    <w:rsid w:val="002B36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36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36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36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365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B36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36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3651"/>
    <w:rPr>
      <w:b/>
      <w:smallCaps/>
    </w:rPr>
  </w:style>
  <w:style w:type="paragraph" w:customStyle="1" w:styleId="TableListNumber">
    <w:name w:val="Table List Number"/>
    <w:basedOn w:val="ListNumber"/>
    <w:rsid w:val="002B36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36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3651"/>
    <w:pPr>
      <w:numPr>
        <w:numId w:val="9"/>
      </w:numPr>
    </w:pPr>
  </w:style>
  <w:style w:type="paragraph" w:customStyle="1" w:styleId="ListAlpha2">
    <w:name w:val="List Alpha 2"/>
    <w:basedOn w:val="List2"/>
    <w:rsid w:val="002B3651"/>
    <w:pPr>
      <w:numPr>
        <w:numId w:val="8"/>
      </w:numPr>
    </w:pPr>
  </w:style>
  <w:style w:type="paragraph" w:styleId="List2">
    <w:name w:val="List 2"/>
    <w:basedOn w:val="BodyText"/>
    <w:rsid w:val="002B36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36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36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36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365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365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B3651"/>
    <w:pPr>
      <w:numPr>
        <w:numId w:val="4"/>
      </w:numPr>
    </w:pPr>
  </w:style>
  <w:style w:type="paragraph" w:styleId="ListContinue2">
    <w:name w:val="List Continue 2"/>
    <w:basedOn w:val="List2"/>
    <w:rsid w:val="002B3651"/>
    <w:pPr>
      <w:ind w:firstLine="0"/>
    </w:pPr>
  </w:style>
  <w:style w:type="paragraph" w:styleId="ListContinue3">
    <w:name w:val="List Continue 3"/>
    <w:basedOn w:val="List3"/>
    <w:rsid w:val="002B3651"/>
    <w:pPr>
      <w:ind w:left="1021" w:firstLine="0"/>
    </w:pPr>
  </w:style>
  <w:style w:type="paragraph" w:styleId="ListContinue4">
    <w:name w:val="List Continue 4"/>
    <w:basedOn w:val="List4"/>
    <w:rsid w:val="002B3651"/>
    <w:pPr>
      <w:ind w:firstLine="0"/>
    </w:pPr>
  </w:style>
  <w:style w:type="paragraph" w:styleId="ListContinue5">
    <w:name w:val="List Continue 5"/>
    <w:basedOn w:val="List5"/>
    <w:rsid w:val="002B3651"/>
    <w:pPr>
      <w:ind w:firstLine="0"/>
    </w:pPr>
  </w:style>
  <w:style w:type="paragraph" w:styleId="ListNumber3">
    <w:name w:val="List Number 3"/>
    <w:basedOn w:val="List3"/>
    <w:rsid w:val="002B3651"/>
    <w:pPr>
      <w:numPr>
        <w:numId w:val="5"/>
      </w:numPr>
    </w:pPr>
  </w:style>
  <w:style w:type="paragraph" w:styleId="ListNumber4">
    <w:name w:val="List Number 4"/>
    <w:basedOn w:val="List4"/>
    <w:rsid w:val="002B3651"/>
    <w:pPr>
      <w:numPr>
        <w:numId w:val="6"/>
      </w:numPr>
    </w:pPr>
  </w:style>
  <w:style w:type="paragraph" w:styleId="ListNumber5">
    <w:name w:val="List Number 5"/>
    <w:basedOn w:val="List5"/>
    <w:rsid w:val="002B3651"/>
    <w:pPr>
      <w:numPr>
        <w:numId w:val="7"/>
      </w:numPr>
    </w:pPr>
  </w:style>
  <w:style w:type="paragraph" w:styleId="BlockText">
    <w:name w:val="Block Text"/>
    <w:basedOn w:val="Normal"/>
    <w:rsid w:val="002B36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36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3651"/>
    <w:rPr>
      <w:sz w:val="16"/>
      <w:vertAlign w:val="superscript"/>
    </w:rPr>
  </w:style>
  <w:style w:type="character" w:customStyle="1" w:styleId="Symbols">
    <w:name w:val="Symbols"/>
    <w:basedOn w:val="DefaultParagraphFont"/>
    <w:rsid w:val="002B3651"/>
    <w:rPr>
      <w:rFonts w:ascii="Symbol" w:hAnsi="Symbol"/>
    </w:rPr>
  </w:style>
  <w:style w:type="character" w:customStyle="1" w:styleId="MenuOptions">
    <w:name w:val="Menu Options"/>
    <w:basedOn w:val="DefaultParagraphFont"/>
    <w:rsid w:val="002B36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3651"/>
    <w:rPr>
      <w:b/>
    </w:rPr>
  </w:style>
  <w:style w:type="character" w:customStyle="1" w:styleId="Underlined">
    <w:name w:val="Underlined"/>
    <w:basedOn w:val="DefaultParagraphFont"/>
    <w:rsid w:val="002B3651"/>
    <w:rPr>
      <w:u w:val="single"/>
    </w:rPr>
  </w:style>
  <w:style w:type="paragraph" w:customStyle="1" w:styleId="TableBodyTextRight">
    <w:name w:val="Table Body Text Right"/>
    <w:basedOn w:val="TableBodyText"/>
    <w:rsid w:val="002B36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3651"/>
    <w:rPr>
      <w:sz w:val="18"/>
    </w:rPr>
  </w:style>
  <w:style w:type="paragraph" w:customStyle="1" w:styleId="BodySmallRight">
    <w:name w:val="Body Small Right"/>
    <w:basedOn w:val="BodyTextRight"/>
    <w:rsid w:val="002B3651"/>
    <w:rPr>
      <w:sz w:val="18"/>
      <w:szCs w:val="18"/>
    </w:rPr>
  </w:style>
  <w:style w:type="paragraph" w:customStyle="1" w:styleId="MarginEdition">
    <w:name w:val="Margin Edition"/>
    <w:basedOn w:val="MarginNote"/>
    <w:rsid w:val="002B36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3651"/>
    <w:rPr>
      <w:sz w:val="2"/>
      <w:szCs w:val="2"/>
    </w:rPr>
  </w:style>
  <w:style w:type="character" w:customStyle="1" w:styleId="Small">
    <w:name w:val="Small"/>
    <w:basedOn w:val="DefaultParagraphFont"/>
    <w:rsid w:val="002B3651"/>
    <w:rPr>
      <w:sz w:val="16"/>
    </w:rPr>
  </w:style>
  <w:style w:type="paragraph" w:customStyle="1" w:styleId="WideTable">
    <w:name w:val="Wide Table"/>
    <w:basedOn w:val="Normal"/>
    <w:rsid w:val="002B36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3651"/>
  </w:style>
  <w:style w:type="paragraph" w:styleId="Quote">
    <w:name w:val="Quote"/>
    <w:basedOn w:val="Heading1"/>
    <w:link w:val="QuoteChar"/>
    <w:qFormat/>
    <w:rsid w:val="002B36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36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3651"/>
    <w:pPr>
      <w:pageBreakBefore/>
    </w:pPr>
  </w:style>
  <w:style w:type="paragraph" w:customStyle="1" w:styleId="Border">
    <w:name w:val="Border"/>
    <w:basedOn w:val="Normal"/>
    <w:qFormat/>
    <w:rsid w:val="002B36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36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36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36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36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36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36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36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36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3651"/>
    <w:rPr>
      <w:u w:val="single"/>
    </w:rPr>
  </w:style>
  <w:style w:type="character" w:customStyle="1" w:styleId="BoldandItalics">
    <w:name w:val="Bold and Italics"/>
    <w:qFormat/>
    <w:rsid w:val="002B3651"/>
    <w:rPr>
      <w:b/>
      <w:i/>
      <w:u w:val="none"/>
    </w:rPr>
  </w:style>
  <w:style w:type="paragraph" w:styleId="BalloonText">
    <w:name w:val="Balloon Text"/>
    <w:basedOn w:val="Normal"/>
    <w:link w:val="BalloonTextChar"/>
    <w:rsid w:val="002B36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36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36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36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36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36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3651"/>
    <w:pPr>
      <w:spacing w:before="0" w:after="0"/>
    </w:pPr>
  </w:style>
  <w:style w:type="paragraph" w:customStyle="1" w:styleId="BodyTextBold">
    <w:name w:val="Body Text Bold"/>
    <w:basedOn w:val="BodyText"/>
    <w:qFormat/>
    <w:rsid w:val="002B3651"/>
    <w:rPr>
      <w:b/>
    </w:rPr>
  </w:style>
  <w:style w:type="character" w:styleId="Hyperlink">
    <w:name w:val="Hyperlink"/>
    <w:basedOn w:val="DefaultParagraphFont"/>
    <w:uiPriority w:val="99"/>
    <w:unhideWhenUsed/>
    <w:rsid w:val="00136C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1408</Words>
  <Characters>9004</Characters>
  <Application>Microsoft Office Word</Application>
  <DocSecurity>0</DocSecurity>
  <Lines>257</Lines>
  <Paragraphs>165</Paragraphs>
  <ScaleCrop>false</ScaleCrop>
  <Company>Author-it Software Corporation Ltd.</Company>
  <LinksUpToDate>false</LinksUpToDate>
  <CharactersWithSpaces>10247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FBPWHS4002 Maintain work health and safety processes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2025-03-01T14:58:00Z</dcterms:created>
  <dcterms:modified xsi:type="dcterms:W3CDTF">2025-03-01T14:58:00Z</dcterms:modified>
</cp:coreProperties>
</file>