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F35" w:rsidP="00564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FBPVIT3012 Implement an irrigation schedule</w:t>
      </w:r>
      <w:r>
        <w:fldChar w:fldCharType="end"/>
      </w:r>
    </w:p>
    <w:p w:rsidR="00564F35" w:rsidP="00564F35">
      <w:pPr>
        <w:pStyle w:val="Version"/>
        <w:sectPr w:rsidSect="00A33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C57" w:rsidP="00A33C57">
      <w:pPr>
        <w:pStyle w:val="SuperHeading"/>
      </w:pPr>
      <w:r w:rsidRPr="00A33C57">
        <w:t>FBPVIT3012 Implement an irrigation schedule</w:t>
      </w:r>
    </w:p>
    <w:p w:rsidR="00000000" w:rsidRPr="00A33C57" w:rsidP="00A33C57">
      <w:pPr>
        <w:pStyle w:val="Heading1"/>
      </w:pPr>
      <w:bookmarkStart w:id="1" w:name="O_1019523"/>
      <w:bookmarkEnd w:id="1"/>
      <w:r w:rsidRPr="00A33C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3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rPr>
                <w:rStyle w:val="SpecialBold"/>
              </w:rPr>
              <w:t>Comments</w:t>
            </w:r>
          </w:p>
        </w:tc>
      </w:tr>
      <w:tr w:rsidTr="00A33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t>This version released with FBP Food, Beverage and Pharmaceutical Training Package Version 2.0.</w:t>
            </w:r>
          </w:p>
        </w:tc>
      </w:tr>
    </w:tbl>
    <w:p w:rsidR="00000000" w:rsidRPr="00A33C57" w:rsidP="00A33C57">
      <w:pPr>
        <w:pStyle w:val="BodyText"/>
      </w:pPr>
    </w:p>
    <w:p w:rsidR="00000000" w:rsidRPr="00A33C57" w:rsidP="00A33C57">
      <w:pPr>
        <w:pStyle w:val="AllowPageBreak"/>
      </w:pPr>
    </w:p>
    <w:p w:rsidR="00000000" w:rsidRPr="00A33C57" w:rsidP="00A33C57">
      <w:pPr>
        <w:pStyle w:val="Heading1"/>
      </w:pPr>
      <w:bookmarkStart w:id="2" w:name="O_1019524"/>
      <w:bookmarkEnd w:id="2"/>
      <w:r w:rsidRPr="00A33C57">
        <w:t>Application</w:t>
      </w:r>
    </w:p>
    <w:p w:rsidR="00000000" w:rsidRPr="00A33C57" w:rsidP="00564F35">
      <w:pPr>
        <w:pStyle w:val="BodyText"/>
      </w:pPr>
      <w:r w:rsidRPr="00A33C57">
        <w:t>This unit of competency describes the skills and knowledge required to</w:t>
      </w:r>
      <w:r w:rsidRPr="00A33C57">
        <w:t xml:space="preserve"> monitor soil requirements and implement and review a vineyard irrigation schedule.</w:t>
      </w:r>
    </w:p>
    <w:p w:rsidR="00000000" w:rsidRPr="00A33C57" w:rsidP="00564F35">
      <w:pPr>
        <w:pStyle w:val="BodyText"/>
      </w:pPr>
      <w:r w:rsidRPr="00A33C57">
        <w:t>The unit applies to individuals who are required to follow workplace procedures in completing tasks associated with implementing irrigation schedules, and take responsibili</w:t>
      </w:r>
      <w:r w:rsidRPr="00A33C57">
        <w:t xml:space="preserve">ty for their own work using discretion and judgement in the selection and use of available resources. </w:t>
      </w:r>
    </w:p>
    <w:p w:rsidR="00000000" w:rsidRPr="00A33C57" w:rsidP="00564F35">
      <w:pPr>
        <w:pStyle w:val="BodyText"/>
      </w:pPr>
      <w:r w:rsidRPr="00A33C57">
        <w:t>All work must be carried out to comply with workplace procedures according to state/territory health and safety regulations, legislation and standards th</w:t>
      </w:r>
      <w:r w:rsidRPr="00A33C57">
        <w:t xml:space="preserve">at apply to the workplace. </w:t>
      </w:r>
    </w:p>
    <w:p w:rsidR="00000000" w:rsidRPr="00A33C57" w:rsidP="00564F35">
      <w:pPr>
        <w:pStyle w:val="BodyText"/>
      </w:pPr>
      <w:r w:rsidRPr="00A33C57">
        <w:t>No occupational licensing, legislative or certification requirements apply to this unit at the time of publication.</w:t>
      </w:r>
    </w:p>
    <w:p w:rsidR="00000000" w:rsidRPr="00A33C57" w:rsidP="00A33C57">
      <w:pPr>
        <w:pStyle w:val="Heading1"/>
      </w:pPr>
      <w:bookmarkStart w:id="3" w:name="O_1019525"/>
      <w:bookmarkEnd w:id="3"/>
      <w:r w:rsidRPr="00A33C57">
        <w:t>Pre-requisite Unit</w:t>
      </w:r>
    </w:p>
    <w:p w:rsidR="00000000" w:rsidRPr="00A33C57" w:rsidP="00564F35">
      <w:pPr>
        <w:pStyle w:val="BodyText"/>
      </w:pPr>
      <w:r w:rsidRPr="00A33C57">
        <w:t>Nil</w:t>
      </w:r>
    </w:p>
    <w:p w:rsidR="00000000" w:rsidRPr="00A33C57" w:rsidP="00A33C57">
      <w:pPr>
        <w:pStyle w:val="Heading1"/>
      </w:pPr>
      <w:bookmarkStart w:id="4" w:name="O_1019527"/>
      <w:bookmarkEnd w:id="4"/>
      <w:r w:rsidRPr="00A33C57">
        <w:t>Unit Sector</w:t>
      </w:r>
    </w:p>
    <w:p w:rsidR="00000000" w:rsidRPr="00A33C57" w:rsidP="00564F35">
      <w:pPr>
        <w:pStyle w:val="BodyText"/>
      </w:pPr>
      <w:r w:rsidRPr="00A33C57">
        <w:t>Viticulture (VIT)</w:t>
      </w:r>
    </w:p>
    <w:p w:rsidR="00000000" w:rsidRPr="00A33C57" w:rsidP="00A33C57">
      <w:pPr>
        <w:pStyle w:val="Heading1"/>
      </w:pPr>
      <w:bookmarkStart w:id="5" w:name="O_1019528"/>
      <w:bookmarkEnd w:id="5"/>
      <w:r w:rsidRPr="00A33C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4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rPr>
                <w:rStyle w:val="SpecialBold"/>
              </w:rPr>
              <w:t>Performance Criteria</w:t>
            </w:r>
          </w:p>
        </w:tc>
      </w:tr>
      <w:tr w:rsidTr="00564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4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1. Monitor vineyard for irrigation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t xml:space="preserve">1.1 </w:t>
            </w:r>
            <w:r w:rsidRPr="00A33C57">
              <w:t>Monitor vineyard to assess requirements for water and/or nutrients</w:t>
            </w:r>
          </w:p>
          <w:p w:rsidR="00000000" w:rsidRPr="00A33C57" w:rsidP="00A33C57">
            <w:pPr>
              <w:pStyle w:val="BodyText"/>
            </w:pPr>
            <w:r w:rsidRPr="00A33C57">
              <w:t>1.2 Collect routine samples according to workplace procedures</w:t>
            </w:r>
          </w:p>
          <w:p w:rsidR="00000000" w:rsidRPr="00A33C57" w:rsidP="00A33C57">
            <w:pPr>
              <w:pStyle w:val="BodyText"/>
            </w:pPr>
            <w:r w:rsidRPr="00A33C57">
              <w:t>1.3 Test samples, in line with workplace procedures</w:t>
            </w:r>
          </w:p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1.4 Interpret test results and identify irrigation activities to match requ</w:t>
            </w:r>
            <w:r w:rsidRPr="00A33C57">
              <w:t>irements</w:t>
            </w:r>
          </w:p>
        </w:tc>
      </w:tr>
      <w:tr w:rsidTr="00564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2. Implement irrigation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t>2.1 Plan irrigation activities and schedule, including nutrient injection and application rates</w:t>
            </w:r>
          </w:p>
          <w:p w:rsidR="00000000" w:rsidRPr="00A33C57" w:rsidP="00A33C57">
            <w:pPr>
              <w:pStyle w:val="BodyText"/>
            </w:pPr>
            <w:r w:rsidRPr="00A33C57">
              <w:t>2.2 Coordinate resources and brief personnel to deliver irrigation requirements</w:t>
            </w:r>
          </w:p>
          <w:p w:rsidR="00000000" w:rsidRPr="00A33C57" w:rsidP="00A33C57">
            <w:pPr>
              <w:pStyle w:val="BodyText"/>
            </w:pPr>
            <w:r w:rsidRPr="00A33C57">
              <w:t>2.3 Implement agreed irrigation plan</w:t>
            </w:r>
          </w:p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2.4 Address problems and anomalies in the irrigation system as required</w:t>
            </w:r>
          </w:p>
        </w:tc>
      </w:tr>
      <w:tr w:rsidTr="00564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3. Evaluate effectiveness of irrigation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t>3.1 Monitor vineyard to evaluate the impact of irrigation activities</w:t>
            </w:r>
          </w:p>
          <w:p w:rsidR="00000000" w:rsidRPr="00A33C57" w:rsidP="00A33C57">
            <w:pPr>
              <w:pStyle w:val="BodyText"/>
            </w:pPr>
            <w:r w:rsidRPr="00A33C57">
              <w:t>3.2 Monitor surrounding ar</w:t>
            </w:r>
            <w:r w:rsidRPr="00A33C57">
              <w:t>eas to evaluate the environmental impact of irrigation activities</w:t>
            </w:r>
          </w:p>
          <w:p w:rsidR="00000000" w:rsidRPr="00A33C57" w:rsidP="00A33C57">
            <w:pPr>
              <w:pStyle w:val="BodyText"/>
            </w:pPr>
            <w:r w:rsidRPr="00A33C57">
              <w:t>3.3 Evaluate the overall effectiveness of the irrigation activity</w:t>
            </w:r>
          </w:p>
          <w:p w:rsidR="00000000" w:rsidRPr="00A33C57" w:rsidP="00A33C57">
            <w:pPr>
              <w:pStyle w:val="BodyText"/>
            </w:pPr>
            <w:r w:rsidRPr="00A33C57">
              <w:t>3.4 Record irrigation activity according to workplace requirements</w:t>
            </w:r>
          </w:p>
        </w:tc>
      </w:tr>
    </w:tbl>
    <w:p w:rsidR="00000000" w:rsidRPr="00A33C57" w:rsidP="00A33C57">
      <w:pPr>
        <w:pStyle w:val="BodyText"/>
      </w:pPr>
    </w:p>
    <w:p w:rsidR="00000000" w:rsidRPr="00A33C57" w:rsidP="00A33C57">
      <w:pPr>
        <w:pStyle w:val="AllowPageBreak"/>
      </w:pPr>
    </w:p>
    <w:p w:rsidR="00000000" w:rsidRPr="00A33C57" w:rsidP="00A33C57">
      <w:pPr>
        <w:pStyle w:val="Heading1"/>
      </w:pPr>
      <w:bookmarkStart w:id="6" w:name="O_1019529"/>
      <w:bookmarkEnd w:id="6"/>
      <w:r w:rsidRPr="00A33C57">
        <w:t>Foundation Skills</w:t>
      </w:r>
    </w:p>
    <w:p w:rsidR="00000000" w:rsidRPr="00564F35" w:rsidP="00564F35">
      <w:pPr>
        <w:pStyle w:val="BodyText"/>
        <w:rPr>
          <w:i/>
        </w:rPr>
      </w:pPr>
      <w:r w:rsidRPr="00564F35">
        <w:rPr>
          <w:rStyle w:val="Emphasis"/>
        </w:rPr>
        <w:t>This section descr</w:t>
      </w:r>
      <w:r w:rsidRPr="00564F35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rPr>
                <w:rStyle w:val="SpecialBold"/>
              </w:rPr>
              <w:t>Description</w:t>
            </w:r>
          </w:p>
        </w:tc>
      </w:tr>
      <w:tr w:rsidTr="00A33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ListBullet"/>
            </w:pPr>
            <w:r w:rsidRPr="00A33C57">
              <w:t>Accurately mix chemicals according to specified ratios</w:t>
            </w:r>
          </w:p>
          <w:p w:rsidR="00000000" w:rsidRPr="00A33C57" w:rsidP="00A33C57">
            <w:pPr>
              <w:pStyle w:val="ListBullet"/>
            </w:pPr>
            <w:r w:rsidRPr="00A33C57">
              <w:t>Measure and adjust flow rates</w:t>
            </w:r>
          </w:p>
          <w:p w:rsidR="00000000" w:rsidP="00A33C57">
            <w:pPr>
              <w:pStyle w:val="ListBullet"/>
              <w:rPr>
                <w:lang w:val="en-NZ"/>
              </w:rPr>
            </w:pPr>
            <w:r w:rsidRPr="00A33C57">
              <w:t>Measure soil moisture, nutrient and chemical output</w:t>
            </w:r>
          </w:p>
        </w:tc>
      </w:tr>
      <w:tr w:rsidTr="00A33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ListBullet"/>
            </w:pPr>
            <w:r w:rsidRPr="00A33C57">
              <w:t xml:space="preserve">Plan, sequence and implement tasks according to set routines and procedures </w:t>
            </w:r>
          </w:p>
        </w:tc>
      </w:tr>
    </w:tbl>
    <w:p w:rsidR="00000000" w:rsidRPr="00A33C57" w:rsidP="00A33C57">
      <w:pPr>
        <w:pStyle w:val="BodyText"/>
      </w:pPr>
    </w:p>
    <w:p w:rsidR="00000000" w:rsidRPr="00A33C57" w:rsidP="00A33C57">
      <w:pPr>
        <w:pStyle w:val="AllowPageBreak"/>
      </w:pPr>
    </w:p>
    <w:p w:rsidR="00000000" w:rsidRPr="00A33C57" w:rsidP="00A33C57">
      <w:pPr>
        <w:pStyle w:val="Heading1"/>
      </w:pPr>
      <w:bookmarkStart w:id="7" w:name="O_1019531"/>
      <w:bookmarkEnd w:id="7"/>
      <w:r w:rsidRPr="00A33C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33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rPr>
                <w:rStyle w:val="SpecialBold"/>
              </w:rPr>
              <w:t>Equivalence status</w:t>
            </w:r>
          </w:p>
        </w:tc>
      </w:tr>
      <w:tr w:rsidTr="00A33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FBPVIT3012 Implement an irrigation schedule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t>FDFWGG3007A Implement an irrigation schedule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t>Updated to meet Standards for Training Packages</w:t>
            </w:r>
          </w:p>
          <w:p w:rsidR="00000000" w:rsidRPr="00A33C57" w:rsidP="00A33C57">
            <w:pPr>
              <w:pStyle w:val="BodyText"/>
            </w:pPr>
            <w:r w:rsidRPr="00A33C57">
              <w:t>P</w:t>
            </w:r>
            <w:r w:rsidRPr="00A33C57">
              <w:t>rerequisite removed</w:t>
            </w:r>
          </w:p>
          <w:p w:rsidR="00000000" w:rsidRPr="00A33C57" w:rsidP="00A33C57">
            <w:pPr>
              <w:pStyle w:val="BodyText"/>
            </w:pPr>
            <w:r w:rsidRPr="00A33C57">
              <w:t>Minor changes to Elements and Performance Criteria to clarify outcomes</w:t>
            </w:r>
          </w:p>
          <w:p w:rsidR="00000000" w:rsidP="00A33C57">
            <w:pPr>
              <w:pStyle w:val="BodyText"/>
              <w:rPr>
                <w:lang w:val="en-NZ"/>
              </w:rPr>
            </w:pPr>
            <w:r w:rsidRPr="00A33C57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57" w:rsidP="00A33C57">
            <w:pPr>
              <w:pStyle w:val="BodyText"/>
            </w:pPr>
            <w:r w:rsidRPr="00A33C57">
              <w:t xml:space="preserve">Equivalent unit </w:t>
            </w:r>
          </w:p>
          <w:p w:rsidR="00000000" w:rsidRPr="00A33C57" w:rsidP="00A33C57">
            <w:pPr>
              <w:pStyle w:val="BodyText"/>
            </w:pPr>
          </w:p>
        </w:tc>
      </w:tr>
    </w:tbl>
    <w:p w:rsidR="00000000" w:rsidRPr="00A33C57" w:rsidP="00A33C57">
      <w:pPr>
        <w:pStyle w:val="BodyText"/>
      </w:pPr>
    </w:p>
    <w:p w:rsidR="00000000" w:rsidRPr="00A33C57" w:rsidP="00A33C57">
      <w:pPr>
        <w:pStyle w:val="AllowPageBreak"/>
      </w:pPr>
    </w:p>
    <w:p w:rsidR="00000000" w:rsidRPr="00A33C57" w:rsidP="00A33C57">
      <w:pPr>
        <w:pStyle w:val="Heading1"/>
      </w:pPr>
      <w:bookmarkStart w:id="8" w:name="O_1019538"/>
      <w:bookmarkEnd w:id="8"/>
      <w:r w:rsidRPr="00A33C57">
        <w:t>Links</w:t>
      </w:r>
    </w:p>
    <w:p w:rsidR="00000000" w:rsidRPr="00A33C57" w:rsidP="00564F35">
      <w:pPr>
        <w:pStyle w:val="BodyText"/>
      </w:pPr>
      <w:r w:rsidRPr="00A33C5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4FB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3C57" w:rsidP="00A33C57"/>
    <w:sectPr w:rsidSect="00A33C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57" w:rsidRPr="00564F35" w:rsidP="00564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35" w:rsidP="00A3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F35" w:rsidP="00A3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4F35" w:rsidP="00A33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C57" w:rsidRPr="00564F35" w:rsidP="00564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35" w:rsidRPr="002D2AF8" w:rsidP="00A3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FBPVIT3012 Implement an irrigation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64F35" w:rsidP="00A33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6CB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84F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C57"/>
  </w:style>
  <w:style w:type="character" w:customStyle="1" w:styleId="Heading1Char">
    <w:name w:val="Heading 1 Char"/>
    <w:basedOn w:val="DefaultParagraphFont"/>
    <w:link w:val="Heading1"/>
    <w:rsid w:val="00A33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C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C57"/>
    <w:rPr>
      <w:b/>
      <w:spacing w:val="0"/>
    </w:rPr>
  </w:style>
  <w:style w:type="character" w:styleId="Emphasis">
    <w:name w:val="Emphasis"/>
    <w:basedOn w:val="DefaultParagraphFont"/>
    <w:qFormat/>
    <w:rsid w:val="00A33C57"/>
    <w:rPr>
      <w:i/>
    </w:rPr>
  </w:style>
  <w:style w:type="paragraph" w:customStyle="1" w:styleId="SuperHeading">
    <w:name w:val="SuperHeading"/>
    <w:basedOn w:val="Normal"/>
    <w:rsid w:val="00A33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C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C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C57"/>
  </w:style>
  <w:style w:type="paragraph" w:styleId="TableofFigures">
    <w:name w:val="table of figures"/>
    <w:basedOn w:val="Normal"/>
    <w:next w:val="Normal"/>
    <w:semiHidden/>
    <w:rsid w:val="00A33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C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C57"/>
    <w:rPr>
      <w:rFonts w:ascii="Wingdings" w:hAnsi="Wingdings"/>
    </w:rPr>
  </w:style>
  <w:style w:type="paragraph" w:customStyle="1" w:styleId="TableHeading">
    <w:name w:val="Table Heading"/>
    <w:basedOn w:val="HeadingBase"/>
    <w:rsid w:val="00A33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C57"/>
    <w:rPr>
      <w:color w:val="0033CC"/>
      <w:u w:val="none"/>
    </w:rPr>
  </w:style>
  <w:style w:type="paragraph" w:customStyle="1" w:styleId="BodyTextRight">
    <w:name w:val="Body Text Right"/>
    <w:basedOn w:val="BodyText"/>
    <w:rsid w:val="00A33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C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C57"/>
    <w:rPr>
      <w:sz w:val="32"/>
    </w:rPr>
  </w:style>
  <w:style w:type="paragraph" w:customStyle="1" w:styleId="HeadingProcedure">
    <w:name w:val="Heading Procedure"/>
    <w:basedOn w:val="HeadingBase"/>
    <w:next w:val="Normal"/>
    <w:rsid w:val="00A33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C57"/>
    <w:pPr>
      <w:spacing w:before="60" w:after="60"/>
    </w:pPr>
  </w:style>
  <w:style w:type="paragraph" w:styleId="ListContinue">
    <w:name w:val="List Continue"/>
    <w:basedOn w:val="List"/>
    <w:rsid w:val="00A33C57"/>
    <w:pPr>
      <w:ind w:firstLine="0"/>
    </w:pPr>
  </w:style>
  <w:style w:type="paragraph" w:customStyle="1" w:styleId="ListNote">
    <w:name w:val="List Note"/>
    <w:basedOn w:val="List"/>
    <w:rsid w:val="00A33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C57"/>
    <w:rPr>
      <w:rFonts w:ascii="Courier New" w:hAnsi="Courier New"/>
    </w:rPr>
  </w:style>
  <w:style w:type="paragraph" w:customStyle="1" w:styleId="NoteBullet">
    <w:name w:val="Note Bullet"/>
    <w:basedOn w:val="Note"/>
    <w:rsid w:val="00A33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C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C57"/>
    <w:rPr>
      <w:b/>
      <w:smallCaps/>
    </w:rPr>
  </w:style>
  <w:style w:type="paragraph" w:customStyle="1" w:styleId="TableListNumber">
    <w:name w:val="Table List Number"/>
    <w:basedOn w:val="ListNumber"/>
    <w:rsid w:val="00A33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C57"/>
    <w:pPr>
      <w:numPr>
        <w:numId w:val="8"/>
      </w:numPr>
    </w:pPr>
  </w:style>
  <w:style w:type="paragraph" w:customStyle="1" w:styleId="ListAlpha2">
    <w:name w:val="List Alpha 2"/>
    <w:basedOn w:val="List2"/>
    <w:rsid w:val="00A33C57"/>
    <w:pPr>
      <w:numPr>
        <w:numId w:val="7"/>
      </w:numPr>
    </w:pPr>
  </w:style>
  <w:style w:type="paragraph" w:styleId="List2">
    <w:name w:val="List 2"/>
    <w:basedOn w:val="BodyText"/>
    <w:rsid w:val="00A33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C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C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C57"/>
    <w:pPr>
      <w:numPr>
        <w:numId w:val="3"/>
      </w:numPr>
    </w:pPr>
  </w:style>
  <w:style w:type="paragraph" w:styleId="ListContinue2">
    <w:name w:val="List Continue 2"/>
    <w:basedOn w:val="List2"/>
    <w:rsid w:val="00A33C57"/>
    <w:pPr>
      <w:ind w:firstLine="0"/>
    </w:pPr>
  </w:style>
  <w:style w:type="paragraph" w:styleId="ListContinue3">
    <w:name w:val="List Continue 3"/>
    <w:basedOn w:val="List3"/>
    <w:rsid w:val="00A33C57"/>
    <w:pPr>
      <w:ind w:left="1021" w:firstLine="0"/>
    </w:pPr>
  </w:style>
  <w:style w:type="paragraph" w:styleId="ListContinue4">
    <w:name w:val="List Continue 4"/>
    <w:basedOn w:val="List4"/>
    <w:rsid w:val="00A33C57"/>
    <w:pPr>
      <w:ind w:firstLine="0"/>
    </w:pPr>
  </w:style>
  <w:style w:type="paragraph" w:styleId="ListContinue5">
    <w:name w:val="List Continue 5"/>
    <w:basedOn w:val="List5"/>
    <w:rsid w:val="00A33C57"/>
    <w:pPr>
      <w:ind w:firstLine="0"/>
    </w:pPr>
  </w:style>
  <w:style w:type="paragraph" w:styleId="ListNumber3">
    <w:name w:val="List Number 3"/>
    <w:basedOn w:val="List3"/>
    <w:rsid w:val="00A33C57"/>
    <w:pPr>
      <w:numPr>
        <w:numId w:val="4"/>
      </w:numPr>
    </w:pPr>
  </w:style>
  <w:style w:type="paragraph" w:styleId="ListNumber4">
    <w:name w:val="List Number 4"/>
    <w:basedOn w:val="List4"/>
    <w:rsid w:val="00A33C57"/>
    <w:pPr>
      <w:numPr>
        <w:numId w:val="5"/>
      </w:numPr>
    </w:pPr>
  </w:style>
  <w:style w:type="paragraph" w:styleId="ListNumber5">
    <w:name w:val="List Number 5"/>
    <w:basedOn w:val="List5"/>
    <w:rsid w:val="00A33C57"/>
    <w:pPr>
      <w:numPr>
        <w:numId w:val="6"/>
      </w:numPr>
    </w:pPr>
  </w:style>
  <w:style w:type="paragraph" w:styleId="BlockText">
    <w:name w:val="Block Text"/>
    <w:basedOn w:val="Normal"/>
    <w:rsid w:val="00A33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C57"/>
    <w:rPr>
      <w:sz w:val="16"/>
      <w:vertAlign w:val="superscript"/>
    </w:rPr>
  </w:style>
  <w:style w:type="character" w:customStyle="1" w:styleId="Symbols">
    <w:name w:val="Symbols"/>
    <w:basedOn w:val="DefaultParagraphFont"/>
    <w:rsid w:val="00A33C57"/>
    <w:rPr>
      <w:rFonts w:ascii="Symbol" w:hAnsi="Symbol"/>
    </w:rPr>
  </w:style>
  <w:style w:type="character" w:customStyle="1" w:styleId="MenuOptions">
    <w:name w:val="Menu Options"/>
    <w:basedOn w:val="DefaultParagraphFont"/>
    <w:rsid w:val="00A33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C57"/>
    <w:rPr>
      <w:b/>
    </w:rPr>
  </w:style>
  <w:style w:type="character" w:customStyle="1" w:styleId="Underlined">
    <w:name w:val="Underlined"/>
    <w:basedOn w:val="DefaultParagraphFont"/>
    <w:rsid w:val="00A33C57"/>
    <w:rPr>
      <w:u w:val="single"/>
    </w:rPr>
  </w:style>
  <w:style w:type="paragraph" w:customStyle="1" w:styleId="TableBodyTextRight">
    <w:name w:val="Table Body Text Right"/>
    <w:basedOn w:val="TableBodyText"/>
    <w:rsid w:val="00A33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C57"/>
    <w:rPr>
      <w:sz w:val="18"/>
    </w:rPr>
  </w:style>
  <w:style w:type="paragraph" w:customStyle="1" w:styleId="BodySmallRight">
    <w:name w:val="Body Small Right"/>
    <w:basedOn w:val="BodyTextRight"/>
    <w:rsid w:val="00A33C57"/>
    <w:rPr>
      <w:sz w:val="18"/>
      <w:szCs w:val="18"/>
    </w:rPr>
  </w:style>
  <w:style w:type="paragraph" w:customStyle="1" w:styleId="MarginEdition">
    <w:name w:val="Margin Edition"/>
    <w:basedOn w:val="MarginNote"/>
    <w:rsid w:val="00A33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C57"/>
    <w:rPr>
      <w:sz w:val="2"/>
      <w:szCs w:val="2"/>
    </w:rPr>
  </w:style>
  <w:style w:type="character" w:customStyle="1" w:styleId="Small">
    <w:name w:val="Small"/>
    <w:basedOn w:val="DefaultParagraphFont"/>
    <w:rsid w:val="00A33C57"/>
    <w:rPr>
      <w:sz w:val="16"/>
    </w:rPr>
  </w:style>
  <w:style w:type="paragraph" w:customStyle="1" w:styleId="WideTable">
    <w:name w:val="Wide Table"/>
    <w:basedOn w:val="Normal"/>
    <w:rsid w:val="00A33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C57"/>
  </w:style>
  <w:style w:type="paragraph" w:styleId="Quote">
    <w:name w:val="Quote"/>
    <w:basedOn w:val="Heading1"/>
    <w:link w:val="QuoteChar"/>
    <w:qFormat/>
    <w:rsid w:val="00A33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C57"/>
    <w:pPr>
      <w:pageBreakBefore/>
    </w:pPr>
  </w:style>
  <w:style w:type="paragraph" w:customStyle="1" w:styleId="Border">
    <w:name w:val="Border"/>
    <w:basedOn w:val="Normal"/>
    <w:qFormat/>
    <w:rsid w:val="00A33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C57"/>
    <w:rPr>
      <w:u w:val="single"/>
    </w:rPr>
  </w:style>
  <w:style w:type="character" w:customStyle="1" w:styleId="BoldandItalics">
    <w:name w:val="Bold and Italics"/>
    <w:qFormat/>
    <w:rsid w:val="00A33C57"/>
    <w:rPr>
      <w:b/>
      <w:i/>
      <w:u w:val="none"/>
    </w:rPr>
  </w:style>
  <w:style w:type="paragraph" w:styleId="BalloonText">
    <w:name w:val="Balloon Text"/>
    <w:basedOn w:val="Normal"/>
    <w:link w:val="BalloonTextChar"/>
    <w:rsid w:val="00A33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C57"/>
    <w:pPr>
      <w:spacing w:before="0" w:after="0"/>
    </w:pPr>
  </w:style>
  <w:style w:type="paragraph" w:customStyle="1" w:styleId="BodyTextBold">
    <w:name w:val="Body Text Bold"/>
    <w:basedOn w:val="BodyText"/>
    <w:qFormat/>
    <w:rsid w:val="00A33C57"/>
    <w:rPr>
      <w:b/>
    </w:rPr>
  </w:style>
  <w:style w:type="character" w:styleId="Hyperlink">
    <w:name w:val="Hyperlink"/>
    <w:basedOn w:val="DefaultParagraphFont"/>
    <w:uiPriority w:val="99"/>
    <w:unhideWhenUsed/>
    <w:rsid w:val="00564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2972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FBPVIT3012 Implement an irrigation schedule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2023-01-25T10:54:00Z</dcterms:created>
  <dcterms:modified xsi:type="dcterms:W3CDTF">2023-01-25T10:54:00Z</dcterms:modified>
</cp:coreProperties>
</file>