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720E" w:rsidP="00787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FBPVIT3010 Implement a soil management program</w:t>
      </w:r>
      <w:r>
        <w:fldChar w:fldCharType="end"/>
      </w:r>
    </w:p>
    <w:p w:rsidR="0078720E" w:rsidP="0078720E">
      <w:pPr>
        <w:pStyle w:val="Version"/>
        <w:sectPr w:rsidSect="00B413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1321" w:rsidP="00B41321">
      <w:pPr>
        <w:pStyle w:val="SuperHeading"/>
      </w:pPr>
      <w:r w:rsidRPr="00B41321">
        <w:t>FBPVIT3010 Implement a soil management program</w:t>
      </w:r>
    </w:p>
    <w:p w:rsidR="00000000" w:rsidRPr="00B41321" w:rsidP="00B41321">
      <w:pPr>
        <w:pStyle w:val="Heading1"/>
      </w:pPr>
      <w:bookmarkStart w:id="1" w:name="O_993442"/>
      <w:bookmarkEnd w:id="1"/>
      <w:r w:rsidRPr="00B413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41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21" w:rsidP="00B41321">
            <w:pPr>
              <w:pStyle w:val="BodyText"/>
            </w:pPr>
            <w:r w:rsidRPr="00B4132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BodyText"/>
              <w:rPr>
                <w:lang w:val="en-NZ"/>
              </w:rPr>
            </w:pPr>
            <w:r w:rsidRPr="00B41321">
              <w:rPr>
                <w:rStyle w:val="SpecialBold"/>
              </w:rPr>
              <w:t>Comments</w:t>
            </w:r>
          </w:p>
        </w:tc>
      </w:tr>
      <w:tr w:rsidTr="00B41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BodyText"/>
              <w:rPr>
                <w:lang w:val="en-NZ"/>
              </w:rPr>
            </w:pPr>
            <w:r w:rsidRPr="00B413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21" w:rsidP="00B41321">
            <w:pPr>
              <w:pStyle w:val="BodyText"/>
            </w:pPr>
            <w:r w:rsidRPr="00B41321">
              <w:t>This version released with FBP Food, Beverage and Pharmaceutical Training Package Version 2.0.</w:t>
            </w:r>
          </w:p>
        </w:tc>
      </w:tr>
    </w:tbl>
    <w:p w:rsidR="00000000" w:rsidRPr="00B41321" w:rsidP="00B41321">
      <w:pPr>
        <w:pStyle w:val="BodyText"/>
      </w:pPr>
    </w:p>
    <w:p w:rsidR="00000000" w:rsidRPr="00B41321" w:rsidP="00B41321">
      <w:pPr>
        <w:pStyle w:val="AllowPageBreak"/>
      </w:pPr>
    </w:p>
    <w:p w:rsidR="00000000" w:rsidRPr="00B41321" w:rsidP="00B41321">
      <w:pPr>
        <w:pStyle w:val="Heading1"/>
      </w:pPr>
      <w:bookmarkStart w:id="2" w:name="O_993443"/>
      <w:bookmarkEnd w:id="2"/>
      <w:r w:rsidRPr="00B41321">
        <w:t>Application</w:t>
      </w:r>
    </w:p>
    <w:p w:rsidR="00000000" w:rsidRPr="00B41321" w:rsidP="0078720E">
      <w:pPr>
        <w:pStyle w:val="BodyText"/>
      </w:pPr>
      <w:r w:rsidRPr="00B41321">
        <w:t>This unit of competency describes the skills and knowledge required to mo</w:t>
      </w:r>
      <w:r w:rsidRPr="00B41321">
        <w:t>nitor soil requirements and implement and evaluate a soil management program.</w:t>
      </w:r>
    </w:p>
    <w:p w:rsidR="00000000" w:rsidRPr="00B41321" w:rsidP="0078720E">
      <w:pPr>
        <w:pStyle w:val="BodyText"/>
      </w:pPr>
      <w:r w:rsidRPr="00B41321">
        <w:t>The unit applies to individuals who carry out workplace procedures in consultation with the manager in completing tasks associated with implementing a soil management program.</w:t>
      </w:r>
    </w:p>
    <w:p w:rsidR="00000000" w:rsidRPr="00B41321" w:rsidP="0078720E">
      <w:pPr>
        <w:pStyle w:val="BodyText"/>
      </w:pPr>
      <w:r w:rsidRPr="00B41321">
        <w:t>Al</w:t>
      </w:r>
      <w:r w:rsidRPr="00B41321">
        <w:t>l work must be carried out to comply with workplace procedures, according to state/territory health and safety, and food safety regulations, legislation and standards that apply to the workplace.</w:t>
      </w:r>
    </w:p>
    <w:p w:rsidR="00000000" w:rsidRPr="00B41321" w:rsidP="0078720E">
      <w:pPr>
        <w:pStyle w:val="BodyText"/>
      </w:pPr>
      <w:r w:rsidRPr="00B41321">
        <w:t>No occupational licensing, legislative or certification requ</w:t>
      </w:r>
      <w:r w:rsidRPr="00B41321">
        <w:t>irements apply to this unit at the time of publication.</w:t>
      </w:r>
    </w:p>
    <w:p w:rsidR="00000000" w:rsidRPr="00B41321" w:rsidP="00B41321">
      <w:pPr>
        <w:pStyle w:val="Heading1"/>
      </w:pPr>
      <w:bookmarkStart w:id="3" w:name="O_993444"/>
      <w:bookmarkEnd w:id="3"/>
      <w:r w:rsidRPr="00B41321">
        <w:t>Pre-requisite Unit</w:t>
      </w:r>
    </w:p>
    <w:p w:rsidR="00000000" w:rsidRPr="00B41321" w:rsidP="0078720E">
      <w:pPr>
        <w:pStyle w:val="BodyText"/>
      </w:pPr>
      <w:r w:rsidRPr="00B41321">
        <w:t>Nil</w:t>
      </w:r>
    </w:p>
    <w:p w:rsidR="00000000" w:rsidRPr="00B41321" w:rsidP="00B41321">
      <w:pPr>
        <w:pStyle w:val="Heading1"/>
      </w:pPr>
      <w:bookmarkStart w:id="4" w:name="O_993446"/>
      <w:bookmarkEnd w:id="4"/>
      <w:r w:rsidRPr="00B41321">
        <w:t>Unit Sector</w:t>
      </w:r>
    </w:p>
    <w:p w:rsidR="00000000" w:rsidRPr="00B41321" w:rsidP="0078720E">
      <w:pPr>
        <w:pStyle w:val="BodyText"/>
      </w:pPr>
      <w:r w:rsidRPr="00B41321">
        <w:t>Viticulture (VIT)</w:t>
      </w:r>
    </w:p>
    <w:p w:rsidR="00000000" w:rsidRPr="00B41321" w:rsidP="00B41321">
      <w:pPr>
        <w:pStyle w:val="Heading1"/>
      </w:pPr>
      <w:bookmarkStart w:id="5" w:name="O_993447"/>
      <w:bookmarkEnd w:id="5"/>
      <w:r w:rsidRPr="00B4132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72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21" w:rsidP="00B41321">
            <w:pPr>
              <w:pStyle w:val="BodyText"/>
            </w:pPr>
            <w:r w:rsidRPr="00B4132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BodyText"/>
              <w:rPr>
                <w:lang w:val="en-NZ"/>
              </w:rPr>
            </w:pPr>
            <w:r w:rsidRPr="00B41321">
              <w:rPr>
                <w:rStyle w:val="SpecialBold"/>
              </w:rPr>
              <w:t>Performance Criteria</w:t>
            </w:r>
          </w:p>
        </w:tc>
      </w:tr>
      <w:tr w:rsidTr="007872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21" w:rsidP="00B41321">
            <w:pPr>
              <w:pStyle w:val="BodyText"/>
            </w:pPr>
            <w:r w:rsidRPr="00B4132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BodyText"/>
              <w:rPr>
                <w:lang w:val="en-NZ"/>
              </w:rPr>
            </w:pPr>
            <w:r w:rsidRPr="00B413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72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BodyText"/>
              <w:rPr>
                <w:lang w:val="en-NZ"/>
              </w:rPr>
            </w:pPr>
            <w:r w:rsidRPr="00B41321">
              <w:t>1. Monitor vineyard soil management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21" w:rsidP="00B41321">
            <w:pPr>
              <w:pStyle w:val="BodyText"/>
            </w:pPr>
            <w:r w:rsidRPr="00B41321">
              <w:t>1.1 Interpret and confirm job requirements</w:t>
            </w:r>
          </w:p>
          <w:p w:rsidR="00000000" w:rsidRPr="00B41321" w:rsidP="00B41321">
            <w:pPr>
              <w:pStyle w:val="BodyText"/>
            </w:pPr>
            <w:r w:rsidRPr="00B41321">
              <w:t>1.2 Confirm environmental</w:t>
            </w:r>
            <w:r w:rsidRPr="00B41321">
              <w:t xml:space="preserve"> guidelines and identify potential workplace health and safety hazards and controls according to workplace procedures</w:t>
            </w:r>
          </w:p>
          <w:p w:rsidR="00000000" w:rsidRPr="00B41321" w:rsidP="00B41321">
            <w:pPr>
              <w:pStyle w:val="BodyText"/>
            </w:pPr>
            <w:r w:rsidRPr="00B41321">
              <w:t>1.3 Select and fit personal protective equipment according to the job requirements</w:t>
            </w:r>
          </w:p>
          <w:p w:rsidR="00000000" w:rsidRPr="00B41321" w:rsidP="00B41321">
            <w:pPr>
              <w:pStyle w:val="BodyText"/>
            </w:pPr>
            <w:r w:rsidRPr="00B41321">
              <w:t>1.4 Monitor vineyard soil and interpret results accordi</w:t>
            </w:r>
            <w:r w:rsidRPr="00B41321">
              <w:t>ng to workplace procedures</w:t>
            </w:r>
          </w:p>
          <w:p w:rsidR="00000000" w:rsidRPr="00B41321" w:rsidP="00B41321">
            <w:pPr>
              <w:pStyle w:val="BodyText"/>
            </w:pPr>
            <w:r w:rsidRPr="00B41321">
              <w:t>1.5 Sample and test soils to determine options for soil management</w:t>
            </w:r>
          </w:p>
          <w:p w:rsidR="00000000" w:rsidP="00B41321">
            <w:pPr>
              <w:pStyle w:val="BodyText"/>
              <w:rPr>
                <w:lang w:val="en-NZ"/>
              </w:rPr>
            </w:pPr>
            <w:r w:rsidRPr="00B41321">
              <w:t>1.6 Identify and recommend appropriate soil management activities to supervisor for approval</w:t>
            </w:r>
          </w:p>
        </w:tc>
      </w:tr>
      <w:tr w:rsidTr="007872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BodyText"/>
              <w:rPr>
                <w:lang w:val="en-NZ"/>
              </w:rPr>
            </w:pPr>
            <w:r w:rsidRPr="00B41321">
              <w:t>2. Implement soil management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21" w:rsidP="00B41321">
            <w:pPr>
              <w:pStyle w:val="BodyText"/>
            </w:pPr>
            <w:r w:rsidRPr="00B41321">
              <w:t>2.1 Coordinate resources and brief personnel to undertake soil improvement</w:t>
            </w:r>
          </w:p>
          <w:p w:rsidR="00000000" w:rsidRPr="00B41321" w:rsidP="00B41321">
            <w:pPr>
              <w:pStyle w:val="BodyText"/>
            </w:pPr>
            <w:r w:rsidRPr="00B41321">
              <w:t>2.2 Implement approved soil management activities</w:t>
            </w:r>
          </w:p>
          <w:p w:rsidR="00000000" w:rsidP="00B41321">
            <w:pPr>
              <w:pStyle w:val="BodyText"/>
              <w:rPr>
                <w:lang w:val="en-NZ"/>
              </w:rPr>
            </w:pPr>
            <w:r w:rsidRPr="00B41321">
              <w:t>2.3 Monitor soil management activities to maintain program within specification</w:t>
            </w:r>
          </w:p>
        </w:tc>
      </w:tr>
      <w:tr w:rsidTr="007872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BodyText"/>
              <w:rPr>
                <w:lang w:val="en-NZ"/>
              </w:rPr>
            </w:pPr>
            <w:r w:rsidRPr="00B41321">
              <w:t>3. Evaluate effectiveness of soil management progr</w:t>
            </w:r>
            <w:r w:rsidRPr="00B41321">
              <w:t>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21" w:rsidP="00B41321">
            <w:pPr>
              <w:pStyle w:val="BodyText"/>
            </w:pPr>
            <w:r w:rsidRPr="00B41321">
              <w:t>3.1 Monitor vineyard soil to evaluate effectiveness of activities</w:t>
            </w:r>
          </w:p>
          <w:p w:rsidR="00000000" w:rsidRPr="00B41321" w:rsidP="00B41321">
            <w:pPr>
              <w:pStyle w:val="BodyText"/>
            </w:pPr>
            <w:r w:rsidRPr="00B41321">
              <w:t>3.2 Monitor surrounding areas to evaluate environmental impact of soil management activities</w:t>
            </w:r>
          </w:p>
          <w:p w:rsidR="00000000" w:rsidRPr="00B41321" w:rsidP="00B41321">
            <w:pPr>
              <w:pStyle w:val="BodyText"/>
            </w:pPr>
            <w:r w:rsidRPr="00B41321">
              <w:t>3.3 Recognise and address non-conformances according to workplace procedures</w:t>
            </w:r>
          </w:p>
          <w:p w:rsidR="00000000" w:rsidRPr="00B41321" w:rsidP="00B41321">
            <w:pPr>
              <w:pStyle w:val="BodyText"/>
            </w:pPr>
            <w:r w:rsidRPr="00B41321">
              <w:t>3.4 Document soil</w:t>
            </w:r>
            <w:r w:rsidRPr="00B41321">
              <w:t xml:space="preserve"> management information according to workplace procedures</w:t>
            </w:r>
          </w:p>
        </w:tc>
      </w:tr>
    </w:tbl>
    <w:p w:rsidR="00000000" w:rsidRPr="00B41321" w:rsidP="00B41321">
      <w:pPr>
        <w:pStyle w:val="BodyText"/>
      </w:pPr>
    </w:p>
    <w:p w:rsidR="00000000" w:rsidRPr="00B41321" w:rsidP="00B41321">
      <w:pPr>
        <w:pStyle w:val="AllowPageBreak"/>
      </w:pPr>
    </w:p>
    <w:p w:rsidR="00000000" w:rsidRPr="00B41321" w:rsidP="00B41321">
      <w:pPr>
        <w:pStyle w:val="Heading1"/>
      </w:pPr>
      <w:bookmarkStart w:id="6" w:name="O_993448"/>
      <w:bookmarkEnd w:id="6"/>
      <w:r w:rsidRPr="00B41321">
        <w:t>Foundation Skills</w:t>
      </w:r>
    </w:p>
    <w:p w:rsidR="00000000" w:rsidRPr="0078720E" w:rsidP="0078720E">
      <w:pPr>
        <w:pStyle w:val="BodyText"/>
        <w:rPr>
          <w:i/>
        </w:rPr>
      </w:pPr>
      <w:r w:rsidRPr="0078720E">
        <w:rPr>
          <w:rStyle w:val="Emphasis"/>
        </w:rPr>
        <w:t>This section describes those language, literacy, numeracy and employment skills that are essential for performance in this unit of competency but are not explici</w:t>
      </w:r>
      <w:r w:rsidRPr="0078720E">
        <w:rPr>
          <w:rStyle w:val="Emphasis"/>
        </w:rPr>
        <w:t>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1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21" w:rsidP="00B41321">
            <w:pPr>
              <w:pStyle w:val="BodyText"/>
            </w:pPr>
            <w:r w:rsidRPr="00B4132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BodyText"/>
              <w:rPr>
                <w:lang w:val="en-NZ"/>
              </w:rPr>
            </w:pPr>
            <w:r w:rsidRPr="00B41321">
              <w:rPr>
                <w:rStyle w:val="SpecialBold"/>
              </w:rPr>
              <w:t>Description</w:t>
            </w:r>
          </w:p>
        </w:tc>
      </w:tr>
      <w:tr w:rsidTr="00B41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BodyText"/>
              <w:rPr>
                <w:lang w:val="en-NZ"/>
              </w:rPr>
            </w:pPr>
            <w:r w:rsidRPr="00B4132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ListBullet"/>
              <w:rPr>
                <w:lang w:val="en-NZ"/>
              </w:rPr>
            </w:pPr>
            <w:r w:rsidRPr="00B41321">
              <w:t xml:space="preserve">Interpret information from a variety of workplace documents </w:t>
            </w:r>
          </w:p>
        </w:tc>
      </w:tr>
      <w:tr w:rsidTr="00B41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BodyText"/>
              <w:rPr>
                <w:lang w:val="en-NZ"/>
              </w:rPr>
            </w:pPr>
            <w:r w:rsidRPr="00B4132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ListBullet"/>
              <w:rPr>
                <w:lang w:val="en-NZ"/>
              </w:rPr>
            </w:pPr>
            <w:r w:rsidRPr="00B41321">
              <w:t>Produce workplace documents in required format</w:t>
            </w:r>
          </w:p>
        </w:tc>
      </w:tr>
      <w:tr w:rsidTr="00B41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BodyText"/>
              <w:rPr>
                <w:lang w:val="en-NZ"/>
              </w:rPr>
            </w:pPr>
            <w:r w:rsidRPr="00B4132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ListBullet"/>
              <w:rPr>
                <w:lang w:val="en-NZ"/>
              </w:rPr>
            </w:pPr>
            <w:r w:rsidRPr="00B41321">
              <w:t>Calculate numerical information relating to specifications, treatments and schedules</w:t>
            </w:r>
          </w:p>
        </w:tc>
      </w:tr>
      <w:tr w:rsidTr="00B41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BodyText"/>
              <w:rPr>
                <w:lang w:val="en-NZ"/>
              </w:rPr>
            </w:pPr>
            <w:r w:rsidRPr="00B41321">
              <w:t xml:space="preserve">Navigate the world of </w:t>
            </w:r>
            <w:r w:rsidRPr="00B41321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ListBullet"/>
              <w:rPr>
                <w:lang w:val="en-NZ"/>
              </w:rPr>
            </w:pPr>
            <w:r w:rsidRPr="00B41321">
              <w:t>Apply workplace procedures and legislative responsibilities relevant to own role</w:t>
            </w:r>
          </w:p>
        </w:tc>
      </w:tr>
      <w:tr w:rsidTr="00B41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BodyText"/>
              <w:rPr>
                <w:lang w:val="en-NZ"/>
              </w:rPr>
            </w:pPr>
            <w:r w:rsidRPr="00B4132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ListBullet"/>
              <w:rPr>
                <w:lang w:val="en-NZ"/>
              </w:rPr>
            </w:pPr>
            <w:r w:rsidRPr="00B41321">
              <w:t>Use required communication mode to report operational information to relevant personnel</w:t>
            </w:r>
          </w:p>
        </w:tc>
      </w:tr>
      <w:tr w:rsidTr="00B41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BodyText"/>
              <w:rPr>
                <w:lang w:val="en-NZ"/>
              </w:rPr>
            </w:pPr>
            <w:r w:rsidRPr="00B4132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21" w:rsidP="00B41321">
            <w:pPr>
              <w:pStyle w:val="ListBullet"/>
            </w:pPr>
            <w:r w:rsidRPr="00B41321">
              <w:t>Respond to routine problems by referring to workplace procedures</w:t>
            </w:r>
          </w:p>
          <w:p w:rsidR="00000000" w:rsidRPr="00B41321" w:rsidP="00B41321">
            <w:pPr>
              <w:pStyle w:val="ListBullet"/>
            </w:pPr>
            <w:r w:rsidRPr="00B41321">
              <w:t>Plan and organise tasks to achieve job requirements</w:t>
            </w:r>
          </w:p>
        </w:tc>
      </w:tr>
    </w:tbl>
    <w:p w:rsidR="00000000" w:rsidRPr="00B41321" w:rsidP="00B41321">
      <w:pPr>
        <w:pStyle w:val="BodyText"/>
      </w:pPr>
    </w:p>
    <w:p w:rsidR="00000000" w:rsidRPr="00B41321" w:rsidP="00B41321">
      <w:pPr>
        <w:pStyle w:val="AllowPageBreak"/>
      </w:pPr>
    </w:p>
    <w:p w:rsidR="00000000" w:rsidRPr="00B41321" w:rsidP="00B41321">
      <w:pPr>
        <w:pStyle w:val="Heading1"/>
      </w:pPr>
      <w:bookmarkStart w:id="7" w:name="O_993450"/>
      <w:bookmarkEnd w:id="7"/>
      <w:r w:rsidRPr="00B41321">
        <w:t>Unit Mapping</w:t>
      </w:r>
      <w:r w:rsidRPr="00B41321">
        <w:t xml:space="preserve">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41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21" w:rsidP="00B41321">
            <w:pPr>
              <w:pStyle w:val="BodyText"/>
            </w:pPr>
            <w:r w:rsidRPr="00B4132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21" w:rsidP="00B41321">
            <w:pPr>
              <w:pStyle w:val="BodyText"/>
            </w:pPr>
            <w:r w:rsidRPr="00B4132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21" w:rsidP="00B41321">
            <w:pPr>
              <w:pStyle w:val="BodyText"/>
            </w:pPr>
            <w:r w:rsidRPr="00B4132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BodyText"/>
              <w:rPr>
                <w:lang w:val="en-NZ"/>
              </w:rPr>
            </w:pPr>
            <w:r w:rsidRPr="00B41321">
              <w:rPr>
                <w:rStyle w:val="SpecialBold"/>
              </w:rPr>
              <w:t>Equivalence status</w:t>
            </w:r>
          </w:p>
        </w:tc>
      </w:tr>
      <w:tr w:rsidTr="00B413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BodyText"/>
              <w:rPr>
                <w:lang w:val="en-NZ"/>
              </w:rPr>
            </w:pPr>
            <w:r w:rsidRPr="00B41321">
              <w:t>FBPVIT3010 Implement a soil management program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321">
            <w:pPr>
              <w:pStyle w:val="BodyText"/>
              <w:rPr>
                <w:lang w:val="en-NZ"/>
              </w:rPr>
            </w:pPr>
            <w:r w:rsidRPr="00B41321">
              <w:t>FDFWGG3010A Implement a soil management program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21" w:rsidP="00B41321">
            <w:pPr>
              <w:pStyle w:val="BodyText"/>
            </w:pPr>
            <w:r w:rsidRPr="00B41321">
              <w:t xml:space="preserve">Updated to meet Standards for Training Packages  </w:t>
            </w:r>
          </w:p>
          <w:p w:rsidR="00000000" w:rsidRPr="00B41321" w:rsidP="00B41321">
            <w:pPr>
              <w:pStyle w:val="BodyText"/>
            </w:pPr>
            <w:r w:rsidRPr="00B41321">
              <w:t xml:space="preserve">Code changed to reflect industry sector  </w:t>
            </w:r>
          </w:p>
          <w:p w:rsidR="00000000" w:rsidRPr="00B41321" w:rsidP="00B41321">
            <w:pPr>
              <w:pStyle w:val="BodyText"/>
            </w:pPr>
            <w:r w:rsidRPr="00B41321">
              <w:t xml:space="preserve">Minor changes to Performance Criteria for clarity  </w:t>
            </w:r>
          </w:p>
          <w:p w:rsidR="00000000" w:rsidP="00B41321">
            <w:pPr>
              <w:pStyle w:val="BodyText"/>
              <w:rPr>
                <w:lang w:val="en-NZ"/>
              </w:rPr>
            </w:pPr>
            <w:r w:rsidRPr="00B41321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321" w:rsidP="00B41321">
            <w:pPr>
              <w:pStyle w:val="BodyText"/>
            </w:pPr>
            <w:r w:rsidRPr="00B41321">
              <w:t>Equivalent unit</w:t>
            </w:r>
          </w:p>
        </w:tc>
      </w:tr>
    </w:tbl>
    <w:p w:rsidR="00000000" w:rsidRPr="00B41321" w:rsidP="00B41321">
      <w:pPr>
        <w:pStyle w:val="BodyText"/>
      </w:pPr>
    </w:p>
    <w:p w:rsidR="00000000" w:rsidRPr="00B41321" w:rsidP="00B41321">
      <w:pPr>
        <w:pStyle w:val="AllowPageBreak"/>
      </w:pPr>
    </w:p>
    <w:p w:rsidR="00000000" w:rsidRPr="00B41321" w:rsidP="00B41321">
      <w:pPr>
        <w:pStyle w:val="Heading1"/>
      </w:pPr>
      <w:bookmarkStart w:id="8" w:name="O_993457"/>
      <w:bookmarkEnd w:id="8"/>
      <w:r w:rsidRPr="00B41321">
        <w:t>Links</w:t>
      </w:r>
    </w:p>
    <w:p w:rsidR="00000000" w:rsidRPr="00B41321" w:rsidP="0078720E">
      <w:pPr>
        <w:pStyle w:val="BodyText"/>
      </w:pPr>
      <w:r w:rsidRPr="00B4132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76D9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41321" w:rsidP="00B41321"/>
    <w:sectPr w:rsidSect="00B413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3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321" w:rsidRPr="0078720E" w:rsidP="00787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3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0E" w:rsidP="00B413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720E" w:rsidP="00B413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720E" w:rsidP="00B413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3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321" w:rsidRPr="0078720E" w:rsidP="007872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3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20E" w:rsidRPr="002D2AF8" w:rsidP="00B413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FBPVIT3010 Implement a soil management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78720E" w:rsidP="00B413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C85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3A82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3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3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3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3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3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3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3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3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3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3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3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321"/>
  </w:style>
  <w:style w:type="character" w:customStyle="1" w:styleId="Heading1Char">
    <w:name w:val="Heading 1 Char"/>
    <w:basedOn w:val="DefaultParagraphFont"/>
    <w:link w:val="Heading1"/>
    <w:rsid w:val="00B413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3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3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13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1321"/>
    <w:rPr>
      <w:b/>
      <w:spacing w:val="0"/>
    </w:rPr>
  </w:style>
  <w:style w:type="character" w:styleId="Emphasis">
    <w:name w:val="Emphasis"/>
    <w:basedOn w:val="DefaultParagraphFont"/>
    <w:qFormat/>
    <w:rsid w:val="00B41321"/>
    <w:rPr>
      <w:i/>
    </w:rPr>
  </w:style>
  <w:style w:type="paragraph" w:customStyle="1" w:styleId="SuperHeading">
    <w:name w:val="SuperHeading"/>
    <w:basedOn w:val="Normal"/>
    <w:rsid w:val="00B413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13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13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3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3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3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3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3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3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3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3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3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3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3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3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3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13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13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13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3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3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13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13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3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3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3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3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3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3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3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3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13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3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3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321"/>
  </w:style>
  <w:style w:type="paragraph" w:styleId="TableofFigures">
    <w:name w:val="table of figures"/>
    <w:basedOn w:val="Normal"/>
    <w:next w:val="Normal"/>
    <w:semiHidden/>
    <w:rsid w:val="00B413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3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1321"/>
    <w:rPr>
      <w:rFonts w:ascii="Wingdings" w:hAnsi="Wingdings"/>
    </w:rPr>
  </w:style>
  <w:style w:type="paragraph" w:customStyle="1" w:styleId="TableHeading">
    <w:name w:val="Table Heading"/>
    <w:basedOn w:val="HeadingBase"/>
    <w:rsid w:val="00B413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1321"/>
    <w:rPr>
      <w:color w:val="0033CC"/>
      <w:u w:val="none"/>
    </w:rPr>
  </w:style>
  <w:style w:type="paragraph" w:customStyle="1" w:styleId="BodyTextRight">
    <w:name w:val="Body Text Right"/>
    <w:basedOn w:val="BodyText"/>
    <w:rsid w:val="00B413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3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3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3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3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3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321"/>
    <w:rPr>
      <w:sz w:val="32"/>
    </w:rPr>
  </w:style>
  <w:style w:type="paragraph" w:customStyle="1" w:styleId="HeadingProcedure">
    <w:name w:val="Heading Procedure"/>
    <w:basedOn w:val="HeadingBase"/>
    <w:next w:val="Normal"/>
    <w:rsid w:val="00B413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321"/>
    <w:pPr>
      <w:spacing w:before="60" w:after="60"/>
    </w:pPr>
  </w:style>
  <w:style w:type="paragraph" w:styleId="ListContinue">
    <w:name w:val="List Continue"/>
    <w:basedOn w:val="List"/>
    <w:rsid w:val="00B41321"/>
    <w:pPr>
      <w:ind w:firstLine="0"/>
    </w:pPr>
  </w:style>
  <w:style w:type="paragraph" w:customStyle="1" w:styleId="ListNote">
    <w:name w:val="List Note"/>
    <w:basedOn w:val="List"/>
    <w:rsid w:val="00B413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3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3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321"/>
    <w:rPr>
      <w:rFonts w:ascii="Courier New" w:hAnsi="Courier New"/>
    </w:rPr>
  </w:style>
  <w:style w:type="paragraph" w:customStyle="1" w:styleId="NoteBullet">
    <w:name w:val="Note Bullet"/>
    <w:basedOn w:val="Note"/>
    <w:rsid w:val="00B413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3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3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3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3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13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3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321"/>
    <w:rPr>
      <w:b/>
      <w:smallCaps/>
    </w:rPr>
  </w:style>
  <w:style w:type="paragraph" w:customStyle="1" w:styleId="TableListNumber">
    <w:name w:val="Table List Number"/>
    <w:basedOn w:val="ListNumber"/>
    <w:rsid w:val="00B413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3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321"/>
    <w:pPr>
      <w:numPr>
        <w:numId w:val="8"/>
      </w:numPr>
    </w:pPr>
  </w:style>
  <w:style w:type="paragraph" w:customStyle="1" w:styleId="ListAlpha2">
    <w:name w:val="List Alpha 2"/>
    <w:basedOn w:val="List2"/>
    <w:rsid w:val="00B41321"/>
    <w:pPr>
      <w:numPr>
        <w:numId w:val="7"/>
      </w:numPr>
    </w:pPr>
  </w:style>
  <w:style w:type="paragraph" w:styleId="List2">
    <w:name w:val="List 2"/>
    <w:basedOn w:val="BodyText"/>
    <w:rsid w:val="00B413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3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3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3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3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3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1321"/>
    <w:pPr>
      <w:numPr>
        <w:numId w:val="3"/>
      </w:numPr>
    </w:pPr>
  </w:style>
  <w:style w:type="paragraph" w:styleId="ListContinue2">
    <w:name w:val="List Continue 2"/>
    <w:basedOn w:val="List2"/>
    <w:rsid w:val="00B41321"/>
    <w:pPr>
      <w:ind w:firstLine="0"/>
    </w:pPr>
  </w:style>
  <w:style w:type="paragraph" w:styleId="ListContinue3">
    <w:name w:val="List Continue 3"/>
    <w:basedOn w:val="List3"/>
    <w:rsid w:val="00B41321"/>
    <w:pPr>
      <w:ind w:left="1021" w:firstLine="0"/>
    </w:pPr>
  </w:style>
  <w:style w:type="paragraph" w:styleId="ListContinue4">
    <w:name w:val="List Continue 4"/>
    <w:basedOn w:val="List4"/>
    <w:rsid w:val="00B41321"/>
    <w:pPr>
      <w:ind w:firstLine="0"/>
    </w:pPr>
  </w:style>
  <w:style w:type="paragraph" w:styleId="ListContinue5">
    <w:name w:val="List Continue 5"/>
    <w:basedOn w:val="List5"/>
    <w:rsid w:val="00B41321"/>
    <w:pPr>
      <w:ind w:firstLine="0"/>
    </w:pPr>
  </w:style>
  <w:style w:type="paragraph" w:styleId="ListNumber3">
    <w:name w:val="List Number 3"/>
    <w:basedOn w:val="List3"/>
    <w:rsid w:val="00B41321"/>
    <w:pPr>
      <w:numPr>
        <w:numId w:val="4"/>
      </w:numPr>
    </w:pPr>
  </w:style>
  <w:style w:type="paragraph" w:styleId="ListNumber4">
    <w:name w:val="List Number 4"/>
    <w:basedOn w:val="List4"/>
    <w:rsid w:val="00B41321"/>
    <w:pPr>
      <w:numPr>
        <w:numId w:val="5"/>
      </w:numPr>
    </w:pPr>
  </w:style>
  <w:style w:type="paragraph" w:styleId="ListNumber5">
    <w:name w:val="List Number 5"/>
    <w:basedOn w:val="List5"/>
    <w:rsid w:val="00B41321"/>
    <w:pPr>
      <w:numPr>
        <w:numId w:val="6"/>
      </w:numPr>
    </w:pPr>
  </w:style>
  <w:style w:type="paragraph" w:styleId="BlockText">
    <w:name w:val="Block Text"/>
    <w:basedOn w:val="Normal"/>
    <w:rsid w:val="00B413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3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321"/>
    <w:rPr>
      <w:sz w:val="16"/>
      <w:vertAlign w:val="superscript"/>
    </w:rPr>
  </w:style>
  <w:style w:type="character" w:customStyle="1" w:styleId="Symbols">
    <w:name w:val="Symbols"/>
    <w:basedOn w:val="DefaultParagraphFont"/>
    <w:rsid w:val="00B41321"/>
    <w:rPr>
      <w:rFonts w:ascii="Symbol" w:hAnsi="Symbol"/>
    </w:rPr>
  </w:style>
  <w:style w:type="character" w:customStyle="1" w:styleId="MenuOptions">
    <w:name w:val="Menu Options"/>
    <w:basedOn w:val="DefaultParagraphFont"/>
    <w:rsid w:val="00B413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321"/>
    <w:rPr>
      <w:b/>
    </w:rPr>
  </w:style>
  <w:style w:type="character" w:customStyle="1" w:styleId="Underlined">
    <w:name w:val="Underlined"/>
    <w:basedOn w:val="DefaultParagraphFont"/>
    <w:rsid w:val="00B41321"/>
    <w:rPr>
      <w:u w:val="single"/>
    </w:rPr>
  </w:style>
  <w:style w:type="paragraph" w:customStyle="1" w:styleId="TableBodyTextRight">
    <w:name w:val="Table Body Text Right"/>
    <w:basedOn w:val="TableBodyText"/>
    <w:rsid w:val="00B413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321"/>
    <w:rPr>
      <w:sz w:val="18"/>
    </w:rPr>
  </w:style>
  <w:style w:type="paragraph" w:customStyle="1" w:styleId="BodySmallRight">
    <w:name w:val="Body Small Right"/>
    <w:basedOn w:val="BodyTextRight"/>
    <w:rsid w:val="00B41321"/>
    <w:rPr>
      <w:sz w:val="18"/>
      <w:szCs w:val="18"/>
    </w:rPr>
  </w:style>
  <w:style w:type="paragraph" w:customStyle="1" w:styleId="MarginEdition">
    <w:name w:val="Margin Edition"/>
    <w:basedOn w:val="MarginNote"/>
    <w:rsid w:val="00B413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321"/>
    <w:rPr>
      <w:sz w:val="2"/>
      <w:szCs w:val="2"/>
    </w:rPr>
  </w:style>
  <w:style w:type="character" w:customStyle="1" w:styleId="Small">
    <w:name w:val="Small"/>
    <w:basedOn w:val="DefaultParagraphFont"/>
    <w:rsid w:val="00B41321"/>
    <w:rPr>
      <w:sz w:val="16"/>
    </w:rPr>
  </w:style>
  <w:style w:type="paragraph" w:customStyle="1" w:styleId="WideTable">
    <w:name w:val="Wide Table"/>
    <w:basedOn w:val="Normal"/>
    <w:rsid w:val="00B413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321"/>
  </w:style>
  <w:style w:type="paragraph" w:styleId="Quote">
    <w:name w:val="Quote"/>
    <w:basedOn w:val="Heading1"/>
    <w:link w:val="QuoteChar"/>
    <w:qFormat/>
    <w:rsid w:val="00B413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3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321"/>
    <w:pPr>
      <w:pageBreakBefore/>
    </w:pPr>
  </w:style>
  <w:style w:type="paragraph" w:customStyle="1" w:styleId="Border">
    <w:name w:val="Border"/>
    <w:basedOn w:val="Normal"/>
    <w:qFormat/>
    <w:rsid w:val="00B413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3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3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3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3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3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3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3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3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321"/>
    <w:rPr>
      <w:u w:val="single"/>
    </w:rPr>
  </w:style>
  <w:style w:type="character" w:customStyle="1" w:styleId="BoldandItalics">
    <w:name w:val="Bold and Italics"/>
    <w:qFormat/>
    <w:rsid w:val="00B41321"/>
    <w:rPr>
      <w:b/>
      <w:i/>
      <w:u w:val="none"/>
    </w:rPr>
  </w:style>
  <w:style w:type="paragraph" w:styleId="BalloonText">
    <w:name w:val="Balloon Text"/>
    <w:basedOn w:val="Normal"/>
    <w:link w:val="BalloonTextChar"/>
    <w:rsid w:val="00B413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3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3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3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3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3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321"/>
    <w:pPr>
      <w:spacing w:before="0" w:after="0"/>
    </w:pPr>
  </w:style>
  <w:style w:type="paragraph" w:customStyle="1" w:styleId="BodyTextBold">
    <w:name w:val="Body Text Bold"/>
    <w:basedOn w:val="BodyText"/>
    <w:qFormat/>
    <w:rsid w:val="00B41321"/>
    <w:rPr>
      <w:b/>
    </w:rPr>
  </w:style>
  <w:style w:type="character" w:styleId="Hyperlink">
    <w:name w:val="Hyperlink"/>
    <w:basedOn w:val="DefaultParagraphFont"/>
    <w:uiPriority w:val="99"/>
    <w:unhideWhenUsed/>
    <w:rsid w:val="00787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3355</Characters>
  <Application>Microsoft Office Word</Application>
  <DocSecurity>0</DocSecurity>
  <Lines>134</Lines>
  <Paragraphs>82</Paragraphs>
  <ScaleCrop>false</ScaleCrop>
  <Company>Author-it Software Corporation Ltd.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FBPVIT3010 Implement a soil management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2023-01-25T15:16:00Z</dcterms:created>
  <dcterms:modified xsi:type="dcterms:W3CDTF">2023-01-25T15:16:00Z</dcterms:modified>
</cp:coreProperties>
</file>