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B40" w:rsidP="00A74B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FBPVIT3008 Operate a mechanical harvester</w:t>
      </w:r>
      <w:r>
        <w:fldChar w:fldCharType="end"/>
      </w:r>
    </w:p>
    <w:p w:rsidR="00A74B40" w:rsidP="00A74B40">
      <w:pPr>
        <w:pStyle w:val="Version"/>
        <w:sectPr w:rsidSect="00797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9ED" w:rsidP="007979ED">
      <w:pPr>
        <w:pStyle w:val="SuperHeading"/>
      </w:pPr>
      <w:r w:rsidRPr="007979ED">
        <w:t>FBPVIT3008 Operate a mechanical harvester</w:t>
      </w:r>
    </w:p>
    <w:p w:rsidR="00000000" w:rsidRPr="007979ED" w:rsidP="007979ED">
      <w:pPr>
        <w:pStyle w:val="Heading1"/>
      </w:pPr>
      <w:bookmarkStart w:id="1" w:name="O_993328"/>
      <w:bookmarkEnd w:id="1"/>
      <w:r w:rsidRPr="007979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7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BodyText"/>
            </w:pPr>
            <w:r w:rsidRPr="007979E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rPr>
                <w:rStyle w:val="SpecialBold"/>
              </w:rPr>
              <w:t>Comments</w:t>
            </w:r>
          </w:p>
        </w:tc>
      </w:tr>
      <w:tr w:rsidTr="00797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BodyText"/>
            </w:pPr>
            <w:r w:rsidRPr="007979ED">
              <w:t>This version released with FBP Food, Beverage and Pharmaceutical Training Package Version 2.0.</w:t>
            </w:r>
          </w:p>
        </w:tc>
      </w:tr>
    </w:tbl>
    <w:p w:rsidR="00000000" w:rsidRPr="007979ED" w:rsidP="007979ED">
      <w:pPr>
        <w:pStyle w:val="BodyText"/>
      </w:pPr>
    </w:p>
    <w:p w:rsidR="00000000" w:rsidRPr="007979ED" w:rsidP="007979ED">
      <w:pPr>
        <w:pStyle w:val="AllowPageBreak"/>
      </w:pPr>
    </w:p>
    <w:p w:rsidR="00000000" w:rsidRPr="007979ED" w:rsidP="007979ED">
      <w:pPr>
        <w:pStyle w:val="Heading1"/>
      </w:pPr>
      <w:bookmarkStart w:id="2" w:name="O_993329"/>
      <w:bookmarkEnd w:id="2"/>
      <w:r w:rsidRPr="007979ED">
        <w:t>Application</w:t>
      </w:r>
    </w:p>
    <w:p w:rsidR="00000000" w:rsidRPr="007979ED" w:rsidP="00A74B40">
      <w:pPr>
        <w:pStyle w:val="BodyText"/>
      </w:pPr>
      <w:r w:rsidRPr="007979ED">
        <w:t>This unit of competency describes the skills and knowledge required to set up and</w:t>
      </w:r>
      <w:r w:rsidRPr="007979ED">
        <w:t xml:space="preserve"> operate a mechanical harvester to meet harvesting requirements.</w:t>
      </w:r>
    </w:p>
    <w:p w:rsidR="00000000" w:rsidRPr="007979ED" w:rsidP="00A74B40">
      <w:pPr>
        <w:pStyle w:val="BodyText"/>
      </w:pPr>
      <w:r w:rsidRPr="007979ED">
        <w:t>The unit applies to individuals who are required to follow workplace procedures in completing tasks associated with the operation of a mechanical harvester.</w:t>
      </w:r>
    </w:p>
    <w:p w:rsidR="00000000" w:rsidRPr="007979ED" w:rsidP="00A74B40">
      <w:pPr>
        <w:pStyle w:val="BodyText"/>
      </w:pPr>
      <w:r w:rsidRPr="007979ED">
        <w:t>All work must be carried out to co</w:t>
      </w:r>
      <w:r w:rsidRPr="007979ED">
        <w:t>mply with workplace procedures according to state/territory health and safety regulations, legislation and standards that apply to the workplace.</w:t>
      </w:r>
    </w:p>
    <w:p w:rsidR="00000000" w:rsidRPr="007979ED" w:rsidP="00A74B40">
      <w:pPr>
        <w:pStyle w:val="BodyText"/>
      </w:pPr>
      <w:r w:rsidRPr="007979ED">
        <w:t>No occupational licensing, legislative or certification requirements are known to apply to this unit at the ti</w:t>
      </w:r>
      <w:r w:rsidRPr="007979ED">
        <w:t>me of publication.</w:t>
      </w:r>
    </w:p>
    <w:p w:rsidR="00000000" w:rsidRPr="007979ED" w:rsidP="007979ED">
      <w:pPr>
        <w:pStyle w:val="Heading1"/>
      </w:pPr>
      <w:bookmarkStart w:id="3" w:name="O_993330"/>
      <w:bookmarkEnd w:id="3"/>
      <w:r w:rsidRPr="007979ED">
        <w:t>Pre-requisite Unit</w:t>
      </w:r>
    </w:p>
    <w:p w:rsidR="00000000" w:rsidRPr="007979ED" w:rsidP="00A74B40">
      <w:pPr>
        <w:pStyle w:val="BodyText"/>
      </w:pPr>
      <w:r w:rsidRPr="007979ED">
        <w:t>Nil</w:t>
      </w:r>
    </w:p>
    <w:p w:rsidR="00000000" w:rsidRPr="007979ED" w:rsidP="007979ED">
      <w:pPr>
        <w:pStyle w:val="Heading1"/>
      </w:pPr>
      <w:bookmarkStart w:id="4" w:name="O_993332"/>
      <w:bookmarkEnd w:id="4"/>
      <w:r w:rsidRPr="007979ED">
        <w:t>Unit Sector</w:t>
      </w:r>
    </w:p>
    <w:p w:rsidR="00000000" w:rsidRPr="007979ED" w:rsidP="00A74B40">
      <w:pPr>
        <w:pStyle w:val="BodyText"/>
      </w:pPr>
      <w:r w:rsidRPr="007979ED">
        <w:t>Viticulture (VIT)</w:t>
      </w:r>
    </w:p>
    <w:p w:rsidR="00000000" w:rsidRPr="007979ED" w:rsidP="007979ED">
      <w:pPr>
        <w:pStyle w:val="Heading1"/>
      </w:pPr>
      <w:bookmarkStart w:id="5" w:name="O_993333"/>
      <w:bookmarkEnd w:id="5"/>
      <w:r w:rsidRPr="007979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4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BodyText"/>
            </w:pPr>
            <w:r w:rsidRPr="007979E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rPr>
                <w:rStyle w:val="SpecialBold"/>
              </w:rPr>
              <w:t>Performance Criteria</w:t>
            </w:r>
          </w:p>
        </w:tc>
      </w:tr>
      <w:tr w:rsidTr="00A74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BodyText"/>
            </w:pPr>
            <w:r w:rsidRPr="007979E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4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1. Prepare for mechanical harvesting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BodyText"/>
            </w:pPr>
            <w:r w:rsidRPr="007979ED">
              <w:t xml:space="preserve">1.1 Confirm job requirements </w:t>
            </w:r>
          </w:p>
          <w:p w:rsidR="00000000" w:rsidRPr="007979ED" w:rsidP="007979ED">
            <w:pPr>
              <w:pStyle w:val="BodyText"/>
            </w:pPr>
            <w:r w:rsidRPr="007979ED">
              <w:t>1.2 Identify potential health and safety hazards and environmental controls according to wor</w:t>
            </w:r>
            <w:r w:rsidRPr="007979ED">
              <w:t>kplace procedures</w:t>
            </w:r>
          </w:p>
          <w:p w:rsidR="00000000" w:rsidRPr="007979ED" w:rsidP="007979ED">
            <w:pPr>
              <w:pStyle w:val="BodyText"/>
            </w:pPr>
            <w:r w:rsidRPr="007979ED">
              <w:t>1.3 Select, fit and use personal protective equipment according to job requirements</w:t>
            </w:r>
          </w:p>
          <w:p w:rsidR="00000000" w:rsidRPr="007979ED" w:rsidP="007979ED">
            <w:pPr>
              <w:pStyle w:val="BodyText"/>
            </w:pPr>
            <w:r w:rsidRPr="007979ED">
              <w:t>1.4 Ensure materials and equipment are ready for use according to workplace procedures</w:t>
            </w:r>
          </w:p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1.5 Set up and maintain equipment according to workplace procedures</w:t>
            </w:r>
          </w:p>
        </w:tc>
      </w:tr>
      <w:tr w:rsidTr="00A74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2. Operate mechanical harvester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BodyText"/>
            </w:pPr>
            <w:r w:rsidRPr="007979ED">
              <w:t>2.1 Start up and operate equipment according to workplace procedures</w:t>
            </w:r>
          </w:p>
          <w:p w:rsidR="00000000" w:rsidRPr="007979ED" w:rsidP="007979ED">
            <w:pPr>
              <w:pStyle w:val="BodyText"/>
            </w:pPr>
            <w:r w:rsidRPr="007979ED">
              <w:t xml:space="preserve">2.2 Monitor equipment performance </w:t>
            </w:r>
          </w:p>
          <w:p w:rsidR="00000000" w:rsidRPr="007979ED" w:rsidP="007979ED">
            <w:pPr>
              <w:pStyle w:val="BodyText"/>
            </w:pPr>
            <w:r w:rsidRPr="007979ED">
              <w:t>2.3 Adjust equipment operation according to workplace procedures</w:t>
            </w:r>
          </w:p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2.4 Identify and address non-conformances</w:t>
            </w:r>
          </w:p>
        </w:tc>
      </w:tr>
      <w:tr w:rsidTr="00A74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3. Complet</w:t>
            </w:r>
            <w:r w:rsidRPr="007979ED">
              <w:t>e mechanical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BodyText"/>
            </w:pPr>
            <w:r w:rsidRPr="007979ED">
              <w:t>3.1 Shut equipment down according to workplace procedures</w:t>
            </w:r>
          </w:p>
          <w:p w:rsidR="00000000" w:rsidRPr="007979ED" w:rsidP="007979ED">
            <w:pPr>
              <w:pStyle w:val="BodyText"/>
            </w:pPr>
            <w:r w:rsidRPr="007979ED">
              <w:t>3.2 Clean and store equipment according to workplace procedures</w:t>
            </w:r>
          </w:p>
          <w:p w:rsidR="00000000" w:rsidRPr="007979ED" w:rsidP="007979ED">
            <w:pPr>
              <w:pStyle w:val="BodyText"/>
            </w:pPr>
            <w:r w:rsidRPr="007979ED">
              <w:t>3.3 Collect, treat, dispose of waste according to environmental and workplace procedures</w:t>
            </w:r>
          </w:p>
          <w:p w:rsidR="00000000" w:rsidRPr="007979ED" w:rsidP="007979ED">
            <w:pPr>
              <w:pStyle w:val="BodyText"/>
            </w:pPr>
            <w:r w:rsidRPr="007979ED">
              <w:t>3.4 Record</w:t>
            </w:r>
            <w:r w:rsidRPr="007979ED">
              <w:t xml:space="preserve"> workplace information according to workplace procedures</w:t>
            </w:r>
          </w:p>
        </w:tc>
      </w:tr>
    </w:tbl>
    <w:p w:rsidR="00000000" w:rsidRPr="007979ED" w:rsidP="007979ED">
      <w:pPr>
        <w:pStyle w:val="BodyText"/>
      </w:pPr>
    </w:p>
    <w:p w:rsidR="00000000" w:rsidRPr="007979ED" w:rsidP="007979ED">
      <w:pPr>
        <w:pStyle w:val="AllowPageBreak"/>
      </w:pPr>
    </w:p>
    <w:p w:rsidR="00000000" w:rsidRPr="007979ED" w:rsidP="007979ED">
      <w:pPr>
        <w:pStyle w:val="Heading1"/>
      </w:pPr>
      <w:bookmarkStart w:id="6" w:name="O_993334"/>
      <w:bookmarkEnd w:id="6"/>
      <w:r w:rsidRPr="007979ED">
        <w:t>Foundation Skills</w:t>
      </w:r>
    </w:p>
    <w:p w:rsidR="00000000" w:rsidRPr="00A74B40" w:rsidP="00A74B40">
      <w:pPr>
        <w:pStyle w:val="BodyText"/>
        <w:rPr>
          <w:i/>
        </w:rPr>
      </w:pPr>
      <w:r w:rsidRPr="00A74B40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A74B40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7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BodyText"/>
            </w:pPr>
            <w:r w:rsidRPr="007979E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rPr>
                <w:rStyle w:val="SpecialBold"/>
              </w:rPr>
              <w:t>Description</w:t>
            </w:r>
          </w:p>
        </w:tc>
      </w:tr>
      <w:tr w:rsidTr="00797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ListBullet"/>
              <w:rPr>
                <w:lang w:val="en-NZ"/>
              </w:rPr>
            </w:pPr>
            <w:r w:rsidRPr="007979ED">
              <w:t>Interpret information from a variety of workplace documents</w:t>
            </w:r>
          </w:p>
        </w:tc>
      </w:tr>
      <w:tr w:rsidTr="00797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ListBullet"/>
              <w:rPr>
                <w:lang w:val="en-NZ"/>
              </w:rPr>
            </w:pPr>
            <w:r w:rsidRPr="007979ED">
              <w:t>Converse clearly to confirm job requirements</w:t>
            </w:r>
          </w:p>
        </w:tc>
      </w:tr>
      <w:tr w:rsidTr="00797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ListBullet"/>
              <w:rPr>
                <w:lang w:val="en-NZ"/>
              </w:rPr>
            </w:pPr>
            <w:r w:rsidRPr="007979ED">
              <w:t>Record workplace information using industry-based vocabulary, grammar and conventions</w:t>
            </w:r>
          </w:p>
        </w:tc>
      </w:tr>
      <w:tr w:rsidTr="00797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ListBullet"/>
              <w:rPr>
                <w:lang w:val="en-NZ"/>
              </w:rPr>
            </w:pPr>
            <w:r w:rsidRPr="007979ED">
              <w:t>Apply workplace procedures and legislative responsibilities relevant to own role</w:t>
            </w:r>
          </w:p>
        </w:tc>
      </w:tr>
      <w:tr w:rsidTr="00797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ListBullet"/>
            </w:pPr>
            <w:r w:rsidRPr="007979ED">
              <w:t>Plan and organise tasks to achieve job requirements</w:t>
            </w:r>
          </w:p>
          <w:p w:rsidR="00000000" w:rsidRPr="007979ED" w:rsidP="007979ED">
            <w:pPr>
              <w:pStyle w:val="ListBullet"/>
            </w:pPr>
            <w:r w:rsidRPr="007979ED">
              <w:t>Identify and solve problems by referring to workplace procedures</w:t>
            </w:r>
          </w:p>
        </w:tc>
      </w:tr>
    </w:tbl>
    <w:p w:rsidR="00000000" w:rsidRPr="007979ED" w:rsidP="007979ED">
      <w:pPr>
        <w:pStyle w:val="BodyText"/>
      </w:pPr>
    </w:p>
    <w:p w:rsidR="00000000" w:rsidRPr="007979ED" w:rsidP="007979ED">
      <w:pPr>
        <w:pStyle w:val="AllowPageBreak"/>
      </w:pPr>
    </w:p>
    <w:p w:rsidR="00000000" w:rsidRPr="007979ED" w:rsidP="007979ED">
      <w:pPr>
        <w:pStyle w:val="Heading1"/>
      </w:pPr>
      <w:bookmarkStart w:id="7" w:name="O_993336"/>
      <w:bookmarkEnd w:id="7"/>
      <w:r w:rsidRPr="007979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97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BodyText"/>
            </w:pPr>
            <w:r w:rsidRPr="007979E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BodyText"/>
            </w:pPr>
            <w:r w:rsidRPr="007979E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BodyText"/>
            </w:pPr>
            <w:r w:rsidRPr="007979E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rPr>
                <w:rStyle w:val="SpecialBold"/>
              </w:rPr>
              <w:t>Equivalence status</w:t>
            </w:r>
          </w:p>
        </w:tc>
      </w:tr>
      <w:tr w:rsidTr="00797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FBPVIT3008 Operate a mechanical harvester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FDFWGG3008A Operate a mechanical harvester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BodyText"/>
            </w:pPr>
            <w:r w:rsidRPr="007979ED">
              <w:t xml:space="preserve">Updated to meet Standards for Training Packages  </w:t>
            </w:r>
          </w:p>
          <w:p w:rsidR="00000000" w:rsidRPr="007979ED" w:rsidP="007979ED">
            <w:pPr>
              <w:pStyle w:val="BodyText"/>
            </w:pPr>
            <w:r w:rsidRPr="007979ED">
              <w:t xml:space="preserve">Code changed to reflect industry sector  </w:t>
            </w:r>
          </w:p>
          <w:p w:rsidR="00000000" w:rsidP="007979ED">
            <w:pPr>
              <w:pStyle w:val="BodyText"/>
              <w:rPr>
                <w:lang w:val="en-NZ"/>
              </w:rPr>
            </w:pPr>
            <w:r w:rsidRPr="007979ED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ED" w:rsidP="007979ED">
            <w:pPr>
              <w:pStyle w:val="BodyText"/>
            </w:pPr>
            <w:r w:rsidRPr="007979ED">
              <w:t>Equivalent unit</w:t>
            </w:r>
          </w:p>
        </w:tc>
      </w:tr>
    </w:tbl>
    <w:p w:rsidR="00000000" w:rsidRPr="007979ED" w:rsidP="007979ED">
      <w:pPr>
        <w:pStyle w:val="BodyText"/>
      </w:pPr>
    </w:p>
    <w:p w:rsidR="00000000" w:rsidRPr="007979ED" w:rsidP="007979ED">
      <w:pPr>
        <w:pStyle w:val="AllowPageBreak"/>
      </w:pPr>
    </w:p>
    <w:p w:rsidR="00000000" w:rsidRPr="007979ED" w:rsidP="007979ED">
      <w:pPr>
        <w:pStyle w:val="Heading1"/>
      </w:pPr>
      <w:bookmarkStart w:id="8" w:name="O_993343"/>
      <w:bookmarkEnd w:id="8"/>
      <w:r w:rsidRPr="007979ED">
        <w:t>Links</w:t>
      </w:r>
    </w:p>
    <w:p w:rsidR="00000000" w:rsidRPr="007979ED" w:rsidP="00A74B40">
      <w:pPr>
        <w:pStyle w:val="BodyText"/>
      </w:pPr>
      <w:r w:rsidRPr="007979E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2703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979ED" w:rsidP="007979ED"/>
    <w:sectPr w:rsidSect="007979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9ED" w:rsidRPr="00A74B40" w:rsidP="00A74B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40" w:rsidP="00797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4B40" w:rsidP="00797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74B40" w:rsidP="00797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9ED" w:rsidRPr="00A74B40" w:rsidP="00A74B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40" w:rsidRPr="002D2AF8" w:rsidP="00797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FBPVIT3008 Operate a mechanical harvester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74B40" w:rsidP="00797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6E6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F2E0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9ED"/>
  </w:style>
  <w:style w:type="character" w:customStyle="1" w:styleId="Heading1Char">
    <w:name w:val="Heading 1 Char"/>
    <w:basedOn w:val="DefaultParagraphFont"/>
    <w:link w:val="Heading1"/>
    <w:rsid w:val="00797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9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9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9ED"/>
    <w:rPr>
      <w:b/>
      <w:spacing w:val="0"/>
    </w:rPr>
  </w:style>
  <w:style w:type="character" w:styleId="Emphasis">
    <w:name w:val="Emphasis"/>
    <w:basedOn w:val="DefaultParagraphFont"/>
    <w:qFormat/>
    <w:rsid w:val="007979ED"/>
    <w:rPr>
      <w:i/>
    </w:rPr>
  </w:style>
  <w:style w:type="paragraph" w:customStyle="1" w:styleId="SuperHeading">
    <w:name w:val="SuperHeading"/>
    <w:basedOn w:val="Normal"/>
    <w:rsid w:val="00797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9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9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9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9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9ED"/>
  </w:style>
  <w:style w:type="paragraph" w:styleId="TableofFigures">
    <w:name w:val="table of figures"/>
    <w:basedOn w:val="Normal"/>
    <w:next w:val="Normal"/>
    <w:semiHidden/>
    <w:rsid w:val="00797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9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9ED"/>
    <w:rPr>
      <w:rFonts w:ascii="Wingdings" w:hAnsi="Wingdings"/>
    </w:rPr>
  </w:style>
  <w:style w:type="paragraph" w:customStyle="1" w:styleId="TableHeading">
    <w:name w:val="Table Heading"/>
    <w:basedOn w:val="HeadingBase"/>
    <w:rsid w:val="00797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9ED"/>
    <w:rPr>
      <w:color w:val="0033CC"/>
      <w:u w:val="none"/>
    </w:rPr>
  </w:style>
  <w:style w:type="paragraph" w:customStyle="1" w:styleId="BodyTextRight">
    <w:name w:val="Body Text Right"/>
    <w:basedOn w:val="BodyText"/>
    <w:rsid w:val="00797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9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9ED"/>
    <w:rPr>
      <w:sz w:val="32"/>
    </w:rPr>
  </w:style>
  <w:style w:type="paragraph" w:customStyle="1" w:styleId="HeadingProcedure">
    <w:name w:val="Heading Procedure"/>
    <w:basedOn w:val="HeadingBase"/>
    <w:next w:val="Normal"/>
    <w:rsid w:val="00797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9ED"/>
    <w:pPr>
      <w:spacing w:before="60" w:after="60"/>
    </w:pPr>
  </w:style>
  <w:style w:type="paragraph" w:styleId="ListContinue">
    <w:name w:val="List Continue"/>
    <w:basedOn w:val="List"/>
    <w:rsid w:val="007979ED"/>
    <w:pPr>
      <w:ind w:firstLine="0"/>
    </w:pPr>
  </w:style>
  <w:style w:type="paragraph" w:customStyle="1" w:styleId="ListNote">
    <w:name w:val="List Note"/>
    <w:basedOn w:val="List"/>
    <w:rsid w:val="00797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9ED"/>
    <w:rPr>
      <w:rFonts w:ascii="Courier New" w:hAnsi="Courier New"/>
    </w:rPr>
  </w:style>
  <w:style w:type="paragraph" w:customStyle="1" w:styleId="NoteBullet">
    <w:name w:val="Note Bullet"/>
    <w:basedOn w:val="Note"/>
    <w:rsid w:val="00797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9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9ED"/>
    <w:rPr>
      <w:b/>
      <w:smallCaps/>
    </w:rPr>
  </w:style>
  <w:style w:type="paragraph" w:customStyle="1" w:styleId="TableListNumber">
    <w:name w:val="Table List Number"/>
    <w:basedOn w:val="ListNumber"/>
    <w:rsid w:val="00797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9ED"/>
    <w:pPr>
      <w:numPr>
        <w:numId w:val="8"/>
      </w:numPr>
    </w:pPr>
  </w:style>
  <w:style w:type="paragraph" w:customStyle="1" w:styleId="ListAlpha2">
    <w:name w:val="List Alpha 2"/>
    <w:basedOn w:val="List2"/>
    <w:rsid w:val="007979ED"/>
    <w:pPr>
      <w:numPr>
        <w:numId w:val="7"/>
      </w:numPr>
    </w:pPr>
  </w:style>
  <w:style w:type="paragraph" w:styleId="List2">
    <w:name w:val="List 2"/>
    <w:basedOn w:val="BodyText"/>
    <w:rsid w:val="00797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9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9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9ED"/>
    <w:pPr>
      <w:numPr>
        <w:numId w:val="3"/>
      </w:numPr>
    </w:pPr>
  </w:style>
  <w:style w:type="paragraph" w:styleId="ListContinue2">
    <w:name w:val="List Continue 2"/>
    <w:basedOn w:val="List2"/>
    <w:rsid w:val="007979ED"/>
    <w:pPr>
      <w:ind w:firstLine="0"/>
    </w:pPr>
  </w:style>
  <w:style w:type="paragraph" w:styleId="ListContinue3">
    <w:name w:val="List Continue 3"/>
    <w:basedOn w:val="List3"/>
    <w:rsid w:val="007979ED"/>
    <w:pPr>
      <w:ind w:left="1021" w:firstLine="0"/>
    </w:pPr>
  </w:style>
  <w:style w:type="paragraph" w:styleId="ListContinue4">
    <w:name w:val="List Continue 4"/>
    <w:basedOn w:val="List4"/>
    <w:rsid w:val="007979ED"/>
    <w:pPr>
      <w:ind w:firstLine="0"/>
    </w:pPr>
  </w:style>
  <w:style w:type="paragraph" w:styleId="ListContinue5">
    <w:name w:val="List Continue 5"/>
    <w:basedOn w:val="List5"/>
    <w:rsid w:val="007979ED"/>
    <w:pPr>
      <w:ind w:firstLine="0"/>
    </w:pPr>
  </w:style>
  <w:style w:type="paragraph" w:styleId="ListNumber3">
    <w:name w:val="List Number 3"/>
    <w:basedOn w:val="List3"/>
    <w:rsid w:val="007979ED"/>
    <w:pPr>
      <w:numPr>
        <w:numId w:val="4"/>
      </w:numPr>
    </w:pPr>
  </w:style>
  <w:style w:type="paragraph" w:styleId="ListNumber4">
    <w:name w:val="List Number 4"/>
    <w:basedOn w:val="List4"/>
    <w:rsid w:val="007979ED"/>
    <w:pPr>
      <w:numPr>
        <w:numId w:val="5"/>
      </w:numPr>
    </w:pPr>
  </w:style>
  <w:style w:type="paragraph" w:styleId="ListNumber5">
    <w:name w:val="List Number 5"/>
    <w:basedOn w:val="List5"/>
    <w:rsid w:val="007979ED"/>
    <w:pPr>
      <w:numPr>
        <w:numId w:val="6"/>
      </w:numPr>
    </w:pPr>
  </w:style>
  <w:style w:type="paragraph" w:styleId="BlockText">
    <w:name w:val="Block Text"/>
    <w:basedOn w:val="Normal"/>
    <w:rsid w:val="00797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9ED"/>
    <w:rPr>
      <w:sz w:val="16"/>
      <w:vertAlign w:val="superscript"/>
    </w:rPr>
  </w:style>
  <w:style w:type="character" w:customStyle="1" w:styleId="Symbols">
    <w:name w:val="Symbols"/>
    <w:basedOn w:val="DefaultParagraphFont"/>
    <w:rsid w:val="007979ED"/>
    <w:rPr>
      <w:rFonts w:ascii="Symbol" w:hAnsi="Symbol"/>
    </w:rPr>
  </w:style>
  <w:style w:type="character" w:customStyle="1" w:styleId="MenuOptions">
    <w:name w:val="Menu Options"/>
    <w:basedOn w:val="DefaultParagraphFont"/>
    <w:rsid w:val="00797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9ED"/>
    <w:rPr>
      <w:b/>
    </w:rPr>
  </w:style>
  <w:style w:type="character" w:customStyle="1" w:styleId="Underlined">
    <w:name w:val="Underlined"/>
    <w:basedOn w:val="DefaultParagraphFont"/>
    <w:rsid w:val="007979ED"/>
    <w:rPr>
      <w:u w:val="single"/>
    </w:rPr>
  </w:style>
  <w:style w:type="paragraph" w:customStyle="1" w:styleId="TableBodyTextRight">
    <w:name w:val="Table Body Text Right"/>
    <w:basedOn w:val="TableBodyText"/>
    <w:rsid w:val="00797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9ED"/>
    <w:rPr>
      <w:sz w:val="18"/>
    </w:rPr>
  </w:style>
  <w:style w:type="paragraph" w:customStyle="1" w:styleId="BodySmallRight">
    <w:name w:val="Body Small Right"/>
    <w:basedOn w:val="BodyTextRight"/>
    <w:rsid w:val="007979ED"/>
    <w:rPr>
      <w:sz w:val="18"/>
      <w:szCs w:val="18"/>
    </w:rPr>
  </w:style>
  <w:style w:type="paragraph" w:customStyle="1" w:styleId="MarginEdition">
    <w:name w:val="Margin Edition"/>
    <w:basedOn w:val="MarginNote"/>
    <w:rsid w:val="00797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9ED"/>
    <w:rPr>
      <w:sz w:val="2"/>
      <w:szCs w:val="2"/>
    </w:rPr>
  </w:style>
  <w:style w:type="character" w:customStyle="1" w:styleId="Small">
    <w:name w:val="Small"/>
    <w:basedOn w:val="DefaultParagraphFont"/>
    <w:rsid w:val="007979ED"/>
    <w:rPr>
      <w:sz w:val="16"/>
    </w:rPr>
  </w:style>
  <w:style w:type="paragraph" w:customStyle="1" w:styleId="WideTable">
    <w:name w:val="Wide Table"/>
    <w:basedOn w:val="Normal"/>
    <w:rsid w:val="00797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9ED"/>
  </w:style>
  <w:style w:type="paragraph" w:styleId="Quote">
    <w:name w:val="Quote"/>
    <w:basedOn w:val="Heading1"/>
    <w:link w:val="QuoteChar"/>
    <w:qFormat/>
    <w:rsid w:val="00797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9ED"/>
    <w:pPr>
      <w:pageBreakBefore/>
    </w:pPr>
  </w:style>
  <w:style w:type="paragraph" w:customStyle="1" w:styleId="Border">
    <w:name w:val="Border"/>
    <w:basedOn w:val="Normal"/>
    <w:qFormat/>
    <w:rsid w:val="00797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9ED"/>
    <w:rPr>
      <w:u w:val="single"/>
    </w:rPr>
  </w:style>
  <w:style w:type="character" w:customStyle="1" w:styleId="BoldandItalics">
    <w:name w:val="Bold and Italics"/>
    <w:qFormat/>
    <w:rsid w:val="007979ED"/>
    <w:rPr>
      <w:b/>
      <w:i/>
      <w:u w:val="none"/>
    </w:rPr>
  </w:style>
  <w:style w:type="paragraph" w:styleId="BalloonText">
    <w:name w:val="Balloon Text"/>
    <w:basedOn w:val="Normal"/>
    <w:link w:val="BalloonTextChar"/>
    <w:rsid w:val="00797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9ED"/>
    <w:pPr>
      <w:spacing w:before="0" w:after="0"/>
    </w:pPr>
  </w:style>
  <w:style w:type="paragraph" w:customStyle="1" w:styleId="BodyTextBold">
    <w:name w:val="Body Text Bold"/>
    <w:basedOn w:val="BodyText"/>
    <w:qFormat/>
    <w:rsid w:val="007979ED"/>
    <w:rPr>
      <w:b/>
    </w:rPr>
  </w:style>
  <w:style w:type="character" w:styleId="Hyperlink">
    <w:name w:val="Hyperlink"/>
    <w:basedOn w:val="DefaultParagraphFont"/>
    <w:uiPriority w:val="99"/>
    <w:unhideWhenUsed/>
    <w:rsid w:val="00A74B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3039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FBPVIT3008 Operate a mechanical harvester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