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274" w:rsidP="00C86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FBPVIT3008 Operate a mechanical harvester</w:t>
      </w:r>
      <w:r>
        <w:fldChar w:fldCharType="end"/>
      </w:r>
    </w:p>
    <w:p w:rsidR="00C86274" w:rsidP="00C86274">
      <w:pPr>
        <w:pStyle w:val="Version"/>
        <w:sectPr w:rsidSect="00B13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893" w:rsidP="00B13893">
      <w:pPr>
        <w:pStyle w:val="SuperHeading"/>
      </w:pPr>
      <w:r w:rsidRPr="00B13893">
        <w:t>FBPVIT3008 Operate a mechanical harvester</w:t>
      </w:r>
    </w:p>
    <w:p w:rsidR="00000000" w:rsidRPr="00B13893" w:rsidP="00B13893">
      <w:pPr>
        <w:pStyle w:val="Heading1"/>
      </w:pPr>
      <w:bookmarkStart w:id="1" w:name="O_993328"/>
      <w:bookmarkEnd w:id="1"/>
      <w:r w:rsidRPr="00B138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rPr>
                <w:rStyle w:val="SpecialBold"/>
              </w:rPr>
              <w:t>Comments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t>This version released with FBP Food, Beverage and Pharmaceutical Training Package Version 2.0.</w:t>
            </w:r>
          </w:p>
        </w:tc>
      </w:tr>
    </w:tbl>
    <w:p w:rsidR="00000000" w:rsidRPr="00B13893" w:rsidP="00B13893">
      <w:pPr>
        <w:pStyle w:val="BodyText"/>
      </w:pPr>
    </w:p>
    <w:p w:rsidR="00000000" w:rsidRPr="00B13893" w:rsidP="00B13893">
      <w:pPr>
        <w:pStyle w:val="AllowPageBreak"/>
      </w:pPr>
    </w:p>
    <w:p w:rsidR="00000000" w:rsidRPr="00B13893" w:rsidP="00B13893">
      <w:pPr>
        <w:pStyle w:val="Heading1"/>
      </w:pPr>
      <w:bookmarkStart w:id="2" w:name="O_993329"/>
      <w:bookmarkEnd w:id="2"/>
      <w:r w:rsidRPr="00B13893">
        <w:t>Application</w:t>
      </w:r>
    </w:p>
    <w:p w:rsidR="00000000" w:rsidRPr="00B13893" w:rsidP="00C86274">
      <w:pPr>
        <w:pStyle w:val="BodyText"/>
      </w:pPr>
      <w:r w:rsidRPr="00B13893">
        <w:t>This unit of competency describes the skills and knowledge required to set up and</w:t>
      </w:r>
      <w:r w:rsidRPr="00B13893">
        <w:t xml:space="preserve"> operate a mechanical harvester to meet harvesting requirements.</w:t>
      </w:r>
    </w:p>
    <w:p w:rsidR="00000000" w:rsidRPr="00B13893" w:rsidP="00C86274">
      <w:pPr>
        <w:pStyle w:val="BodyText"/>
      </w:pPr>
      <w:r w:rsidRPr="00B13893">
        <w:t>The unit applies to individuals who are required to follow workplace procedures in completing tasks associated with the operation of a mechanical harvester.</w:t>
      </w:r>
    </w:p>
    <w:p w:rsidR="00000000" w:rsidRPr="00B13893" w:rsidP="00C86274">
      <w:pPr>
        <w:pStyle w:val="BodyText"/>
      </w:pPr>
      <w:r w:rsidRPr="00B13893">
        <w:t>All work must be carried out to co</w:t>
      </w:r>
      <w:r w:rsidRPr="00B13893">
        <w:t>mply with workplace procedures according to state/territory health and safety regulations, legislation and standards that apply to the workplace.</w:t>
      </w:r>
    </w:p>
    <w:p w:rsidR="00000000" w:rsidRPr="00B13893" w:rsidP="00C86274">
      <w:pPr>
        <w:pStyle w:val="BodyText"/>
      </w:pPr>
      <w:r w:rsidRPr="00B13893">
        <w:t>No occupational licensing, legislative or certification requirements are known to apply to this unit at the ti</w:t>
      </w:r>
      <w:r w:rsidRPr="00B13893">
        <w:t>me of publication.</w:t>
      </w:r>
    </w:p>
    <w:p w:rsidR="00000000" w:rsidRPr="00B13893" w:rsidP="00B13893">
      <w:pPr>
        <w:pStyle w:val="Heading1"/>
      </w:pPr>
      <w:bookmarkStart w:id="3" w:name="O_993330"/>
      <w:bookmarkEnd w:id="3"/>
      <w:r w:rsidRPr="00B13893">
        <w:t>Pre-requisite Unit</w:t>
      </w:r>
    </w:p>
    <w:p w:rsidR="00000000" w:rsidRPr="00B13893" w:rsidP="00C86274">
      <w:pPr>
        <w:pStyle w:val="BodyText"/>
      </w:pPr>
      <w:r w:rsidRPr="00B13893">
        <w:t>Nil</w:t>
      </w:r>
    </w:p>
    <w:p w:rsidR="00000000" w:rsidRPr="00B13893" w:rsidP="00B13893">
      <w:pPr>
        <w:pStyle w:val="Heading1"/>
      </w:pPr>
      <w:bookmarkStart w:id="4" w:name="O_993332"/>
      <w:bookmarkEnd w:id="4"/>
      <w:r w:rsidRPr="00B13893">
        <w:t>Unit Sector</w:t>
      </w:r>
    </w:p>
    <w:p w:rsidR="00000000" w:rsidRPr="00B13893" w:rsidP="00C86274">
      <w:pPr>
        <w:pStyle w:val="BodyText"/>
      </w:pPr>
      <w:r w:rsidRPr="00B13893">
        <w:t>Viticulture (VIT)</w:t>
      </w:r>
    </w:p>
    <w:p w:rsidR="00000000" w:rsidRPr="00B13893" w:rsidP="00B13893">
      <w:pPr>
        <w:pStyle w:val="Heading1"/>
      </w:pPr>
      <w:bookmarkStart w:id="5" w:name="O_993333"/>
      <w:bookmarkEnd w:id="5"/>
      <w:r w:rsidRPr="00B138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6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rPr>
                <w:rStyle w:val="SpecialBold"/>
              </w:rPr>
              <w:t>Performance Criteria</w:t>
            </w:r>
          </w:p>
        </w:tc>
      </w:tr>
      <w:tr w:rsidTr="00C86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1. Prepare for mechanical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t xml:space="preserve">1.1 Confirm job requirements </w:t>
            </w:r>
          </w:p>
          <w:p w:rsidR="00000000" w:rsidRPr="00B13893" w:rsidP="00B13893">
            <w:pPr>
              <w:pStyle w:val="BodyText"/>
            </w:pPr>
            <w:r w:rsidRPr="00B13893">
              <w:t>1.2 Identify potential health and safety hazards and environmental controls according to wor</w:t>
            </w:r>
            <w:r w:rsidRPr="00B13893">
              <w:t>kplace procedures</w:t>
            </w:r>
          </w:p>
          <w:p w:rsidR="00000000" w:rsidRPr="00B13893" w:rsidP="00B13893">
            <w:pPr>
              <w:pStyle w:val="BodyText"/>
            </w:pPr>
            <w:r w:rsidRPr="00B13893">
              <w:t>1.3 Select, fit and use personal protective equipment according to job requirements</w:t>
            </w:r>
          </w:p>
          <w:p w:rsidR="00000000" w:rsidRPr="00B13893" w:rsidP="00B13893">
            <w:pPr>
              <w:pStyle w:val="BodyText"/>
            </w:pPr>
            <w:r w:rsidRPr="00B13893">
              <w:t>1.4 Ensure materials and equipment are ready for use according to workplace procedures</w:t>
            </w:r>
          </w:p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1.5 Set up and maintain equipment according to workplace procedures</w:t>
            </w:r>
          </w:p>
        </w:tc>
      </w:tr>
      <w:tr w:rsidTr="00C86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2. Operate mechanical harvester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t>2.1 Start up and operate equipment according to workplace procedures</w:t>
            </w:r>
          </w:p>
          <w:p w:rsidR="00000000" w:rsidRPr="00B13893" w:rsidP="00B13893">
            <w:pPr>
              <w:pStyle w:val="BodyText"/>
            </w:pPr>
            <w:r w:rsidRPr="00B13893">
              <w:t xml:space="preserve">2.2 Monitor equipment performance </w:t>
            </w:r>
          </w:p>
          <w:p w:rsidR="00000000" w:rsidRPr="00B13893" w:rsidP="00B13893">
            <w:pPr>
              <w:pStyle w:val="BodyText"/>
            </w:pPr>
            <w:r w:rsidRPr="00B13893">
              <w:t>2.3 Adjust equipment operation according to workplace procedures</w:t>
            </w:r>
          </w:p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2.4 Identify and address non-conformances</w:t>
            </w:r>
          </w:p>
        </w:tc>
      </w:tr>
      <w:tr w:rsidTr="00C86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3. Complet</w:t>
            </w:r>
            <w:r w:rsidRPr="00B13893">
              <w:t>e mechanical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t>3.1 Shut equipment down according to workplace procedures</w:t>
            </w:r>
          </w:p>
          <w:p w:rsidR="00000000" w:rsidRPr="00B13893" w:rsidP="00B13893">
            <w:pPr>
              <w:pStyle w:val="BodyText"/>
            </w:pPr>
            <w:r w:rsidRPr="00B13893">
              <w:t>3.2 Clean and store equipment according to workplace procedures</w:t>
            </w:r>
          </w:p>
          <w:p w:rsidR="00000000" w:rsidRPr="00B13893" w:rsidP="00B13893">
            <w:pPr>
              <w:pStyle w:val="BodyText"/>
            </w:pPr>
            <w:r w:rsidRPr="00B13893">
              <w:t>3.3 Collect, treat, dispose of waste according to environmental and workplace procedures</w:t>
            </w:r>
          </w:p>
          <w:p w:rsidR="00000000" w:rsidRPr="00B13893" w:rsidP="00B13893">
            <w:pPr>
              <w:pStyle w:val="BodyText"/>
            </w:pPr>
            <w:r w:rsidRPr="00B13893">
              <w:t>3.4 Record</w:t>
            </w:r>
            <w:r w:rsidRPr="00B13893">
              <w:t xml:space="preserve"> workplace information according to workplace procedures</w:t>
            </w:r>
          </w:p>
        </w:tc>
      </w:tr>
    </w:tbl>
    <w:p w:rsidR="00000000" w:rsidRPr="00B13893" w:rsidP="00B13893">
      <w:pPr>
        <w:pStyle w:val="BodyText"/>
      </w:pPr>
    </w:p>
    <w:p w:rsidR="00000000" w:rsidRPr="00B13893" w:rsidP="00B13893">
      <w:pPr>
        <w:pStyle w:val="AllowPageBreak"/>
      </w:pPr>
    </w:p>
    <w:p w:rsidR="00000000" w:rsidRPr="00B13893" w:rsidP="00B13893">
      <w:pPr>
        <w:pStyle w:val="Heading1"/>
      </w:pPr>
      <w:bookmarkStart w:id="6" w:name="O_993334"/>
      <w:bookmarkEnd w:id="6"/>
      <w:r w:rsidRPr="00B13893">
        <w:t>Foundation Skills</w:t>
      </w:r>
    </w:p>
    <w:p w:rsidR="00000000" w:rsidRPr="00C86274" w:rsidP="00C86274">
      <w:pPr>
        <w:pStyle w:val="BodyText"/>
        <w:rPr>
          <w:i/>
        </w:rPr>
      </w:pPr>
      <w:r w:rsidRPr="00C86274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C86274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rPr>
                <w:rStyle w:val="SpecialBold"/>
              </w:rPr>
              <w:t>Description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ListBullet"/>
              <w:rPr>
                <w:lang w:val="en-NZ"/>
              </w:rPr>
            </w:pPr>
            <w:r w:rsidRPr="00B13893">
              <w:t>Interpret information from a variety of workplace documents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ListBullet"/>
              <w:rPr>
                <w:lang w:val="en-NZ"/>
              </w:rPr>
            </w:pPr>
            <w:r w:rsidRPr="00B13893">
              <w:t>Converse clearly to confirm job requirements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ListBullet"/>
              <w:rPr>
                <w:lang w:val="en-NZ"/>
              </w:rPr>
            </w:pPr>
            <w:r w:rsidRPr="00B13893">
              <w:t>Record workplace information using industry-based vocabulary, grammar and conventions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ListBullet"/>
              <w:rPr>
                <w:lang w:val="en-NZ"/>
              </w:rPr>
            </w:pPr>
            <w:r w:rsidRPr="00B13893">
              <w:t>Apply workplace procedures and legislative responsibilities relevant to own role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ListBullet"/>
            </w:pPr>
            <w:r w:rsidRPr="00B13893">
              <w:t>Plan and organise tasks to achieve job requirements</w:t>
            </w:r>
          </w:p>
          <w:p w:rsidR="00000000" w:rsidRPr="00B13893" w:rsidP="00B13893">
            <w:pPr>
              <w:pStyle w:val="ListBullet"/>
            </w:pPr>
            <w:r w:rsidRPr="00B13893">
              <w:t>Identify and solve problems by referring to workplace procedures</w:t>
            </w:r>
          </w:p>
        </w:tc>
      </w:tr>
    </w:tbl>
    <w:p w:rsidR="00000000" w:rsidRPr="00B13893" w:rsidP="00B13893">
      <w:pPr>
        <w:pStyle w:val="BodyText"/>
      </w:pPr>
    </w:p>
    <w:p w:rsidR="00000000" w:rsidRPr="00B13893" w:rsidP="00B13893">
      <w:pPr>
        <w:pStyle w:val="AllowPageBreak"/>
      </w:pPr>
    </w:p>
    <w:p w:rsidR="00000000" w:rsidRPr="00B13893" w:rsidP="00B13893">
      <w:pPr>
        <w:pStyle w:val="Heading1"/>
      </w:pPr>
      <w:bookmarkStart w:id="7" w:name="O_993336"/>
      <w:bookmarkEnd w:id="7"/>
      <w:r w:rsidRPr="00B138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rPr>
                <w:rStyle w:val="SpecialBold"/>
              </w:rPr>
              <w:t>Equivalence status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FBPVIT3008 Operate a mechanical harvester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FDFWGG3008A Operate a mechanical harvester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t xml:space="preserve">Updated to meet Standards for Training Packages  </w:t>
            </w:r>
          </w:p>
          <w:p w:rsidR="00000000" w:rsidRPr="00B13893" w:rsidP="00B13893">
            <w:pPr>
              <w:pStyle w:val="BodyText"/>
            </w:pPr>
            <w:r w:rsidRPr="00B13893">
              <w:t xml:space="preserve">Code changed to reflect industry sector  </w:t>
            </w:r>
          </w:p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t>Equivalent unit</w:t>
            </w:r>
          </w:p>
        </w:tc>
      </w:tr>
    </w:tbl>
    <w:p w:rsidR="00000000" w:rsidRPr="00B13893" w:rsidP="00B13893">
      <w:pPr>
        <w:pStyle w:val="BodyText"/>
      </w:pPr>
    </w:p>
    <w:p w:rsidR="00000000" w:rsidRPr="00B13893" w:rsidP="00B13893">
      <w:pPr>
        <w:pStyle w:val="AllowPageBreak"/>
      </w:pPr>
    </w:p>
    <w:p w:rsidR="00000000" w:rsidRPr="00B13893" w:rsidP="00B13893">
      <w:pPr>
        <w:pStyle w:val="Heading1"/>
      </w:pPr>
      <w:bookmarkStart w:id="8" w:name="O_993343"/>
      <w:bookmarkEnd w:id="8"/>
      <w:r w:rsidRPr="00B13893">
        <w:t>Links</w:t>
      </w:r>
    </w:p>
    <w:p w:rsidR="00000000" w:rsidRPr="00B13893" w:rsidP="00C86274">
      <w:pPr>
        <w:pStyle w:val="BodyText"/>
      </w:pPr>
      <w:r w:rsidRPr="00B1389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29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3893" w:rsidP="00C86274">
      <w:pPr>
        <w:pStyle w:val="BodyText"/>
        <w:sectPr w:rsidSect="00B138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3893" w:rsidP="00B13893">
      <w:pPr>
        <w:pStyle w:val="SuperHeading"/>
      </w:pPr>
      <w:r w:rsidRPr="00B13893">
        <w:t xml:space="preserve">Assessment Requirements for FBPVIT3008 Operate </w:t>
      </w:r>
      <w:r w:rsidRPr="00B13893">
        <w:t>a mechanical harvester</w:t>
      </w:r>
    </w:p>
    <w:p w:rsidR="00000000" w:rsidRPr="00B13893" w:rsidP="00B13893">
      <w:pPr>
        <w:pStyle w:val="Heading1"/>
      </w:pPr>
      <w:bookmarkStart w:id="9" w:name="O_993338"/>
      <w:bookmarkEnd w:id="9"/>
      <w:r w:rsidRPr="00B138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rPr>
                <w:rStyle w:val="SpecialBold"/>
              </w:rPr>
              <w:t>Comments</w:t>
            </w:r>
          </w:p>
        </w:tc>
      </w:tr>
      <w:tr w:rsidTr="00B13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93">
            <w:pPr>
              <w:pStyle w:val="BodyText"/>
              <w:rPr>
                <w:lang w:val="en-NZ"/>
              </w:rPr>
            </w:pPr>
            <w:r w:rsidRPr="00B138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93" w:rsidP="00B13893">
            <w:pPr>
              <w:pStyle w:val="BodyText"/>
            </w:pPr>
            <w:r w:rsidRPr="00B13893">
              <w:t>This version released with FBP Food, Beverage and Pharmaceutical Training Package Version 2.0.</w:t>
            </w:r>
          </w:p>
        </w:tc>
      </w:tr>
    </w:tbl>
    <w:p w:rsidR="00000000" w:rsidRPr="00B13893" w:rsidP="00B13893">
      <w:pPr>
        <w:pStyle w:val="BodyText"/>
      </w:pPr>
    </w:p>
    <w:p w:rsidR="00000000" w:rsidRPr="00B13893" w:rsidP="00B13893">
      <w:pPr>
        <w:pStyle w:val="AllowPageBreak"/>
      </w:pPr>
    </w:p>
    <w:p w:rsidR="00000000" w:rsidRPr="00B13893" w:rsidP="00B13893">
      <w:pPr>
        <w:pStyle w:val="Heading1"/>
      </w:pPr>
      <w:bookmarkStart w:id="10" w:name="O_993339"/>
      <w:bookmarkEnd w:id="10"/>
      <w:r w:rsidRPr="00B13893">
        <w:t>Performance Evidence</w:t>
      </w:r>
    </w:p>
    <w:p w:rsidR="00000000" w:rsidRPr="00B13893" w:rsidP="00C86274">
      <w:pPr>
        <w:pStyle w:val="BodyText"/>
      </w:pPr>
      <w:r w:rsidRPr="00B13893">
        <w:t>An individual demonstrating competency must satisfy all of the elements and performance criteria in this unit.</w:t>
      </w:r>
    </w:p>
    <w:p w:rsidR="00000000" w:rsidRPr="00B13893" w:rsidP="00C86274">
      <w:pPr>
        <w:pStyle w:val="BodyText"/>
      </w:pPr>
      <w:r w:rsidRPr="00B13893">
        <w:t xml:space="preserve">There must be evidence that the individual has set up and safely operated a mechanical harvester to meet harvesting requirements on at least one </w:t>
      </w:r>
      <w:r w:rsidRPr="00B13893">
        <w:t>occasion including:</w:t>
      </w:r>
    </w:p>
    <w:p w:rsidR="00000000" w:rsidRPr="00B13893" w:rsidP="00B13893">
      <w:pPr>
        <w:pStyle w:val="ListBullet"/>
      </w:pPr>
      <w:r w:rsidRPr="00B13893">
        <w:t>following health and safety in the workplace procdures</w:t>
      </w:r>
    </w:p>
    <w:p w:rsidR="00000000" w:rsidRPr="00B13893" w:rsidP="00B13893">
      <w:pPr>
        <w:pStyle w:val="ListBullet"/>
      </w:pPr>
      <w:r w:rsidRPr="00B13893">
        <w:t>selecting, fitting and using personal protective equipment (PPE)</w:t>
      </w:r>
    </w:p>
    <w:p w:rsidR="00000000" w:rsidRPr="00B13893" w:rsidP="00B13893">
      <w:pPr>
        <w:pStyle w:val="ListBullet"/>
      </w:pPr>
      <w:r w:rsidRPr="00B13893">
        <w:t>preparing, attaching and setting up equipment according to workplace procedures</w:t>
      </w:r>
    </w:p>
    <w:p w:rsidR="00000000" w:rsidRPr="00B13893" w:rsidP="00B13893">
      <w:pPr>
        <w:pStyle w:val="ListBullet"/>
      </w:pPr>
      <w:r w:rsidRPr="00B13893">
        <w:t>starting, operating and shutting do</w:t>
      </w:r>
      <w:r w:rsidRPr="00B13893">
        <w:t>wn equipment according to workplace procedures</w:t>
      </w:r>
    </w:p>
    <w:p w:rsidR="00000000" w:rsidRPr="00B13893" w:rsidP="00B13893">
      <w:pPr>
        <w:pStyle w:val="ListBullet"/>
      </w:pPr>
      <w:r w:rsidRPr="00B13893">
        <w:t>adjusting operation to suit weather and terrain conditions</w:t>
      </w:r>
    </w:p>
    <w:p w:rsidR="00000000" w:rsidRPr="00B13893" w:rsidP="00B13893">
      <w:pPr>
        <w:pStyle w:val="ListBullet"/>
      </w:pPr>
      <w:r w:rsidRPr="00B13893">
        <w:t>identifying and addressing non-conformances</w:t>
      </w:r>
    </w:p>
    <w:p w:rsidR="00000000" w:rsidRPr="00B13893" w:rsidP="00B13893">
      <w:pPr>
        <w:pStyle w:val="ListBullet"/>
      </w:pPr>
      <w:r w:rsidRPr="00B13893">
        <w:t xml:space="preserve">managing the disposal of waste according to environmental workplace procedures </w:t>
      </w:r>
    </w:p>
    <w:p w:rsidR="00000000" w:rsidRPr="00B13893" w:rsidP="00B13893">
      <w:pPr>
        <w:pStyle w:val="ListBullet"/>
      </w:pPr>
      <w:r w:rsidRPr="00B13893">
        <w:t>recording information according to procedures.</w:t>
      </w:r>
    </w:p>
    <w:p w:rsidR="00000000" w:rsidRPr="00B13893" w:rsidP="00B13893">
      <w:pPr>
        <w:pStyle w:val="AllowPageBreak"/>
      </w:pPr>
    </w:p>
    <w:p w:rsidR="00000000" w:rsidRPr="00B13893" w:rsidP="00B13893">
      <w:pPr>
        <w:pStyle w:val="Heading1"/>
      </w:pPr>
      <w:bookmarkStart w:id="11" w:name="O_993340"/>
      <w:bookmarkEnd w:id="11"/>
      <w:r w:rsidRPr="00B13893">
        <w:t>Knowledge Evidence</w:t>
      </w:r>
    </w:p>
    <w:p w:rsidR="00000000" w:rsidRPr="00B13893" w:rsidP="00C86274">
      <w:pPr>
        <w:pStyle w:val="BodyText"/>
      </w:pPr>
      <w:r w:rsidRPr="00B13893">
        <w:t>An individual must be able to demonstrate the knowledge required to perform the tasks outlined in the elements and performance criteria of this unit. This includes knowledge</w:t>
      </w:r>
      <w:r w:rsidRPr="00B13893">
        <w:t xml:space="preserve"> of:</w:t>
      </w:r>
    </w:p>
    <w:p w:rsidR="00000000" w:rsidRPr="00B13893" w:rsidP="00B13893">
      <w:pPr>
        <w:pStyle w:val="ListBullet"/>
      </w:pPr>
      <w:r w:rsidRPr="00B13893">
        <w:t>health and safety hazards and environmental controls in the workplace</w:t>
      </w:r>
    </w:p>
    <w:p w:rsidR="00000000" w:rsidRPr="00B13893" w:rsidP="00B13893">
      <w:pPr>
        <w:pStyle w:val="ListBullet"/>
      </w:pPr>
      <w:r w:rsidRPr="00B13893">
        <w:t>PPE</w:t>
      </w:r>
    </w:p>
    <w:p w:rsidR="00000000" w:rsidRPr="00B13893" w:rsidP="00B13893">
      <w:pPr>
        <w:pStyle w:val="ListBullet"/>
      </w:pPr>
      <w:r w:rsidRPr="00B13893">
        <w:t>key grape varieties and their distinguishing features for harvesting:</w:t>
      </w:r>
    </w:p>
    <w:p w:rsidR="00000000" w:rsidRPr="00B13893" w:rsidP="00B13893">
      <w:pPr>
        <w:pStyle w:val="ListBullet2"/>
      </w:pPr>
      <w:r w:rsidRPr="00B13893">
        <w:t>berry and bunch characteristics</w:t>
      </w:r>
    </w:p>
    <w:p w:rsidR="00000000" w:rsidRPr="00B13893" w:rsidP="00B13893">
      <w:pPr>
        <w:pStyle w:val="ListBullet2"/>
      </w:pPr>
      <w:r w:rsidRPr="00B13893">
        <w:t>frost and disease resistance</w:t>
      </w:r>
    </w:p>
    <w:p w:rsidR="00000000" w:rsidRPr="00B13893" w:rsidP="00B13893">
      <w:pPr>
        <w:pStyle w:val="ListBullet2"/>
      </w:pPr>
      <w:r w:rsidRPr="00B13893">
        <w:t>flavour and style as it applies to harvest</w:t>
      </w:r>
    </w:p>
    <w:p w:rsidR="00000000" w:rsidRPr="00B13893" w:rsidP="00B13893">
      <w:pPr>
        <w:pStyle w:val="ListBullet2"/>
      </w:pPr>
      <w:r w:rsidRPr="00B13893">
        <w:t>f</w:t>
      </w:r>
      <w:r w:rsidRPr="00B13893">
        <w:t>actors that affect grape ripening</w:t>
      </w:r>
    </w:p>
    <w:p w:rsidR="00000000" w:rsidRPr="00B13893" w:rsidP="00B13893">
      <w:pPr>
        <w:pStyle w:val="ListBullet2"/>
      </w:pPr>
      <w:r w:rsidRPr="00B13893">
        <w:t>effect of fruit quality on wine</w:t>
      </w:r>
    </w:p>
    <w:p w:rsidR="00000000" w:rsidRPr="00B13893" w:rsidP="00B13893">
      <w:pPr>
        <w:pStyle w:val="ListBullet"/>
      </w:pPr>
      <w:r w:rsidRPr="00B13893">
        <w:t>purpose of mechanical harvester components and operation including:</w:t>
      </w:r>
    </w:p>
    <w:p w:rsidR="00000000" w:rsidRPr="00B13893" w:rsidP="00B13893">
      <w:pPr>
        <w:pStyle w:val="ListBullet2"/>
      </w:pPr>
      <w:r w:rsidRPr="00B13893">
        <w:t>crop level</w:t>
      </w:r>
    </w:p>
    <w:p w:rsidR="00000000" w:rsidRPr="00B13893" w:rsidP="00B13893">
      <w:pPr>
        <w:pStyle w:val="ListBullet2"/>
      </w:pPr>
      <w:r w:rsidRPr="00B13893">
        <w:t>grape variety</w:t>
      </w:r>
    </w:p>
    <w:p w:rsidR="00000000" w:rsidRPr="00B13893" w:rsidP="00B13893">
      <w:pPr>
        <w:pStyle w:val="ListBullet2"/>
      </w:pPr>
      <w:r w:rsidRPr="00B13893">
        <w:t>vine age</w:t>
      </w:r>
    </w:p>
    <w:p w:rsidR="00000000" w:rsidRPr="00B13893" w:rsidP="00B13893">
      <w:pPr>
        <w:pStyle w:val="ListBullet2"/>
      </w:pPr>
      <w:r w:rsidRPr="00B13893">
        <w:t>row height, width and trellis design</w:t>
      </w:r>
    </w:p>
    <w:p w:rsidR="00000000" w:rsidRPr="00B13893" w:rsidP="00B13893">
      <w:pPr>
        <w:pStyle w:val="ListBullet2"/>
      </w:pPr>
      <w:r w:rsidRPr="00B13893">
        <w:t>slope, angle of row</w:t>
      </w:r>
    </w:p>
    <w:p w:rsidR="00000000" w:rsidRPr="00B13893" w:rsidP="00B13893">
      <w:pPr>
        <w:pStyle w:val="ListBullet2"/>
      </w:pPr>
      <w:r w:rsidRPr="00B13893">
        <w:t>visibility</w:t>
      </w:r>
    </w:p>
    <w:p w:rsidR="00000000" w:rsidRPr="00B13893" w:rsidP="00B13893">
      <w:pPr>
        <w:pStyle w:val="ListBullet"/>
      </w:pPr>
      <w:r w:rsidRPr="00B13893">
        <w:t>monitoring mechanical harvester operation:</w:t>
      </w:r>
    </w:p>
    <w:p w:rsidR="00000000" w:rsidRPr="00B13893" w:rsidP="00B13893">
      <w:pPr>
        <w:pStyle w:val="ListBullet2"/>
      </w:pPr>
      <w:r w:rsidRPr="00B13893">
        <w:t>vine damage</w:t>
      </w:r>
    </w:p>
    <w:p w:rsidR="00000000" w:rsidRPr="00B13893" w:rsidP="00B13893">
      <w:pPr>
        <w:pStyle w:val="ListBullet2"/>
      </w:pPr>
      <w:r w:rsidRPr="00B13893">
        <w:t>grape quality and maturity</w:t>
      </w:r>
    </w:p>
    <w:p w:rsidR="00000000" w:rsidRPr="00B13893" w:rsidP="00B13893">
      <w:pPr>
        <w:pStyle w:val="ListBullet2"/>
      </w:pPr>
      <w:r w:rsidRPr="00B13893">
        <w:t>harvesting effectiveness (amount of fruit left in fruiting zone)</w:t>
      </w:r>
    </w:p>
    <w:p w:rsidR="00000000" w:rsidRPr="00B13893" w:rsidP="00B13893">
      <w:pPr>
        <w:pStyle w:val="ListBullet2"/>
      </w:pPr>
      <w:r w:rsidRPr="00B13893">
        <w:t>matter other than grape (MOG) collected</w:t>
      </w:r>
    </w:p>
    <w:p w:rsidR="00000000" w:rsidRPr="00B13893" w:rsidP="00B13893">
      <w:pPr>
        <w:pStyle w:val="ListBullet"/>
      </w:pPr>
      <w:r w:rsidRPr="00B13893">
        <w:t>maintenance procedures for equipment</w:t>
      </w:r>
    </w:p>
    <w:p w:rsidR="00000000" w:rsidRPr="00B13893" w:rsidP="00B13893">
      <w:pPr>
        <w:pStyle w:val="ListBullet"/>
      </w:pPr>
      <w:r w:rsidRPr="00B13893">
        <w:t>procedures and responsibility for non-conformances</w:t>
      </w:r>
    </w:p>
    <w:p w:rsidR="00000000" w:rsidRPr="00B13893" w:rsidP="00B13893">
      <w:pPr>
        <w:pStyle w:val="ListBullet"/>
      </w:pPr>
      <w:r w:rsidRPr="00B13893">
        <w:t>cleaning and storage procedures.</w:t>
      </w:r>
    </w:p>
    <w:p w:rsidR="00000000" w:rsidRPr="00B13893" w:rsidP="00B13893">
      <w:pPr>
        <w:pStyle w:val="AllowPageBreak"/>
      </w:pPr>
    </w:p>
    <w:p w:rsidR="00000000" w:rsidRPr="00B13893" w:rsidP="00B13893">
      <w:pPr>
        <w:pStyle w:val="Heading1"/>
      </w:pPr>
      <w:bookmarkStart w:id="12" w:name="O_993341"/>
      <w:bookmarkEnd w:id="12"/>
      <w:r w:rsidRPr="00B13893">
        <w:t>Assessment Conditions</w:t>
      </w:r>
    </w:p>
    <w:p w:rsidR="00000000" w:rsidRPr="00B13893" w:rsidP="00C86274">
      <w:pPr>
        <w:pStyle w:val="BodyText"/>
      </w:pPr>
      <w:r w:rsidRPr="00B13893">
        <w:t>Assessment of skills must take place under the following conditions:</w:t>
      </w:r>
    </w:p>
    <w:p w:rsidR="00000000" w:rsidRPr="00B13893" w:rsidP="00B13893">
      <w:pPr>
        <w:pStyle w:val="ListBullet"/>
      </w:pPr>
      <w:r w:rsidRPr="00B13893">
        <w:t>physical conditions:</w:t>
      </w:r>
    </w:p>
    <w:p w:rsidR="00000000" w:rsidRPr="00B13893" w:rsidP="00B13893">
      <w:pPr>
        <w:pStyle w:val="ListBullet2"/>
      </w:pPr>
      <w:r w:rsidRPr="00B13893">
        <w:t>a wine agricultural or horticultural work</w:t>
      </w:r>
      <w:r w:rsidRPr="00B13893">
        <w:t>place or an environment that accurately represents workplace conditions</w:t>
      </w:r>
    </w:p>
    <w:p w:rsidR="00000000" w:rsidRPr="00B13893" w:rsidP="00B13893">
      <w:pPr>
        <w:pStyle w:val="ListBullet"/>
      </w:pPr>
      <w:r w:rsidRPr="00B13893">
        <w:t>resources, equipment and materials:</w:t>
      </w:r>
    </w:p>
    <w:p w:rsidR="00000000" w:rsidRPr="00B13893" w:rsidP="00B13893">
      <w:pPr>
        <w:pStyle w:val="ListBullet2"/>
      </w:pPr>
      <w:r w:rsidRPr="00B13893">
        <w:t>PPE</w:t>
      </w:r>
    </w:p>
    <w:p w:rsidR="00000000" w:rsidRPr="00B13893" w:rsidP="00B13893">
      <w:pPr>
        <w:pStyle w:val="ListBullet2"/>
      </w:pPr>
      <w:r w:rsidRPr="00B13893">
        <w:t>equipment, services and corresponding information</w:t>
      </w:r>
    </w:p>
    <w:p w:rsidR="00000000" w:rsidRPr="00B13893" w:rsidP="00B13893">
      <w:pPr>
        <w:pStyle w:val="ListBullet2"/>
      </w:pPr>
      <w:r w:rsidRPr="00B13893">
        <w:t>cleaning procedures, materials and equipment</w:t>
      </w:r>
    </w:p>
    <w:p w:rsidR="00000000" w:rsidRPr="00B13893" w:rsidP="00B13893">
      <w:pPr>
        <w:pStyle w:val="ListBullet2"/>
      </w:pPr>
      <w:r w:rsidRPr="00B13893">
        <w:t>a system for recording information</w:t>
      </w:r>
    </w:p>
    <w:p w:rsidR="00000000" w:rsidRPr="00B13893" w:rsidP="00B13893">
      <w:pPr>
        <w:pStyle w:val="ListBullet"/>
      </w:pPr>
      <w:r w:rsidRPr="00B13893">
        <w:t>specifications:</w:t>
      </w:r>
    </w:p>
    <w:p w:rsidR="00000000" w:rsidRPr="00B13893" w:rsidP="00B13893">
      <w:pPr>
        <w:pStyle w:val="ListBullet2"/>
      </w:pPr>
      <w:r w:rsidRPr="00B13893">
        <w:t>work procedures, including advice on equipment operations, company practices, safe work practices and environmental requirements</w:t>
      </w:r>
    </w:p>
    <w:p w:rsidR="00000000" w:rsidRPr="00B13893" w:rsidP="00B13893">
      <w:pPr>
        <w:pStyle w:val="ListBullet2"/>
      </w:pPr>
      <w:r w:rsidRPr="00B13893">
        <w:t>work instructions and schedules.</w:t>
      </w:r>
    </w:p>
    <w:p w:rsidR="00000000" w:rsidRPr="00B13893" w:rsidP="00B13893">
      <w:pPr>
        <w:pStyle w:val="BodyText"/>
      </w:pPr>
    </w:p>
    <w:p w:rsidR="00000000" w:rsidRPr="00B13893" w:rsidP="00C86274">
      <w:pPr>
        <w:pStyle w:val="BodyText"/>
      </w:pPr>
      <w:r w:rsidRPr="00B13893">
        <w:t>Assessors of this unit must satisfy the requirements for assessors in applic</w:t>
      </w:r>
      <w:r w:rsidRPr="00B13893">
        <w:t>able vocational education and training legislation, frameworks and/or standards.</w:t>
      </w:r>
    </w:p>
    <w:p w:rsidR="00000000" w:rsidRPr="00B13893" w:rsidP="00B13893">
      <w:pPr>
        <w:pStyle w:val="Heading1"/>
      </w:pPr>
      <w:bookmarkStart w:id="13" w:name="O_993344"/>
      <w:bookmarkEnd w:id="13"/>
      <w:r w:rsidRPr="00B13893">
        <w:t>Links</w:t>
      </w:r>
    </w:p>
    <w:p w:rsidR="00000000" w:rsidRPr="00B13893" w:rsidP="00C86274">
      <w:pPr>
        <w:pStyle w:val="BodyText"/>
      </w:pPr>
      <w:r w:rsidRPr="00B1389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29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3893" w:rsidP="00B13893"/>
    <w:sectPr w:rsidSect="00B138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93" w:rsidRPr="00C86274" w:rsidP="00C86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274" w:rsidP="00B13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274" w:rsidP="00B13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6274" w:rsidP="00B138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93" w:rsidP="00B13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6274">
      <w:t>Approved</w:t>
    </w:r>
    <w:r w:rsidR="00C862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62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6274">
      <w:rPr>
        <w:noProof/>
      </w:rPr>
      <w:t>4</w:t>
    </w:r>
    <w:r>
      <w:rPr>
        <w:noProof/>
      </w:rPr>
      <w:fldChar w:fldCharType="end"/>
    </w:r>
  </w:p>
  <w:p w:rsidR="00B13893" w:rsidP="00B13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62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6274">
      <w:t>Manufacturing Industry Skills Alliance</w:t>
    </w:r>
    <w:r w:rsidR="00C86274">
      <w:fldChar w:fldCharType="end"/>
    </w:r>
  </w:p>
  <w:p w:rsidR="00B13893" w:rsidP="00B13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893" w:rsidRPr="00C86274" w:rsidP="00C86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274" w:rsidRPr="002D2AF8" w:rsidP="00B13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FBPVIT3008 Operate a mechanical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6274" w:rsidP="00B138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93" w:rsidRPr="002D2AF8" w:rsidP="00B13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6274">
      <w:t>FBPVIT3008 Operate a mechanical harvester</w:t>
    </w:r>
    <w:r w:rsidR="00C862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6274">
      <w:rPr>
        <w:noProof/>
      </w:rPr>
      <w:t>2 March 2025</w:t>
    </w:r>
    <w:r>
      <w:fldChar w:fldCharType="end"/>
    </w:r>
  </w:p>
  <w:p w:rsidR="00B13893" w:rsidP="00B13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2C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AA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821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893"/>
  </w:style>
  <w:style w:type="character" w:customStyle="1" w:styleId="Heading1Char">
    <w:name w:val="Heading 1 Char"/>
    <w:basedOn w:val="DefaultParagraphFont"/>
    <w:link w:val="Heading1"/>
    <w:rsid w:val="00B13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8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893"/>
    <w:rPr>
      <w:b/>
      <w:spacing w:val="0"/>
    </w:rPr>
  </w:style>
  <w:style w:type="paragraph" w:styleId="ListBullet2">
    <w:name w:val="List Bullet 2"/>
    <w:basedOn w:val="List2"/>
    <w:rsid w:val="00B138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3893"/>
    <w:rPr>
      <w:i/>
    </w:rPr>
  </w:style>
  <w:style w:type="paragraph" w:customStyle="1" w:styleId="SuperHeading">
    <w:name w:val="SuperHeading"/>
    <w:basedOn w:val="Normal"/>
    <w:rsid w:val="00B13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8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893"/>
  </w:style>
  <w:style w:type="paragraph" w:styleId="TableofFigures">
    <w:name w:val="table of figures"/>
    <w:basedOn w:val="Normal"/>
    <w:next w:val="Normal"/>
    <w:semiHidden/>
    <w:rsid w:val="00B13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8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893"/>
    <w:rPr>
      <w:rFonts w:ascii="Wingdings" w:hAnsi="Wingdings"/>
    </w:rPr>
  </w:style>
  <w:style w:type="paragraph" w:customStyle="1" w:styleId="TableHeading">
    <w:name w:val="Table Heading"/>
    <w:basedOn w:val="HeadingBase"/>
    <w:rsid w:val="00B13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893"/>
    <w:rPr>
      <w:color w:val="0033CC"/>
      <w:u w:val="none"/>
    </w:rPr>
  </w:style>
  <w:style w:type="paragraph" w:customStyle="1" w:styleId="BodyTextRight">
    <w:name w:val="Body Text Right"/>
    <w:basedOn w:val="BodyText"/>
    <w:rsid w:val="00B13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8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893"/>
    <w:rPr>
      <w:sz w:val="32"/>
    </w:rPr>
  </w:style>
  <w:style w:type="paragraph" w:customStyle="1" w:styleId="HeadingProcedure">
    <w:name w:val="Heading Procedure"/>
    <w:basedOn w:val="HeadingBase"/>
    <w:next w:val="Normal"/>
    <w:rsid w:val="00B13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893"/>
    <w:pPr>
      <w:spacing w:before="60" w:after="60"/>
    </w:pPr>
  </w:style>
  <w:style w:type="paragraph" w:styleId="ListContinue">
    <w:name w:val="List Continue"/>
    <w:basedOn w:val="List"/>
    <w:rsid w:val="00B13893"/>
    <w:pPr>
      <w:ind w:firstLine="0"/>
    </w:pPr>
  </w:style>
  <w:style w:type="paragraph" w:customStyle="1" w:styleId="ListNote">
    <w:name w:val="List Note"/>
    <w:basedOn w:val="List"/>
    <w:rsid w:val="00B13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893"/>
    <w:rPr>
      <w:rFonts w:ascii="Courier New" w:hAnsi="Courier New"/>
    </w:rPr>
  </w:style>
  <w:style w:type="paragraph" w:customStyle="1" w:styleId="NoteBullet">
    <w:name w:val="Note Bullet"/>
    <w:basedOn w:val="Note"/>
    <w:rsid w:val="00B13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893"/>
    <w:rPr>
      <w:b/>
      <w:smallCaps/>
    </w:rPr>
  </w:style>
  <w:style w:type="paragraph" w:customStyle="1" w:styleId="TableListNumber">
    <w:name w:val="Table List Number"/>
    <w:basedOn w:val="ListNumber"/>
    <w:rsid w:val="00B13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893"/>
    <w:pPr>
      <w:numPr>
        <w:numId w:val="9"/>
      </w:numPr>
    </w:pPr>
  </w:style>
  <w:style w:type="paragraph" w:customStyle="1" w:styleId="ListAlpha2">
    <w:name w:val="List Alpha 2"/>
    <w:basedOn w:val="List2"/>
    <w:rsid w:val="00B13893"/>
    <w:pPr>
      <w:numPr>
        <w:numId w:val="8"/>
      </w:numPr>
    </w:pPr>
  </w:style>
  <w:style w:type="paragraph" w:styleId="List2">
    <w:name w:val="List 2"/>
    <w:basedOn w:val="BodyText"/>
    <w:rsid w:val="00B13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8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893"/>
    <w:pPr>
      <w:numPr>
        <w:numId w:val="4"/>
      </w:numPr>
    </w:pPr>
  </w:style>
  <w:style w:type="paragraph" w:styleId="ListContinue2">
    <w:name w:val="List Continue 2"/>
    <w:basedOn w:val="List2"/>
    <w:rsid w:val="00B13893"/>
    <w:pPr>
      <w:ind w:firstLine="0"/>
    </w:pPr>
  </w:style>
  <w:style w:type="paragraph" w:styleId="ListContinue3">
    <w:name w:val="List Continue 3"/>
    <w:basedOn w:val="List3"/>
    <w:rsid w:val="00B13893"/>
    <w:pPr>
      <w:ind w:left="1021" w:firstLine="0"/>
    </w:pPr>
  </w:style>
  <w:style w:type="paragraph" w:styleId="ListContinue4">
    <w:name w:val="List Continue 4"/>
    <w:basedOn w:val="List4"/>
    <w:rsid w:val="00B13893"/>
    <w:pPr>
      <w:ind w:firstLine="0"/>
    </w:pPr>
  </w:style>
  <w:style w:type="paragraph" w:styleId="ListContinue5">
    <w:name w:val="List Continue 5"/>
    <w:basedOn w:val="List5"/>
    <w:rsid w:val="00B13893"/>
    <w:pPr>
      <w:ind w:firstLine="0"/>
    </w:pPr>
  </w:style>
  <w:style w:type="paragraph" w:styleId="ListNumber3">
    <w:name w:val="List Number 3"/>
    <w:basedOn w:val="List3"/>
    <w:rsid w:val="00B13893"/>
    <w:pPr>
      <w:numPr>
        <w:numId w:val="5"/>
      </w:numPr>
    </w:pPr>
  </w:style>
  <w:style w:type="paragraph" w:styleId="ListNumber4">
    <w:name w:val="List Number 4"/>
    <w:basedOn w:val="List4"/>
    <w:rsid w:val="00B13893"/>
    <w:pPr>
      <w:numPr>
        <w:numId w:val="6"/>
      </w:numPr>
    </w:pPr>
  </w:style>
  <w:style w:type="paragraph" w:styleId="ListNumber5">
    <w:name w:val="List Number 5"/>
    <w:basedOn w:val="List5"/>
    <w:rsid w:val="00B13893"/>
    <w:pPr>
      <w:numPr>
        <w:numId w:val="7"/>
      </w:numPr>
    </w:pPr>
  </w:style>
  <w:style w:type="paragraph" w:styleId="BlockText">
    <w:name w:val="Block Text"/>
    <w:basedOn w:val="Normal"/>
    <w:rsid w:val="00B13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893"/>
    <w:rPr>
      <w:sz w:val="16"/>
      <w:vertAlign w:val="superscript"/>
    </w:rPr>
  </w:style>
  <w:style w:type="character" w:customStyle="1" w:styleId="Symbols">
    <w:name w:val="Symbols"/>
    <w:basedOn w:val="DefaultParagraphFont"/>
    <w:rsid w:val="00B13893"/>
    <w:rPr>
      <w:rFonts w:ascii="Symbol" w:hAnsi="Symbol"/>
    </w:rPr>
  </w:style>
  <w:style w:type="character" w:customStyle="1" w:styleId="MenuOptions">
    <w:name w:val="Menu Options"/>
    <w:basedOn w:val="DefaultParagraphFont"/>
    <w:rsid w:val="00B13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893"/>
    <w:rPr>
      <w:b/>
    </w:rPr>
  </w:style>
  <w:style w:type="character" w:customStyle="1" w:styleId="Underlined">
    <w:name w:val="Underlined"/>
    <w:basedOn w:val="DefaultParagraphFont"/>
    <w:rsid w:val="00B13893"/>
    <w:rPr>
      <w:u w:val="single"/>
    </w:rPr>
  </w:style>
  <w:style w:type="paragraph" w:customStyle="1" w:styleId="TableBodyTextRight">
    <w:name w:val="Table Body Text Right"/>
    <w:basedOn w:val="TableBodyText"/>
    <w:rsid w:val="00B13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893"/>
    <w:rPr>
      <w:sz w:val="18"/>
    </w:rPr>
  </w:style>
  <w:style w:type="paragraph" w:customStyle="1" w:styleId="BodySmallRight">
    <w:name w:val="Body Small Right"/>
    <w:basedOn w:val="BodyTextRight"/>
    <w:rsid w:val="00B13893"/>
    <w:rPr>
      <w:sz w:val="18"/>
      <w:szCs w:val="18"/>
    </w:rPr>
  </w:style>
  <w:style w:type="paragraph" w:customStyle="1" w:styleId="MarginEdition">
    <w:name w:val="Margin Edition"/>
    <w:basedOn w:val="MarginNote"/>
    <w:rsid w:val="00B13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893"/>
    <w:rPr>
      <w:sz w:val="2"/>
      <w:szCs w:val="2"/>
    </w:rPr>
  </w:style>
  <w:style w:type="character" w:customStyle="1" w:styleId="Small">
    <w:name w:val="Small"/>
    <w:basedOn w:val="DefaultParagraphFont"/>
    <w:rsid w:val="00B13893"/>
    <w:rPr>
      <w:sz w:val="16"/>
    </w:rPr>
  </w:style>
  <w:style w:type="paragraph" w:customStyle="1" w:styleId="WideTable">
    <w:name w:val="Wide Table"/>
    <w:basedOn w:val="Normal"/>
    <w:rsid w:val="00B13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893"/>
  </w:style>
  <w:style w:type="paragraph" w:styleId="Quote">
    <w:name w:val="Quote"/>
    <w:basedOn w:val="Heading1"/>
    <w:link w:val="QuoteChar"/>
    <w:qFormat/>
    <w:rsid w:val="00B13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893"/>
    <w:pPr>
      <w:pageBreakBefore/>
    </w:pPr>
  </w:style>
  <w:style w:type="paragraph" w:customStyle="1" w:styleId="Border">
    <w:name w:val="Border"/>
    <w:basedOn w:val="Normal"/>
    <w:qFormat/>
    <w:rsid w:val="00B13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893"/>
    <w:rPr>
      <w:u w:val="single"/>
    </w:rPr>
  </w:style>
  <w:style w:type="character" w:customStyle="1" w:styleId="BoldandItalics">
    <w:name w:val="Bold and Italics"/>
    <w:qFormat/>
    <w:rsid w:val="00B13893"/>
    <w:rPr>
      <w:b/>
      <w:i/>
      <w:u w:val="none"/>
    </w:rPr>
  </w:style>
  <w:style w:type="paragraph" w:styleId="BalloonText">
    <w:name w:val="Balloon Text"/>
    <w:basedOn w:val="Normal"/>
    <w:link w:val="BalloonTextChar"/>
    <w:rsid w:val="00B13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893"/>
    <w:pPr>
      <w:spacing w:before="0" w:after="0"/>
    </w:pPr>
  </w:style>
  <w:style w:type="paragraph" w:customStyle="1" w:styleId="BodyTextBold">
    <w:name w:val="Body Text Bold"/>
    <w:basedOn w:val="BodyText"/>
    <w:qFormat/>
    <w:rsid w:val="00B13893"/>
    <w:rPr>
      <w:b/>
    </w:rPr>
  </w:style>
  <w:style w:type="character" w:styleId="Hyperlink">
    <w:name w:val="Hyperlink"/>
    <w:basedOn w:val="DefaultParagraphFont"/>
    <w:uiPriority w:val="99"/>
    <w:unhideWhenUsed/>
    <w:rsid w:val="00C86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5660</Characters>
  <Application>Microsoft Office Word</Application>
  <DocSecurity>0</DocSecurity>
  <Lines>195</Lines>
  <Paragraphs>144</Paragraphs>
  <ScaleCrop>false</ScaleCrop>
  <Company>Author-it Software Corporation Ltd.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FBPVIT3008 Operate a mechanical harvester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