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A07" w:rsidP="00176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FBPVIT3006 Field graft vines</w:t>
      </w:r>
      <w:r>
        <w:fldChar w:fldCharType="end"/>
      </w:r>
    </w:p>
    <w:p w:rsidR="00176A07" w:rsidP="00176A07">
      <w:pPr>
        <w:pStyle w:val="Version"/>
        <w:sectPr w:rsidSect="00490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0756" w:rsidP="00490756">
      <w:pPr>
        <w:pStyle w:val="SuperHeading"/>
      </w:pPr>
      <w:r w:rsidRPr="00490756">
        <w:t>FBPVIT3006 Field graft vines</w:t>
      </w:r>
    </w:p>
    <w:p w:rsidR="00000000" w:rsidRPr="00490756" w:rsidP="00490756">
      <w:pPr>
        <w:pStyle w:val="Heading1"/>
      </w:pPr>
      <w:bookmarkStart w:id="1" w:name="O_1202908"/>
      <w:bookmarkEnd w:id="1"/>
      <w:r w:rsidRPr="004907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This version released with FBP Food, Beverage and Pharmaceutical Training Package Version 6.0.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t>This version released with FBP Food, Beverage and Pharmaceutical Training Package Version 2.0.</w:t>
            </w:r>
          </w:p>
        </w:tc>
      </w:tr>
    </w:tbl>
    <w:p w:rsidR="00000000" w:rsidRPr="00490756" w:rsidP="00490756">
      <w:pPr>
        <w:pStyle w:val="BodyText"/>
      </w:pP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2" w:name="O_1202907"/>
      <w:bookmarkEnd w:id="2"/>
      <w:r w:rsidRPr="00490756">
        <w:t>App</w:t>
      </w:r>
      <w:r w:rsidRPr="00490756">
        <w:t>lication</w:t>
      </w:r>
    </w:p>
    <w:p w:rsidR="00000000" w:rsidRPr="00490756" w:rsidP="00176A07">
      <w:pPr>
        <w:pStyle w:val="BodyText"/>
      </w:pPr>
      <w:r w:rsidRPr="00490756">
        <w:t>This unit of competency describes the skills and knowledge required to select appropriate vine material and graft vines in the field.</w:t>
      </w:r>
    </w:p>
    <w:p w:rsidR="00000000" w:rsidRPr="00490756" w:rsidP="00176A07">
      <w:pPr>
        <w:pStyle w:val="BodyText"/>
      </w:pPr>
      <w:r w:rsidRPr="00490756">
        <w:t>The unit applies to individuals are required to follow workplace procedures in completing tasks associated with a</w:t>
      </w:r>
      <w:r w:rsidRPr="00490756">
        <w:t xml:space="preserve"> grape growing workplace and take responsibility for their own work using discretion and judgement in the selection and use of available resources.</w:t>
      </w:r>
    </w:p>
    <w:p w:rsidR="00000000" w:rsidRPr="00490756" w:rsidP="00176A07">
      <w:pPr>
        <w:pStyle w:val="BodyText"/>
      </w:pPr>
      <w:r w:rsidRPr="00490756">
        <w:t>All work must be carried out to comply with workplace procedures, according to state/territory health and sa</w:t>
      </w:r>
      <w:r w:rsidRPr="00490756">
        <w:t>fety, and food safety regulations, legislation and standards that apply to the workplace.</w:t>
      </w:r>
    </w:p>
    <w:p w:rsidR="00000000" w:rsidRPr="00490756" w:rsidP="00176A07">
      <w:pPr>
        <w:pStyle w:val="BodyText"/>
      </w:pPr>
      <w:r w:rsidRPr="00490756">
        <w:t>No licensing, legislative or certification requirements are known to apply to this unit at the time of publication.</w:t>
      </w:r>
    </w:p>
    <w:p w:rsidR="00000000" w:rsidRPr="00490756" w:rsidP="00490756">
      <w:pPr>
        <w:pStyle w:val="Heading1"/>
      </w:pPr>
      <w:bookmarkStart w:id="3" w:name="O_1202906"/>
      <w:bookmarkEnd w:id="3"/>
      <w:r w:rsidRPr="00490756">
        <w:t>Pre-requisite Unit</w:t>
      </w:r>
    </w:p>
    <w:p w:rsidR="00000000" w:rsidRPr="00490756" w:rsidP="00176A07">
      <w:pPr>
        <w:pStyle w:val="BodyText"/>
      </w:pPr>
      <w:r w:rsidRPr="00490756">
        <w:t>Nil</w:t>
      </w:r>
    </w:p>
    <w:p w:rsidR="00000000" w:rsidRPr="00490756" w:rsidP="00490756">
      <w:pPr>
        <w:pStyle w:val="Heading1"/>
      </w:pPr>
      <w:bookmarkStart w:id="4" w:name="O_1202905"/>
      <w:bookmarkEnd w:id="4"/>
      <w:r w:rsidRPr="00490756">
        <w:t>Unit Sector</w:t>
      </w:r>
    </w:p>
    <w:p w:rsidR="00000000" w:rsidRPr="00490756" w:rsidP="00176A07">
      <w:pPr>
        <w:pStyle w:val="BodyText"/>
      </w:pPr>
      <w:r w:rsidRPr="00490756">
        <w:t>Viticulture (VIT)</w:t>
      </w:r>
    </w:p>
    <w:p w:rsidR="00000000" w:rsidRPr="00490756" w:rsidP="00490756">
      <w:pPr>
        <w:pStyle w:val="Heading1"/>
      </w:pPr>
      <w:bookmarkStart w:id="5" w:name="O_1202904"/>
      <w:bookmarkEnd w:id="5"/>
      <w:r w:rsidRPr="004907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6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rPr>
                <w:rStyle w:val="SpecialBold"/>
              </w:rPr>
              <w:t>Performance Criteria</w:t>
            </w:r>
          </w:p>
        </w:tc>
      </w:tr>
      <w:tr w:rsidTr="00176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1. Prepare to field graft vines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t>1.1 Confirm work instructions and identify potential health and safety hazards and controls according to job requirements</w:t>
            </w:r>
          </w:p>
          <w:p w:rsidR="00000000" w:rsidRPr="00490756" w:rsidP="00490756">
            <w:pPr>
              <w:pStyle w:val="BodyText"/>
            </w:pPr>
            <w:r w:rsidRPr="00490756">
              <w:t>1.2 S</w:t>
            </w:r>
            <w:r w:rsidRPr="00490756">
              <w:t>elect, fit and use personal protective equipment</w:t>
            </w:r>
          </w:p>
          <w:p w:rsidR="00000000" w:rsidRPr="00490756" w:rsidP="00490756">
            <w:pPr>
              <w:pStyle w:val="BodyText"/>
            </w:pPr>
            <w:r w:rsidRPr="00490756">
              <w:t>1.3 Check and set equipment to meet job requirements</w:t>
            </w:r>
          </w:p>
          <w:p w:rsidR="00000000" w:rsidRPr="00490756" w:rsidP="00490756">
            <w:pPr>
              <w:pStyle w:val="BodyText"/>
            </w:pPr>
            <w:r w:rsidRPr="00490756">
              <w:t>1.4 Ensure materials are available to meet grafting requirements according to workplace procedures</w:t>
            </w:r>
          </w:p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1.5 Select and prepare vine material for grafting according to workplace procedures</w:t>
            </w:r>
          </w:p>
        </w:tc>
      </w:tr>
      <w:tr w:rsidTr="00176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2. Graft vines in the field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t>2.1 Graft vines in the field according to workplace procedures</w:t>
            </w:r>
          </w:p>
          <w:p w:rsidR="00000000" w:rsidRPr="00490756" w:rsidP="00490756">
            <w:pPr>
              <w:pStyle w:val="BodyText"/>
            </w:pPr>
            <w:r w:rsidRPr="00490756">
              <w:t>2.2 Treat vine graft unions according to workplace procedures</w:t>
            </w:r>
          </w:p>
          <w:p w:rsidR="00000000" w:rsidRPr="00490756" w:rsidP="00490756">
            <w:pPr>
              <w:pStyle w:val="BodyText"/>
            </w:pPr>
            <w:r w:rsidRPr="00490756">
              <w:t>2.3 Treat vines po</w:t>
            </w:r>
            <w:r w:rsidRPr="00490756">
              <w:t>st grafting and pack according to workplace procedures</w:t>
            </w:r>
          </w:p>
          <w:p w:rsidR="00000000" w:rsidRPr="00490756" w:rsidP="00490756">
            <w:pPr>
              <w:pStyle w:val="BodyText"/>
            </w:pPr>
            <w:r w:rsidRPr="00490756">
              <w:t>2.4 Monitor grafting process and equipment to ensure results are maintained according to workplace procedures</w:t>
            </w:r>
          </w:p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 xml:space="preserve">2.5 Identify and address non-conformances </w:t>
            </w:r>
          </w:p>
        </w:tc>
      </w:tr>
      <w:tr w:rsidTr="00176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3. Complete field grafting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t>3.1 Clean</w:t>
            </w:r>
            <w:r w:rsidRPr="00490756">
              <w:t xml:space="preserve"> and store equipment according to workplace procedures</w:t>
            </w:r>
          </w:p>
          <w:p w:rsidR="00000000" w:rsidRPr="00490756" w:rsidP="00490756">
            <w:pPr>
              <w:pStyle w:val="BodyText"/>
            </w:pPr>
            <w:r w:rsidRPr="00490756">
              <w:t>3.2 Dispose of or store unused grafting material according to workplace procedures</w:t>
            </w:r>
          </w:p>
          <w:p w:rsidR="00000000" w:rsidRPr="00490756" w:rsidP="00490756">
            <w:pPr>
              <w:pStyle w:val="BodyText"/>
            </w:pPr>
            <w:r w:rsidRPr="00490756">
              <w:t xml:space="preserve">3.3 Collect, treat and dispose waste according to workplace environmental procedures </w:t>
            </w:r>
          </w:p>
          <w:p w:rsidR="00000000" w:rsidRPr="00490756" w:rsidP="00490756">
            <w:pPr>
              <w:pStyle w:val="BodyText"/>
            </w:pPr>
            <w:r w:rsidRPr="00490756">
              <w:t>3.4 Complete documentation accor</w:t>
            </w:r>
            <w:r w:rsidRPr="00490756">
              <w:t>ding to workplace procedures</w:t>
            </w:r>
          </w:p>
        </w:tc>
      </w:tr>
    </w:tbl>
    <w:p w:rsidR="00000000" w:rsidRPr="00490756" w:rsidP="00490756">
      <w:pPr>
        <w:pStyle w:val="BodyText"/>
      </w:pP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6" w:name="O_1202903"/>
      <w:bookmarkEnd w:id="6"/>
      <w:r w:rsidRPr="00490756">
        <w:t>Foundation Skills</w:t>
      </w:r>
    </w:p>
    <w:p w:rsidR="00000000" w:rsidRPr="00176A07" w:rsidP="00176A07">
      <w:pPr>
        <w:pStyle w:val="BodyText"/>
        <w:rPr>
          <w:i/>
        </w:rPr>
      </w:pPr>
      <w:r w:rsidRPr="00176A0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76A07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rPr>
                <w:rStyle w:val="SpecialBold"/>
              </w:rPr>
              <w:t>Description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ListBullet"/>
              <w:rPr>
                <w:lang w:val="en-NZ"/>
              </w:rPr>
            </w:pPr>
            <w:r w:rsidRPr="00490756">
              <w:t xml:space="preserve">Comprehend information from a variety of workplace documents 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ListBullet"/>
              <w:rPr>
                <w:lang w:val="en-NZ"/>
              </w:rPr>
            </w:pPr>
            <w:r w:rsidRPr="00490756">
              <w:t>Complete workplace documents in required format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ListBullet"/>
              <w:rPr>
                <w:lang w:val="en-NZ"/>
              </w:rPr>
            </w:pPr>
            <w:r w:rsidRPr="00490756">
              <w:t>Communicate clearly to confirm grafting requirements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 xml:space="preserve">Navigate the world of </w:t>
            </w:r>
            <w:r w:rsidRPr="00490756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ListBullet"/>
              <w:rPr>
                <w:lang w:val="en-NZ"/>
              </w:rPr>
            </w:pPr>
            <w:r w:rsidRPr="00490756">
              <w:t xml:space="preserve">Apply workplace procedures and legislative responsibilities to </w:t>
            </w:r>
            <w:r w:rsidRPr="00490756">
              <w:t>own role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ListBullet"/>
              <w:rPr>
                <w:lang w:val="en-NZ"/>
              </w:rPr>
            </w:pPr>
            <w:r w:rsidRPr="00490756">
              <w:t xml:space="preserve">Use required communication mode to report operational information to relevant personnel 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ListBullet"/>
            </w:pPr>
            <w:r w:rsidRPr="00490756">
              <w:t xml:space="preserve">Plan, sequence and implement tasks according to set routines and procedures </w:t>
            </w:r>
          </w:p>
          <w:p w:rsidR="00000000" w:rsidRPr="00490756" w:rsidP="00490756">
            <w:pPr>
              <w:pStyle w:val="ListBullet"/>
            </w:pPr>
            <w:r w:rsidRPr="00490756">
              <w:t>Problem solve issues as they arise</w:t>
            </w:r>
          </w:p>
        </w:tc>
      </w:tr>
    </w:tbl>
    <w:p w:rsidR="00000000" w:rsidRPr="00490756" w:rsidP="00490756">
      <w:pPr>
        <w:pStyle w:val="BodyText"/>
      </w:pP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7" w:name="O_1202902"/>
      <w:bookmarkEnd w:id="7"/>
      <w:r w:rsidRPr="00490756">
        <w:t>Unit Mapping I</w:t>
      </w:r>
      <w:r w:rsidRPr="00490756">
        <w:t>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Bold"/>
              <w:rPr>
                <w:lang w:val="en-NZ"/>
              </w:rPr>
            </w:pPr>
            <w:r w:rsidRPr="0049075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Bold"/>
              <w:rPr>
                <w:lang w:val="en-NZ"/>
              </w:rPr>
            </w:pPr>
            <w:r w:rsidRPr="0049075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Bold"/>
              <w:rPr>
                <w:lang w:val="en-NZ"/>
              </w:rPr>
            </w:pPr>
            <w:r w:rsidRPr="004907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Bold"/>
              <w:rPr>
                <w:lang w:val="en-NZ"/>
              </w:rPr>
            </w:pPr>
            <w:r w:rsidRPr="00490756">
              <w:t>Equivalence status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FBPVIT3006 Field graft vines  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FBPVIT3006 Field graft vines  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Minor changes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t>Equivalent</w:t>
            </w:r>
          </w:p>
        </w:tc>
      </w:tr>
    </w:tbl>
    <w:p w:rsidR="00000000" w:rsidRPr="00490756" w:rsidP="00490756">
      <w:pPr>
        <w:pStyle w:val="BodyText"/>
      </w:pP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8" w:name="O_1202909"/>
      <w:bookmarkEnd w:id="8"/>
      <w:r w:rsidRPr="00490756">
        <w:t>Links</w:t>
      </w:r>
    </w:p>
    <w:p w:rsidR="00000000" w:rsidRPr="00490756" w:rsidP="00176A07">
      <w:pPr>
        <w:pStyle w:val="BodyText"/>
      </w:pPr>
      <w:r w:rsidRPr="0049075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09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0756" w:rsidP="00176A07">
      <w:pPr>
        <w:pStyle w:val="BodyText"/>
        <w:sectPr w:rsidSect="004907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0756" w:rsidP="00490756">
      <w:pPr>
        <w:pStyle w:val="SuperHeading"/>
      </w:pPr>
      <w:r w:rsidRPr="00490756">
        <w:t xml:space="preserve">Assessment Requirements </w:t>
      </w:r>
      <w:r w:rsidRPr="00490756">
        <w:t>for FBPVIT3006 Field graft vines</w:t>
      </w:r>
    </w:p>
    <w:p w:rsidR="00000000" w:rsidRPr="00490756" w:rsidP="00490756">
      <w:pPr>
        <w:pStyle w:val="Heading1"/>
      </w:pPr>
      <w:bookmarkStart w:id="9" w:name="O_1202900"/>
      <w:bookmarkEnd w:id="9"/>
      <w:r w:rsidRPr="004907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rPr>
                <w:rStyle w:val="SpecialBold"/>
              </w:rPr>
              <w:t>Comments</w:t>
            </w:r>
          </w:p>
        </w:tc>
      </w:tr>
      <w:tr w:rsidTr="004907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756">
            <w:pPr>
              <w:pStyle w:val="BodyText"/>
              <w:rPr>
                <w:lang w:val="en-NZ"/>
              </w:rPr>
            </w:pPr>
            <w:r w:rsidRPr="004907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756" w:rsidP="00490756">
            <w:pPr>
              <w:pStyle w:val="BodyText"/>
            </w:pPr>
            <w:r w:rsidRPr="00490756">
              <w:t>This version released with FBP Food, Beverage and Pharmaceutical Training Package Version 2.0.</w:t>
            </w:r>
          </w:p>
        </w:tc>
      </w:tr>
    </w:tbl>
    <w:p w:rsidR="00000000" w:rsidRPr="00490756" w:rsidP="00490756">
      <w:pPr>
        <w:pStyle w:val="BodyText"/>
      </w:pP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10" w:name="O_1202899"/>
      <w:bookmarkEnd w:id="10"/>
      <w:r w:rsidRPr="00490756">
        <w:t>Performance Evidence</w:t>
      </w:r>
    </w:p>
    <w:p w:rsidR="00000000" w:rsidRPr="00490756" w:rsidP="00176A07">
      <w:pPr>
        <w:pStyle w:val="BodyText"/>
      </w:pPr>
      <w:r w:rsidRPr="00490756">
        <w:t>An individual demonstrating competency must satisfy all of the elements and performance criteria in this unit.</w:t>
      </w:r>
    </w:p>
    <w:p w:rsidR="00000000" w:rsidRPr="00490756" w:rsidP="00176A07">
      <w:pPr>
        <w:pStyle w:val="BodyText"/>
      </w:pPr>
      <w:r w:rsidRPr="00490756">
        <w:t>There must be evidence that the individual has safely and effectively grafted vines in the field on at least two separate occasions including:</w:t>
      </w:r>
    </w:p>
    <w:p w:rsidR="00000000" w:rsidRPr="00490756" w:rsidP="00490756">
      <w:pPr>
        <w:pStyle w:val="ListBullet"/>
      </w:pPr>
      <w:r w:rsidRPr="00490756">
        <w:t>s</w:t>
      </w:r>
      <w:r w:rsidRPr="00490756">
        <w:t>electing and preparing vine material for grafting, including disbudding</w:t>
      </w:r>
    </w:p>
    <w:p w:rsidR="00000000" w:rsidRPr="00490756" w:rsidP="00490756">
      <w:pPr>
        <w:pStyle w:val="ListBullet"/>
      </w:pPr>
      <w:r w:rsidRPr="00490756">
        <w:t>using and fitting personal protective equipment (PPE)</w:t>
      </w:r>
    </w:p>
    <w:p w:rsidR="00000000" w:rsidRPr="00490756" w:rsidP="00490756">
      <w:pPr>
        <w:pStyle w:val="ListBullet"/>
      </w:pPr>
      <w:r w:rsidRPr="00490756">
        <w:t>carrying out grafting of vines in the field according to workplace procedures</w:t>
      </w:r>
    </w:p>
    <w:p w:rsidR="00000000" w:rsidRPr="00490756" w:rsidP="00490756">
      <w:pPr>
        <w:pStyle w:val="ListBullet"/>
      </w:pPr>
      <w:r w:rsidRPr="00490756">
        <w:t>conducting post-grafting treatment and packing of vines</w:t>
      </w:r>
    </w:p>
    <w:p w:rsidR="00000000" w:rsidRPr="00490756" w:rsidP="00490756">
      <w:pPr>
        <w:pStyle w:val="ListBullet"/>
      </w:pPr>
      <w:r w:rsidRPr="00490756">
        <w:t>monitoring grafted vines, identifying and reporting non-compliances</w:t>
      </w:r>
    </w:p>
    <w:p w:rsidR="00000000" w:rsidRPr="00490756" w:rsidP="00490756">
      <w:pPr>
        <w:pStyle w:val="ListBullet"/>
      </w:pPr>
      <w:r w:rsidRPr="00490756">
        <w:t>disposing of waste according to environmental workplace procedures</w:t>
      </w:r>
    </w:p>
    <w:p w:rsidR="00000000" w:rsidRPr="00490756" w:rsidP="00490756">
      <w:pPr>
        <w:pStyle w:val="ListBullet"/>
      </w:pPr>
      <w:r w:rsidRPr="00490756">
        <w:t>recording and reporting results of grafting according to workplac</w:t>
      </w:r>
      <w:r w:rsidRPr="00490756">
        <w:t>e procedures.</w:t>
      </w: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11" w:name="O_1202898"/>
      <w:bookmarkEnd w:id="11"/>
      <w:r w:rsidRPr="00490756">
        <w:t>Knowledge Evidence</w:t>
      </w:r>
    </w:p>
    <w:p w:rsidR="00000000" w:rsidRPr="00490756" w:rsidP="00176A07">
      <w:pPr>
        <w:pStyle w:val="BodyText"/>
      </w:pPr>
      <w:r w:rsidRPr="00490756">
        <w:t>An individual must be able to demonstrate the knowledge required to perform the tasks outlined in the elements and performance criteria of this unit. This includes knowledge of:</w:t>
      </w:r>
    </w:p>
    <w:p w:rsidR="00000000" w:rsidRPr="00490756" w:rsidP="00490756">
      <w:pPr>
        <w:pStyle w:val="ListBullet"/>
      </w:pPr>
      <w:r w:rsidRPr="00490756">
        <w:t>purpose of grafting</w:t>
      </w:r>
    </w:p>
    <w:p w:rsidR="00000000" w:rsidRPr="00490756" w:rsidP="00490756">
      <w:pPr>
        <w:pStyle w:val="ListBullet"/>
      </w:pPr>
      <w:r w:rsidRPr="00490756">
        <w:t>vario</w:t>
      </w:r>
      <w:r w:rsidRPr="00490756">
        <w:t xml:space="preserve">us methods of budding and grafting </w:t>
      </w:r>
    </w:p>
    <w:p w:rsidR="00000000" w:rsidRPr="00490756" w:rsidP="00490756">
      <w:pPr>
        <w:pStyle w:val="ListBullet"/>
      </w:pPr>
      <w:r w:rsidRPr="00490756">
        <w:t>criteria for successful grafting</w:t>
      </w:r>
    </w:p>
    <w:p w:rsidR="00000000" w:rsidRPr="00490756" w:rsidP="00490756">
      <w:pPr>
        <w:pStyle w:val="ListBullet"/>
      </w:pPr>
      <w:r w:rsidRPr="00490756">
        <w:t>criteria for selecting parent vines for scion material:</w:t>
      </w:r>
    </w:p>
    <w:p w:rsidR="00000000" w:rsidRPr="00490756" w:rsidP="00490756">
      <w:pPr>
        <w:pStyle w:val="ListBullet2"/>
      </w:pPr>
      <w:r w:rsidRPr="00490756">
        <w:t>variety and clone</w:t>
      </w:r>
    </w:p>
    <w:p w:rsidR="00000000" w:rsidRPr="00490756" w:rsidP="00490756">
      <w:pPr>
        <w:pStyle w:val="ListBullet2"/>
      </w:pPr>
      <w:r w:rsidRPr="00490756">
        <w:t>matching cambium</w:t>
      </w:r>
    </w:p>
    <w:p w:rsidR="00000000" w:rsidRPr="00490756" w:rsidP="00490756">
      <w:pPr>
        <w:pStyle w:val="ListBullet2"/>
      </w:pPr>
      <w:r w:rsidRPr="00490756">
        <w:t>matching bevels and sizes</w:t>
      </w:r>
    </w:p>
    <w:p w:rsidR="00000000" w:rsidRPr="00490756" w:rsidP="00490756">
      <w:pPr>
        <w:pStyle w:val="ListBullet2"/>
      </w:pPr>
      <w:r w:rsidRPr="00490756">
        <w:t>viable buds</w:t>
      </w:r>
    </w:p>
    <w:p w:rsidR="00000000" w:rsidRPr="00490756" w:rsidP="00490756">
      <w:pPr>
        <w:pStyle w:val="ListBullet2"/>
      </w:pPr>
      <w:r w:rsidRPr="00490756">
        <w:t>achievement of tight unions</w:t>
      </w:r>
    </w:p>
    <w:p w:rsidR="00000000" w:rsidRPr="00490756" w:rsidP="00490756">
      <w:pPr>
        <w:pStyle w:val="ListBullet"/>
      </w:pPr>
      <w:r w:rsidRPr="00490756">
        <w:t>preparing vine material for grafting:</w:t>
      </w:r>
    </w:p>
    <w:p w:rsidR="00000000" w:rsidRPr="00490756" w:rsidP="00490756">
      <w:pPr>
        <w:pStyle w:val="ListBullet2"/>
      </w:pPr>
      <w:r w:rsidRPr="00490756">
        <w:t>soaking buds</w:t>
      </w:r>
    </w:p>
    <w:p w:rsidR="00000000" w:rsidRPr="00490756" w:rsidP="00490756">
      <w:pPr>
        <w:pStyle w:val="ListBullet2"/>
      </w:pPr>
      <w:r w:rsidRPr="00490756">
        <w:t>working appropriate incisions</w:t>
      </w:r>
    </w:p>
    <w:p w:rsidR="00000000" w:rsidRPr="00490756" w:rsidP="00490756">
      <w:pPr>
        <w:pStyle w:val="ListBullet2"/>
      </w:pPr>
      <w:r w:rsidRPr="00490756">
        <w:t>hot water treatment of cuttings</w:t>
      </w:r>
    </w:p>
    <w:p w:rsidR="00000000" w:rsidRPr="00490756" w:rsidP="00490756">
      <w:pPr>
        <w:pStyle w:val="ListBullet2"/>
      </w:pPr>
      <w:r w:rsidRPr="00490756">
        <w:t>virus tests</w:t>
      </w:r>
    </w:p>
    <w:p w:rsidR="00000000" w:rsidRPr="00490756" w:rsidP="00490756">
      <w:pPr>
        <w:pStyle w:val="ListBullet2"/>
      </w:pPr>
      <w:r w:rsidRPr="00490756">
        <w:t>compatibility tests</w:t>
      </w:r>
    </w:p>
    <w:p w:rsidR="00000000" w:rsidRPr="00490756" w:rsidP="00490756">
      <w:pPr>
        <w:pStyle w:val="ListBullet2"/>
      </w:pPr>
      <w:r w:rsidRPr="00490756">
        <w:t>hydration of cuttings</w:t>
      </w:r>
    </w:p>
    <w:p w:rsidR="00000000" w:rsidRPr="00490756" w:rsidP="00490756">
      <w:pPr>
        <w:pStyle w:val="ListBullet2"/>
      </w:pPr>
      <w:r w:rsidRPr="00490756">
        <w:t>cutting to size</w:t>
      </w:r>
    </w:p>
    <w:p w:rsidR="00000000" w:rsidRPr="00490756" w:rsidP="00490756">
      <w:pPr>
        <w:pStyle w:val="ListBullet"/>
      </w:pPr>
      <w:r w:rsidRPr="00490756">
        <w:t>grafting vines in the field:</w:t>
      </w:r>
    </w:p>
    <w:p w:rsidR="00000000" w:rsidRPr="00490756" w:rsidP="00490756">
      <w:pPr>
        <w:pStyle w:val="ListBullet2"/>
      </w:pPr>
      <w:r w:rsidRPr="00490756">
        <w:t>bud location to graft</w:t>
      </w:r>
    </w:p>
    <w:p w:rsidR="00000000" w:rsidRPr="00490756" w:rsidP="00490756">
      <w:pPr>
        <w:pStyle w:val="ListBullet2"/>
      </w:pPr>
      <w:r w:rsidRPr="00490756">
        <w:t>cohesion of graft union</w:t>
      </w:r>
    </w:p>
    <w:p w:rsidR="00000000" w:rsidRPr="00490756" w:rsidP="00490756">
      <w:pPr>
        <w:pStyle w:val="ListBullet"/>
      </w:pPr>
      <w:r w:rsidRPr="00490756">
        <w:t>vine treatments after grafting:</w:t>
      </w:r>
    </w:p>
    <w:p w:rsidR="00000000" w:rsidRPr="00490756" w:rsidP="00490756">
      <w:pPr>
        <w:pStyle w:val="ListBullet2"/>
      </w:pPr>
      <w:r w:rsidRPr="00490756">
        <w:t>securing with tape</w:t>
      </w:r>
    </w:p>
    <w:p w:rsidR="00000000" w:rsidRPr="00490756" w:rsidP="00490756">
      <w:pPr>
        <w:pStyle w:val="ListBullet2"/>
      </w:pPr>
      <w:r w:rsidRPr="00490756">
        <w:t>painting</w:t>
      </w:r>
    </w:p>
    <w:p w:rsidR="00000000" w:rsidRPr="00490756" w:rsidP="00490756">
      <w:pPr>
        <w:pStyle w:val="ListBullet"/>
      </w:pPr>
      <w:r w:rsidRPr="00490756">
        <w:t>waxing</w:t>
      </w:r>
    </w:p>
    <w:p w:rsidR="00000000" w:rsidRPr="00490756" w:rsidP="00490756">
      <w:pPr>
        <w:pStyle w:val="ListBullet"/>
      </w:pPr>
      <w:r w:rsidRPr="00490756">
        <w:t>storing unused grafting material</w:t>
      </w:r>
    </w:p>
    <w:p w:rsidR="00000000" w:rsidRPr="00490756" w:rsidP="00490756">
      <w:pPr>
        <w:pStyle w:val="ListBullet"/>
      </w:pPr>
      <w:r w:rsidRPr="00490756">
        <w:t>correct procedure and optimum conditions for the storage and handling of vine material until required for grafting</w:t>
      </w:r>
    </w:p>
    <w:p w:rsidR="00000000" w:rsidRPr="00490756" w:rsidP="00490756">
      <w:pPr>
        <w:pStyle w:val="ListBullet"/>
      </w:pPr>
      <w:r w:rsidRPr="00490756">
        <w:t xml:space="preserve">advantages of </w:t>
      </w:r>
      <w:r w:rsidRPr="00490756">
        <w:t>using clonal and registered vine improvement material</w:t>
      </w:r>
    </w:p>
    <w:p w:rsidR="00000000" w:rsidRPr="00490756" w:rsidP="00490756">
      <w:pPr>
        <w:pStyle w:val="ListBullet"/>
      </w:pPr>
      <w:r w:rsidRPr="00490756">
        <w:t>importance of selection and use of rootstock</w:t>
      </w:r>
    </w:p>
    <w:p w:rsidR="00000000" w:rsidRPr="00490756" w:rsidP="00490756">
      <w:pPr>
        <w:pStyle w:val="ListBullet"/>
      </w:pPr>
      <w:r w:rsidRPr="00490756">
        <w:t>stages of the grafting procedure and their purpose</w:t>
      </w:r>
    </w:p>
    <w:p w:rsidR="00000000" w:rsidRPr="00490756" w:rsidP="00490756">
      <w:pPr>
        <w:pStyle w:val="ListBullet"/>
      </w:pPr>
      <w:r w:rsidRPr="00490756">
        <w:t xml:space="preserve">procedures for monitoring the process and equipment operation to identify out-of-specification results or </w:t>
      </w:r>
      <w:r w:rsidRPr="00490756">
        <w:t>non-compliance:</w:t>
      </w:r>
    </w:p>
    <w:p w:rsidR="00000000" w:rsidRPr="00490756" w:rsidP="00490756">
      <w:pPr>
        <w:pStyle w:val="ListBullet2"/>
      </w:pPr>
      <w:r w:rsidRPr="00490756">
        <w:t>percentage take</w:t>
      </w:r>
    </w:p>
    <w:p w:rsidR="00000000" w:rsidRPr="00490756" w:rsidP="00490756">
      <w:pPr>
        <w:pStyle w:val="ListBullet2"/>
      </w:pPr>
      <w:r w:rsidRPr="00490756">
        <w:t>weather conditions</w:t>
      </w:r>
    </w:p>
    <w:p w:rsidR="00000000" w:rsidRPr="00490756" w:rsidP="00490756">
      <w:pPr>
        <w:pStyle w:val="ListBullet2"/>
      </w:pPr>
      <w:r w:rsidRPr="00490756">
        <w:t>pests and diseases</w:t>
      </w:r>
    </w:p>
    <w:p w:rsidR="00000000" w:rsidRPr="00490756" w:rsidP="00490756">
      <w:pPr>
        <w:pStyle w:val="ListBullet2"/>
      </w:pPr>
      <w:r w:rsidRPr="00490756">
        <w:t>common problems and corrective action required</w:t>
      </w:r>
    </w:p>
    <w:p w:rsidR="00000000" w:rsidRPr="00490756" w:rsidP="00490756">
      <w:pPr>
        <w:pStyle w:val="ListBullet"/>
      </w:pPr>
      <w:r w:rsidRPr="00490756">
        <w:t>purpose, components and operation of grafting equipment:</w:t>
      </w:r>
    </w:p>
    <w:p w:rsidR="00000000" w:rsidRPr="00490756" w:rsidP="00490756">
      <w:pPr>
        <w:pStyle w:val="ListBullet2"/>
      </w:pPr>
      <w:r w:rsidRPr="00490756">
        <w:t>routine maintenance procedures for equipment</w:t>
      </w:r>
    </w:p>
    <w:p w:rsidR="00000000" w:rsidRPr="00490756" w:rsidP="00490756">
      <w:pPr>
        <w:pStyle w:val="ListBullet"/>
      </w:pPr>
      <w:r w:rsidRPr="00490756">
        <w:t>methods of callusing vine cuttings and the criteria for best callus development</w:t>
      </w:r>
    </w:p>
    <w:p w:rsidR="00000000" w:rsidRPr="00490756" w:rsidP="00490756">
      <w:pPr>
        <w:pStyle w:val="ListBullet"/>
      </w:pPr>
      <w:r w:rsidRPr="00490756">
        <w:t>procedures and responsibilities for reporting problems</w:t>
      </w:r>
    </w:p>
    <w:p w:rsidR="00000000" w:rsidRPr="00490756" w:rsidP="00490756">
      <w:pPr>
        <w:pStyle w:val="ListBullet"/>
      </w:pPr>
      <w:r w:rsidRPr="00490756">
        <w:t>work health and safety (WHS) hazards and controls:</w:t>
      </w:r>
    </w:p>
    <w:p w:rsidR="00000000" w:rsidRPr="00490756" w:rsidP="00490756">
      <w:pPr>
        <w:pStyle w:val="ListBullet2"/>
      </w:pPr>
      <w:r w:rsidRPr="00490756">
        <w:t>selecting, fitting and using appropriate personal protective clothing</w:t>
      </w:r>
      <w:r w:rsidRPr="00490756">
        <w:t xml:space="preserve"> and equipment</w:t>
      </w:r>
    </w:p>
    <w:p w:rsidR="00000000" w:rsidRPr="00490756" w:rsidP="00490756">
      <w:pPr>
        <w:pStyle w:val="ListBullet"/>
      </w:pPr>
      <w:r w:rsidRPr="00490756">
        <w:t>environmental issues and controls</w:t>
      </w:r>
    </w:p>
    <w:p w:rsidR="00000000" w:rsidRPr="00490756" w:rsidP="00490756">
      <w:pPr>
        <w:pStyle w:val="ListBullet"/>
      </w:pPr>
      <w:r w:rsidRPr="00490756">
        <w:t>cleaning requirements for work area and equipment</w:t>
      </w:r>
    </w:p>
    <w:p w:rsidR="00000000" w:rsidRPr="00490756" w:rsidP="00490756">
      <w:pPr>
        <w:pStyle w:val="ListBullet"/>
      </w:pPr>
      <w:r w:rsidRPr="00490756">
        <w:t>recording requirements and procedures.</w:t>
      </w:r>
    </w:p>
    <w:p w:rsidR="00000000" w:rsidRPr="00490756" w:rsidP="00490756">
      <w:pPr>
        <w:pStyle w:val="AllowPageBreak"/>
      </w:pPr>
    </w:p>
    <w:p w:rsidR="00000000" w:rsidRPr="00490756" w:rsidP="00490756">
      <w:pPr>
        <w:pStyle w:val="Heading1"/>
      </w:pPr>
      <w:bookmarkStart w:id="12" w:name="O_1202897"/>
      <w:bookmarkEnd w:id="12"/>
      <w:r w:rsidRPr="00490756">
        <w:t>Assessment Conditions</w:t>
      </w:r>
    </w:p>
    <w:p w:rsidR="00000000" w:rsidRPr="00490756" w:rsidP="00176A07">
      <w:pPr>
        <w:pStyle w:val="BodyText"/>
      </w:pPr>
      <w:r w:rsidRPr="00490756">
        <w:t>Assessment of the skills in this unit of competency must take place under the following conditions:</w:t>
      </w:r>
    </w:p>
    <w:p w:rsidR="00000000" w:rsidRPr="00490756" w:rsidP="00490756">
      <w:pPr>
        <w:pStyle w:val="ListBullet"/>
      </w:pPr>
      <w:r w:rsidRPr="00490756">
        <w:t>physical conditions:</w:t>
      </w:r>
    </w:p>
    <w:p w:rsidR="00000000" w:rsidRPr="00490756" w:rsidP="00490756">
      <w:pPr>
        <w:pStyle w:val="ListBullet2"/>
      </w:pPr>
      <w:r w:rsidRPr="00490756">
        <w:t>a grape growing workplace or an environment that accurately represents workplace conditions</w:t>
      </w:r>
    </w:p>
    <w:p w:rsidR="00000000" w:rsidRPr="00490756" w:rsidP="00490756">
      <w:pPr>
        <w:pStyle w:val="ListBullet"/>
      </w:pPr>
      <w:r w:rsidRPr="00490756">
        <w:t>resources, equipment and materials:</w:t>
      </w:r>
    </w:p>
    <w:p w:rsidR="00000000" w:rsidRPr="00490756" w:rsidP="00490756">
      <w:pPr>
        <w:pStyle w:val="ListBullet2"/>
      </w:pPr>
      <w:r w:rsidRPr="00490756">
        <w:t>PPE</w:t>
      </w:r>
    </w:p>
    <w:p w:rsidR="00000000" w:rsidRPr="00490756" w:rsidP="00490756">
      <w:pPr>
        <w:pStyle w:val="ListBullet2"/>
      </w:pPr>
      <w:r w:rsidRPr="00490756">
        <w:t xml:space="preserve">field grafting equipment and services </w:t>
      </w:r>
    </w:p>
    <w:p w:rsidR="00000000" w:rsidRPr="00490756" w:rsidP="00490756">
      <w:pPr>
        <w:pStyle w:val="ListBullet2"/>
      </w:pPr>
      <w:r w:rsidRPr="00490756">
        <w:t>grape vines</w:t>
      </w:r>
    </w:p>
    <w:p w:rsidR="00000000" w:rsidRPr="00490756" w:rsidP="00490756">
      <w:pPr>
        <w:pStyle w:val="ListBullet2"/>
      </w:pPr>
      <w:r w:rsidRPr="00490756">
        <w:t>cleaning procedures, materials and equipment</w:t>
      </w:r>
    </w:p>
    <w:p w:rsidR="00000000" w:rsidRPr="00490756" w:rsidP="00490756">
      <w:pPr>
        <w:pStyle w:val="ListBullet2"/>
      </w:pPr>
      <w:r w:rsidRPr="00490756">
        <w:t>system for recording information</w:t>
      </w:r>
    </w:p>
    <w:p w:rsidR="00000000" w:rsidRPr="00490756" w:rsidP="00490756">
      <w:pPr>
        <w:pStyle w:val="ListBullet"/>
      </w:pPr>
      <w:r w:rsidRPr="00490756">
        <w:t>specifications:</w:t>
      </w:r>
    </w:p>
    <w:p w:rsidR="00000000" w:rsidRPr="00490756" w:rsidP="00490756">
      <w:pPr>
        <w:pStyle w:val="ListBullet2"/>
      </w:pPr>
      <w:r w:rsidRPr="00490756">
        <w:t>workplace procedures, including advice on company practices, safe work practices, and environmental requirem</w:t>
      </w:r>
      <w:r w:rsidRPr="00490756">
        <w:t>ents</w:t>
      </w:r>
    </w:p>
    <w:p w:rsidR="00000000" w:rsidRPr="00490756" w:rsidP="00490756">
      <w:pPr>
        <w:pStyle w:val="ListBullet2"/>
      </w:pPr>
      <w:r w:rsidRPr="00490756">
        <w:t>work instructions and schedules.</w:t>
      </w:r>
    </w:p>
    <w:p w:rsidR="00000000" w:rsidRPr="00490756" w:rsidP="00176A07">
      <w:pPr>
        <w:pStyle w:val="BodyText"/>
      </w:pPr>
      <w:r w:rsidRPr="00490756">
        <w:t>Assessors of this unit must satisfy the requirements for assessors in applicable vocational education and training legislation, frameworks and/or standards.</w:t>
      </w:r>
    </w:p>
    <w:p w:rsidR="00000000" w:rsidRPr="00490756" w:rsidP="00490756">
      <w:pPr>
        <w:pStyle w:val="Heading1"/>
      </w:pPr>
      <w:bookmarkStart w:id="13" w:name="O_1202910"/>
      <w:bookmarkEnd w:id="13"/>
      <w:r w:rsidRPr="00490756">
        <w:t>Links</w:t>
      </w:r>
    </w:p>
    <w:p w:rsidR="00000000" w:rsidRPr="00490756" w:rsidP="00176A07">
      <w:pPr>
        <w:pStyle w:val="BodyText"/>
      </w:pPr>
      <w:r w:rsidRPr="0049075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09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0756" w:rsidP="00490756"/>
    <w:sectPr w:rsidSect="004907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 w:rsidRPr="00176A07" w:rsidP="00176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07" w:rsidP="00490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6A07" w:rsidP="00490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6A07" w:rsidP="004907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 w:rsidP="00490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A07">
      <w:t>Approved</w:t>
    </w:r>
    <w:r w:rsidR="00176A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A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A07">
      <w:rPr>
        <w:noProof/>
      </w:rPr>
      <w:t>5</w:t>
    </w:r>
    <w:r>
      <w:rPr>
        <w:noProof/>
      </w:rPr>
      <w:fldChar w:fldCharType="end"/>
    </w:r>
  </w:p>
  <w:p w:rsidR="00490756" w:rsidP="00490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A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A07">
      <w:t>Manufacturing Industry Skills Alliance</w:t>
    </w:r>
    <w:r w:rsidR="00176A07">
      <w:fldChar w:fldCharType="end"/>
    </w:r>
  </w:p>
  <w:p w:rsidR="00490756" w:rsidP="00490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756" w:rsidRPr="00176A07" w:rsidP="00176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07" w:rsidRPr="002D2AF8" w:rsidP="00490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FBPVIT3006 Field graft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A07" w:rsidP="004907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56" w:rsidRPr="002D2AF8" w:rsidP="00490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A07">
      <w:t>FBPVIT3006 Field graft vines</w:t>
    </w:r>
    <w:r w:rsidR="00176A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A07">
      <w:rPr>
        <w:noProof/>
      </w:rPr>
      <w:t>2 March 2025</w:t>
    </w:r>
    <w:r>
      <w:fldChar w:fldCharType="end"/>
    </w:r>
  </w:p>
  <w:p w:rsidR="00490756" w:rsidP="00490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AA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F46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68C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756"/>
  </w:style>
  <w:style w:type="character" w:customStyle="1" w:styleId="Heading1Char">
    <w:name w:val="Heading 1 Char"/>
    <w:basedOn w:val="DefaultParagraphFont"/>
    <w:link w:val="Heading1"/>
    <w:rsid w:val="00490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7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756"/>
    <w:rPr>
      <w:b/>
      <w:spacing w:val="0"/>
    </w:rPr>
  </w:style>
  <w:style w:type="paragraph" w:styleId="ListBullet2">
    <w:name w:val="List Bullet 2"/>
    <w:basedOn w:val="List2"/>
    <w:rsid w:val="004907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0756"/>
    <w:rPr>
      <w:i/>
    </w:rPr>
  </w:style>
  <w:style w:type="paragraph" w:customStyle="1" w:styleId="SuperHeading">
    <w:name w:val="SuperHeading"/>
    <w:basedOn w:val="Normal"/>
    <w:rsid w:val="00490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0756"/>
    <w:rPr>
      <w:b/>
    </w:rPr>
  </w:style>
  <w:style w:type="character" w:customStyle="1" w:styleId="Heading2Char">
    <w:name w:val="Heading 2 Char"/>
    <w:basedOn w:val="DefaultParagraphFont"/>
    <w:link w:val="Heading2"/>
    <w:rsid w:val="00490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0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7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756"/>
  </w:style>
  <w:style w:type="paragraph" w:styleId="TableofFigures">
    <w:name w:val="table of figures"/>
    <w:basedOn w:val="Normal"/>
    <w:next w:val="Normal"/>
    <w:semiHidden/>
    <w:rsid w:val="00490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7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0756"/>
    <w:rPr>
      <w:rFonts w:ascii="Wingdings" w:hAnsi="Wingdings"/>
    </w:rPr>
  </w:style>
  <w:style w:type="paragraph" w:customStyle="1" w:styleId="TableHeading">
    <w:name w:val="Table Heading"/>
    <w:basedOn w:val="HeadingBase"/>
    <w:rsid w:val="00490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756"/>
    <w:rPr>
      <w:color w:val="0033CC"/>
      <w:u w:val="none"/>
    </w:rPr>
  </w:style>
  <w:style w:type="paragraph" w:customStyle="1" w:styleId="BodyTextRight">
    <w:name w:val="Body Text Right"/>
    <w:basedOn w:val="BodyText"/>
    <w:rsid w:val="00490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7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756"/>
    <w:rPr>
      <w:sz w:val="32"/>
    </w:rPr>
  </w:style>
  <w:style w:type="paragraph" w:customStyle="1" w:styleId="HeadingProcedure">
    <w:name w:val="Heading Procedure"/>
    <w:basedOn w:val="HeadingBase"/>
    <w:next w:val="Normal"/>
    <w:rsid w:val="00490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756"/>
    <w:pPr>
      <w:spacing w:before="60" w:after="60"/>
    </w:pPr>
  </w:style>
  <w:style w:type="paragraph" w:styleId="ListContinue">
    <w:name w:val="List Continue"/>
    <w:basedOn w:val="List"/>
    <w:rsid w:val="00490756"/>
    <w:pPr>
      <w:ind w:firstLine="0"/>
    </w:pPr>
  </w:style>
  <w:style w:type="paragraph" w:customStyle="1" w:styleId="ListNote">
    <w:name w:val="List Note"/>
    <w:basedOn w:val="List"/>
    <w:rsid w:val="00490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756"/>
    <w:rPr>
      <w:rFonts w:ascii="Courier New" w:hAnsi="Courier New"/>
    </w:rPr>
  </w:style>
  <w:style w:type="paragraph" w:customStyle="1" w:styleId="NoteBullet">
    <w:name w:val="Note Bullet"/>
    <w:basedOn w:val="Note"/>
    <w:rsid w:val="00490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7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0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756"/>
    <w:rPr>
      <w:b/>
      <w:smallCaps/>
    </w:rPr>
  </w:style>
  <w:style w:type="paragraph" w:customStyle="1" w:styleId="TableListNumber">
    <w:name w:val="Table List Number"/>
    <w:basedOn w:val="ListNumber"/>
    <w:rsid w:val="00490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756"/>
    <w:pPr>
      <w:numPr>
        <w:numId w:val="9"/>
      </w:numPr>
    </w:pPr>
  </w:style>
  <w:style w:type="paragraph" w:customStyle="1" w:styleId="ListAlpha2">
    <w:name w:val="List Alpha 2"/>
    <w:basedOn w:val="List2"/>
    <w:rsid w:val="00490756"/>
    <w:pPr>
      <w:numPr>
        <w:numId w:val="8"/>
      </w:numPr>
    </w:pPr>
  </w:style>
  <w:style w:type="paragraph" w:styleId="List2">
    <w:name w:val="List 2"/>
    <w:basedOn w:val="BodyText"/>
    <w:rsid w:val="00490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7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7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0756"/>
    <w:pPr>
      <w:numPr>
        <w:numId w:val="4"/>
      </w:numPr>
    </w:pPr>
  </w:style>
  <w:style w:type="paragraph" w:styleId="ListContinue2">
    <w:name w:val="List Continue 2"/>
    <w:basedOn w:val="List2"/>
    <w:rsid w:val="00490756"/>
    <w:pPr>
      <w:ind w:firstLine="0"/>
    </w:pPr>
  </w:style>
  <w:style w:type="paragraph" w:styleId="ListContinue3">
    <w:name w:val="List Continue 3"/>
    <w:basedOn w:val="List3"/>
    <w:rsid w:val="00490756"/>
    <w:pPr>
      <w:ind w:left="1021" w:firstLine="0"/>
    </w:pPr>
  </w:style>
  <w:style w:type="paragraph" w:styleId="ListContinue4">
    <w:name w:val="List Continue 4"/>
    <w:basedOn w:val="List4"/>
    <w:rsid w:val="00490756"/>
    <w:pPr>
      <w:ind w:firstLine="0"/>
    </w:pPr>
  </w:style>
  <w:style w:type="paragraph" w:styleId="ListContinue5">
    <w:name w:val="List Continue 5"/>
    <w:basedOn w:val="List5"/>
    <w:rsid w:val="00490756"/>
    <w:pPr>
      <w:ind w:firstLine="0"/>
    </w:pPr>
  </w:style>
  <w:style w:type="paragraph" w:styleId="ListNumber3">
    <w:name w:val="List Number 3"/>
    <w:basedOn w:val="List3"/>
    <w:rsid w:val="00490756"/>
    <w:pPr>
      <w:numPr>
        <w:numId w:val="5"/>
      </w:numPr>
    </w:pPr>
  </w:style>
  <w:style w:type="paragraph" w:styleId="ListNumber4">
    <w:name w:val="List Number 4"/>
    <w:basedOn w:val="List4"/>
    <w:rsid w:val="00490756"/>
    <w:pPr>
      <w:numPr>
        <w:numId w:val="6"/>
      </w:numPr>
    </w:pPr>
  </w:style>
  <w:style w:type="paragraph" w:styleId="ListNumber5">
    <w:name w:val="List Number 5"/>
    <w:basedOn w:val="List5"/>
    <w:rsid w:val="00490756"/>
    <w:pPr>
      <w:numPr>
        <w:numId w:val="7"/>
      </w:numPr>
    </w:pPr>
  </w:style>
  <w:style w:type="paragraph" w:styleId="BlockText">
    <w:name w:val="Block Text"/>
    <w:basedOn w:val="Normal"/>
    <w:rsid w:val="00490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756"/>
    <w:rPr>
      <w:sz w:val="16"/>
      <w:vertAlign w:val="superscript"/>
    </w:rPr>
  </w:style>
  <w:style w:type="character" w:customStyle="1" w:styleId="Symbols">
    <w:name w:val="Symbols"/>
    <w:basedOn w:val="DefaultParagraphFont"/>
    <w:rsid w:val="00490756"/>
    <w:rPr>
      <w:rFonts w:ascii="Symbol" w:hAnsi="Symbol"/>
    </w:rPr>
  </w:style>
  <w:style w:type="character" w:customStyle="1" w:styleId="MenuOptions">
    <w:name w:val="Menu Options"/>
    <w:basedOn w:val="DefaultParagraphFont"/>
    <w:rsid w:val="00490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756"/>
    <w:rPr>
      <w:b/>
    </w:rPr>
  </w:style>
  <w:style w:type="character" w:customStyle="1" w:styleId="Underlined">
    <w:name w:val="Underlined"/>
    <w:basedOn w:val="DefaultParagraphFont"/>
    <w:rsid w:val="00490756"/>
    <w:rPr>
      <w:u w:val="single"/>
    </w:rPr>
  </w:style>
  <w:style w:type="paragraph" w:customStyle="1" w:styleId="TableBodyTextRight">
    <w:name w:val="Table Body Text Right"/>
    <w:basedOn w:val="TableBodyText"/>
    <w:rsid w:val="00490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756"/>
    <w:rPr>
      <w:sz w:val="18"/>
    </w:rPr>
  </w:style>
  <w:style w:type="paragraph" w:customStyle="1" w:styleId="BodySmallRight">
    <w:name w:val="Body Small Right"/>
    <w:basedOn w:val="BodyTextRight"/>
    <w:rsid w:val="00490756"/>
    <w:rPr>
      <w:sz w:val="18"/>
      <w:szCs w:val="18"/>
    </w:rPr>
  </w:style>
  <w:style w:type="paragraph" w:customStyle="1" w:styleId="MarginEdition">
    <w:name w:val="Margin Edition"/>
    <w:basedOn w:val="MarginNote"/>
    <w:rsid w:val="00490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756"/>
    <w:rPr>
      <w:sz w:val="2"/>
      <w:szCs w:val="2"/>
    </w:rPr>
  </w:style>
  <w:style w:type="character" w:customStyle="1" w:styleId="Small">
    <w:name w:val="Small"/>
    <w:basedOn w:val="DefaultParagraphFont"/>
    <w:rsid w:val="00490756"/>
    <w:rPr>
      <w:sz w:val="16"/>
    </w:rPr>
  </w:style>
  <w:style w:type="paragraph" w:customStyle="1" w:styleId="WideTable">
    <w:name w:val="Wide Table"/>
    <w:basedOn w:val="Normal"/>
    <w:rsid w:val="00490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756"/>
  </w:style>
  <w:style w:type="paragraph" w:styleId="Quote">
    <w:name w:val="Quote"/>
    <w:basedOn w:val="Heading1"/>
    <w:link w:val="QuoteChar"/>
    <w:qFormat/>
    <w:rsid w:val="00490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756"/>
    <w:pPr>
      <w:pageBreakBefore/>
    </w:pPr>
  </w:style>
  <w:style w:type="paragraph" w:customStyle="1" w:styleId="Border">
    <w:name w:val="Border"/>
    <w:basedOn w:val="Normal"/>
    <w:qFormat/>
    <w:rsid w:val="00490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756"/>
    <w:rPr>
      <w:u w:val="single"/>
    </w:rPr>
  </w:style>
  <w:style w:type="character" w:customStyle="1" w:styleId="BoldandItalics">
    <w:name w:val="Bold and Italics"/>
    <w:qFormat/>
    <w:rsid w:val="00490756"/>
    <w:rPr>
      <w:b/>
      <w:i/>
      <w:u w:val="none"/>
    </w:rPr>
  </w:style>
  <w:style w:type="paragraph" w:styleId="BalloonText">
    <w:name w:val="Balloon Text"/>
    <w:basedOn w:val="Normal"/>
    <w:link w:val="BalloonTextChar"/>
    <w:rsid w:val="00490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7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6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6546</Characters>
  <Application>Microsoft Office Word</Application>
  <DocSecurity>0</DocSecurity>
  <Lines>218</Lines>
  <Paragraphs>171</Paragraphs>
  <ScaleCrop>false</ScaleCrop>
  <Company>Author-it Software Corporation Ltd.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FBPVIT3006 Field graft vines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