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F4F" w:rsidP="00601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FBPVIT3005 Install and maintain vine trellis</w:t>
      </w:r>
      <w:r>
        <w:fldChar w:fldCharType="end"/>
      </w:r>
    </w:p>
    <w:p w:rsidR="00601F4F" w:rsidP="00601F4F">
      <w:pPr>
        <w:pStyle w:val="Version"/>
        <w:sectPr w:rsidSect="003965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5DE" w:rsidP="003965DE">
      <w:pPr>
        <w:pStyle w:val="SuperHeading"/>
      </w:pPr>
      <w:r w:rsidRPr="003965DE">
        <w:t>FBPVIT3005 Install and maintain vine trellis</w:t>
      </w:r>
    </w:p>
    <w:p w:rsidR="00000000" w:rsidRPr="003965DE" w:rsidP="003965DE">
      <w:pPr>
        <w:pStyle w:val="Heading1"/>
      </w:pPr>
      <w:bookmarkStart w:id="1" w:name="O_993214"/>
      <w:bookmarkEnd w:id="1"/>
      <w:r w:rsidRPr="003965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rPr>
                <w:rStyle w:val="SpecialBold"/>
              </w:rPr>
              <w:t>Comments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>This version released with FBP Food, Beverage and Pharmaceutical Training Package Version 2.0.</w:t>
            </w:r>
          </w:p>
        </w:tc>
      </w:tr>
    </w:tbl>
    <w:p w:rsidR="00000000" w:rsidRPr="003965DE" w:rsidP="003965DE">
      <w:pPr>
        <w:pStyle w:val="BodyText"/>
      </w:pPr>
    </w:p>
    <w:p w:rsidR="00000000" w:rsidRPr="003965DE" w:rsidP="003965DE">
      <w:pPr>
        <w:pStyle w:val="AllowPageBreak"/>
      </w:pPr>
    </w:p>
    <w:p w:rsidR="00000000" w:rsidRPr="003965DE" w:rsidP="003965DE">
      <w:pPr>
        <w:pStyle w:val="Heading1"/>
      </w:pPr>
      <w:bookmarkStart w:id="2" w:name="O_993215"/>
      <w:bookmarkEnd w:id="2"/>
      <w:r w:rsidRPr="003965DE">
        <w:t>Application</w:t>
      </w:r>
    </w:p>
    <w:p w:rsidR="00000000" w:rsidRPr="003965DE" w:rsidP="00601F4F">
      <w:pPr>
        <w:pStyle w:val="BodyText"/>
      </w:pPr>
      <w:r w:rsidRPr="003965DE">
        <w:t>This unit of competency describes the skills and knowledge required to install an</w:t>
      </w:r>
      <w:r w:rsidRPr="003965DE">
        <w:t>d maintain vine trellising.</w:t>
      </w:r>
    </w:p>
    <w:p w:rsidR="00000000" w:rsidRPr="003965DE" w:rsidP="00601F4F">
      <w:pPr>
        <w:pStyle w:val="BodyText"/>
      </w:pPr>
      <w:r w:rsidRPr="003965DE">
        <w:t>The unit applies to individuals who are required to follow workplace procedures in completing tasks associated with installing and maintaining a vine trellis and take responsibility for their own work using discretion and judgem</w:t>
      </w:r>
      <w:r w:rsidRPr="003965DE">
        <w:t>ent in the selection and use of available resources.</w:t>
      </w:r>
    </w:p>
    <w:p w:rsidR="00000000" w:rsidRPr="003965DE" w:rsidP="00601F4F">
      <w:pPr>
        <w:pStyle w:val="BodyText"/>
      </w:pPr>
      <w:r w:rsidRPr="003965DE">
        <w:t>All work must be carried out to comply with workplace procedures according to state/territory health and safety regulations, legislation and standards that apply to the workplace.</w:t>
      </w:r>
    </w:p>
    <w:p w:rsidR="00000000" w:rsidRPr="003965DE" w:rsidP="00601F4F">
      <w:pPr>
        <w:pStyle w:val="BodyText"/>
      </w:pPr>
      <w:r w:rsidRPr="003965DE">
        <w:t>No occupational licensi</w:t>
      </w:r>
      <w:r w:rsidRPr="003965DE">
        <w:t>ng, legislative or certification requirements apply to this unit at the time of publication.</w:t>
      </w:r>
    </w:p>
    <w:p w:rsidR="00000000" w:rsidRPr="003965DE" w:rsidP="003965DE">
      <w:pPr>
        <w:pStyle w:val="Heading1"/>
      </w:pPr>
      <w:bookmarkStart w:id="3" w:name="O_993216"/>
      <w:bookmarkEnd w:id="3"/>
      <w:r w:rsidRPr="003965DE">
        <w:t>Pre-requisite Unit</w:t>
      </w:r>
    </w:p>
    <w:p w:rsidR="00000000" w:rsidRPr="003965DE" w:rsidP="00601F4F">
      <w:pPr>
        <w:pStyle w:val="BodyText"/>
      </w:pPr>
      <w:r w:rsidRPr="003965DE">
        <w:t>Nil</w:t>
      </w:r>
    </w:p>
    <w:p w:rsidR="00000000" w:rsidRPr="003965DE" w:rsidP="003965DE">
      <w:pPr>
        <w:pStyle w:val="Heading1"/>
      </w:pPr>
      <w:bookmarkStart w:id="4" w:name="O_993218"/>
      <w:bookmarkEnd w:id="4"/>
      <w:r w:rsidRPr="003965DE">
        <w:t>Unit Sector</w:t>
      </w:r>
    </w:p>
    <w:p w:rsidR="00000000" w:rsidRPr="003965DE" w:rsidP="00601F4F">
      <w:pPr>
        <w:pStyle w:val="BodyText"/>
      </w:pPr>
      <w:r w:rsidRPr="003965DE">
        <w:t>Viticulture (VIT)</w:t>
      </w:r>
    </w:p>
    <w:p w:rsidR="00000000" w:rsidRPr="003965DE" w:rsidP="003965DE">
      <w:pPr>
        <w:pStyle w:val="Heading1"/>
      </w:pPr>
      <w:bookmarkStart w:id="5" w:name="O_993219"/>
      <w:bookmarkEnd w:id="5"/>
      <w:r w:rsidRPr="003965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rPr>
                <w:rStyle w:val="SpecialBold"/>
              </w:rPr>
              <w:t>Performance Criteria</w:t>
            </w:r>
          </w:p>
        </w:tc>
      </w:tr>
      <w:tr w:rsidTr="0060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1. Prepare for trellising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>1.1 Confirm work instructions and identify p</w:t>
            </w:r>
            <w:r w:rsidRPr="003965DE">
              <w:t>otential health and safety hazards and controls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1.2 Select, fit and use personal protective equipment according to job </w:t>
            </w:r>
            <w:r w:rsidRPr="003965DE">
              <w:t>requirements</w:t>
            </w:r>
          </w:p>
          <w:p w:rsidR="00000000" w:rsidRPr="003965DE" w:rsidP="003965DE">
            <w:pPr>
              <w:pStyle w:val="BodyText"/>
            </w:pPr>
            <w:r w:rsidRPr="003965DE">
              <w:t>1.3 Check existing trellises for signs of disrepair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1.4 </w:t>
            </w:r>
            <w:r w:rsidRPr="003965DE">
              <w:t>Check, maintain and set equipment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>1.5 Select materials for trellis installation or repair</w:t>
            </w:r>
          </w:p>
          <w:p w:rsidR="00000000" w:rsidRPr="003965DE" w:rsidP="003965DE">
            <w:pPr>
              <w:pStyle w:val="BodyText"/>
            </w:pPr>
            <w:r w:rsidRPr="003965DE">
              <w:t>1.6 Lay out posts and supports according to workplace procedures</w:t>
            </w:r>
          </w:p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1.7 Run out wire according to workplace procedures</w:t>
            </w:r>
          </w:p>
        </w:tc>
      </w:tr>
      <w:tr w:rsidTr="0060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2. Erect and ma</w:t>
            </w:r>
            <w:r w:rsidRPr="003965DE">
              <w:t>intain trellises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>2.1 Operate trellis equipment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>2.2 Erect trellis ends and posts and strain assemblies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2.3 Attach and tension foliage and trellis wires according to workplace procedures </w:t>
            </w:r>
          </w:p>
          <w:p w:rsidR="00000000" w:rsidRPr="003965DE" w:rsidP="003965DE">
            <w:pPr>
              <w:pStyle w:val="BodyText"/>
            </w:pPr>
            <w:r w:rsidRPr="003965DE">
              <w:t>2.4 Identify and address non-conform</w:t>
            </w:r>
            <w:r w:rsidRPr="003965DE">
              <w:t xml:space="preserve">ances </w:t>
            </w:r>
          </w:p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 xml:space="preserve">2.5 Carry out trellis maintenance and repair activities according to workplace procedures </w:t>
            </w:r>
          </w:p>
        </w:tc>
      </w:tr>
      <w:tr w:rsidTr="00601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3. Complete trellising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>3.1 Shut down equipment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>3.2 Clean and store equipment and materials according to workplace procedures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3.3 Collect and dispose of waste according to workplace and environmental procedures 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3.4 Undertake work in accordance with workplace environmental guidelines </w:t>
            </w:r>
          </w:p>
          <w:p w:rsidR="00000000" w:rsidRPr="003965DE" w:rsidP="003965DE">
            <w:pPr>
              <w:pStyle w:val="BodyText"/>
            </w:pPr>
            <w:r w:rsidRPr="003965DE">
              <w:t>3.5 Record workpla</w:t>
            </w:r>
            <w:r w:rsidRPr="003965DE">
              <w:t xml:space="preserve">ce information according to workplace procedures </w:t>
            </w:r>
          </w:p>
        </w:tc>
      </w:tr>
    </w:tbl>
    <w:p w:rsidR="00000000" w:rsidRPr="003965DE" w:rsidP="003965DE">
      <w:pPr>
        <w:pStyle w:val="BodyText"/>
      </w:pPr>
    </w:p>
    <w:p w:rsidR="00000000" w:rsidRPr="003965DE" w:rsidP="003965DE">
      <w:pPr>
        <w:pStyle w:val="AllowPageBreak"/>
      </w:pPr>
    </w:p>
    <w:p w:rsidR="00000000" w:rsidRPr="003965DE" w:rsidP="003965DE">
      <w:pPr>
        <w:pStyle w:val="Heading1"/>
      </w:pPr>
      <w:bookmarkStart w:id="6" w:name="O_993220"/>
      <w:bookmarkEnd w:id="6"/>
      <w:r w:rsidRPr="003965DE">
        <w:t>Foundation Skills</w:t>
      </w:r>
    </w:p>
    <w:p w:rsidR="00000000" w:rsidRPr="00601F4F" w:rsidP="00601F4F">
      <w:pPr>
        <w:pStyle w:val="BodyText"/>
        <w:rPr>
          <w:i/>
        </w:rPr>
      </w:pPr>
      <w:r w:rsidRPr="00601F4F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601F4F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rPr>
                <w:rStyle w:val="SpecialBold"/>
              </w:rPr>
              <w:t>Description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 xml:space="preserve">Comprehend information from a variety of workplace documents 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>Complete workplace documents in required format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>Communicate clearly to confirm vine trellis installation requirements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>Calculate numerical information relating to estimating and measuring materials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>Apply workplace procedures and legislative responsibilities to own role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ListBullet"/>
              <w:rPr>
                <w:lang w:val="en-NZ"/>
              </w:rPr>
            </w:pPr>
            <w:r w:rsidRPr="003965DE">
              <w:t xml:space="preserve">Use required communication mode to report operational information to relevant personnel 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ListBullet"/>
            </w:pPr>
            <w:r w:rsidRPr="003965DE">
              <w:t xml:space="preserve">Plan, sequence and implement tasks according to set </w:t>
            </w:r>
            <w:r w:rsidRPr="003965DE">
              <w:t xml:space="preserve">routines and procedures </w:t>
            </w:r>
          </w:p>
          <w:p w:rsidR="00000000" w:rsidRPr="003965DE" w:rsidP="003965DE">
            <w:pPr>
              <w:pStyle w:val="ListBullet"/>
            </w:pPr>
            <w:r w:rsidRPr="003965DE">
              <w:t>Problem solve issues as they arise</w:t>
            </w:r>
          </w:p>
        </w:tc>
      </w:tr>
    </w:tbl>
    <w:p w:rsidR="00000000" w:rsidRPr="003965DE" w:rsidP="003965DE">
      <w:pPr>
        <w:pStyle w:val="BodyText"/>
      </w:pPr>
    </w:p>
    <w:p w:rsidR="00000000" w:rsidRPr="003965DE" w:rsidP="003965DE">
      <w:pPr>
        <w:pStyle w:val="AllowPageBreak"/>
      </w:pPr>
    </w:p>
    <w:p w:rsidR="00000000" w:rsidRPr="003965DE" w:rsidP="003965DE">
      <w:pPr>
        <w:pStyle w:val="Heading1"/>
      </w:pPr>
      <w:bookmarkStart w:id="7" w:name="O_993222"/>
      <w:bookmarkEnd w:id="7"/>
      <w:r w:rsidRPr="003965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rPr>
                <w:rStyle w:val="SpecialBold"/>
              </w:rPr>
              <w:t>Equivalence status</w:t>
            </w:r>
          </w:p>
        </w:tc>
      </w:tr>
      <w:tr w:rsidTr="003965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FBPVIT3005 Install and maintain vine trellis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FDFWGG2016A Install and maintain vine trellis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 xml:space="preserve">Updated to meet Standards for Training Packages  </w:t>
            </w:r>
          </w:p>
          <w:p w:rsidR="00000000" w:rsidRPr="003965DE" w:rsidP="003965DE">
            <w:pPr>
              <w:pStyle w:val="BodyText"/>
            </w:pPr>
            <w:r w:rsidRPr="003965DE">
              <w:t xml:space="preserve">Minor changes to Performance Criteria for clarity  </w:t>
            </w:r>
          </w:p>
          <w:p w:rsidR="00000000" w:rsidP="003965DE">
            <w:pPr>
              <w:pStyle w:val="BodyText"/>
              <w:rPr>
                <w:lang w:val="en-NZ"/>
              </w:rPr>
            </w:pPr>
            <w:r w:rsidRPr="003965DE">
              <w:t>Code changed to reflect AQF level and industry sector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5DE" w:rsidP="003965DE">
            <w:pPr>
              <w:pStyle w:val="BodyText"/>
            </w:pPr>
            <w:r w:rsidRPr="003965DE">
              <w:t>Equivalent unit</w:t>
            </w:r>
          </w:p>
        </w:tc>
      </w:tr>
    </w:tbl>
    <w:p w:rsidR="00000000" w:rsidRPr="003965DE" w:rsidP="003965DE">
      <w:pPr>
        <w:pStyle w:val="BodyText"/>
      </w:pPr>
    </w:p>
    <w:p w:rsidR="00000000" w:rsidRPr="003965DE" w:rsidP="003965DE">
      <w:pPr>
        <w:pStyle w:val="AllowPageBreak"/>
      </w:pPr>
    </w:p>
    <w:p w:rsidR="00000000" w:rsidRPr="003965DE" w:rsidP="003965DE">
      <w:pPr>
        <w:pStyle w:val="Heading1"/>
      </w:pPr>
      <w:bookmarkStart w:id="8" w:name="O_993229"/>
      <w:bookmarkEnd w:id="8"/>
      <w:r w:rsidRPr="003965DE">
        <w:t>Links</w:t>
      </w:r>
    </w:p>
    <w:p w:rsidR="00000000" w:rsidRPr="003965DE" w:rsidP="00601F4F">
      <w:pPr>
        <w:pStyle w:val="BodyText"/>
      </w:pPr>
      <w:r w:rsidRPr="003965DE">
        <w:t>Companion Vol</w:t>
      </w:r>
      <w:r w:rsidRPr="003965DE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0B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65DE" w:rsidP="003965DE"/>
    <w:sectPr w:rsidSect="003965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DE" w:rsidRPr="00601F4F" w:rsidP="00601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F" w:rsidP="00396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F4F" w:rsidP="00396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1F4F" w:rsidP="003965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5DE" w:rsidRPr="00601F4F" w:rsidP="00601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5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F" w:rsidRPr="002D2AF8" w:rsidP="00396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FBPVIT3005 Install and maintain vine trellis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01F4F" w:rsidP="003965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E8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B25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5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5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5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5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5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5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5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5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5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5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5DE"/>
  </w:style>
  <w:style w:type="character" w:customStyle="1" w:styleId="Heading1Char">
    <w:name w:val="Heading 1 Char"/>
    <w:basedOn w:val="DefaultParagraphFont"/>
    <w:link w:val="Heading1"/>
    <w:rsid w:val="003965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5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5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5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5DE"/>
    <w:rPr>
      <w:b/>
      <w:spacing w:val="0"/>
    </w:rPr>
  </w:style>
  <w:style w:type="character" w:styleId="Emphasis">
    <w:name w:val="Emphasis"/>
    <w:basedOn w:val="DefaultParagraphFont"/>
    <w:qFormat/>
    <w:rsid w:val="003965DE"/>
    <w:rPr>
      <w:i/>
    </w:rPr>
  </w:style>
  <w:style w:type="paragraph" w:customStyle="1" w:styleId="SuperHeading">
    <w:name w:val="SuperHeading"/>
    <w:basedOn w:val="Normal"/>
    <w:rsid w:val="003965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5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5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5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5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5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5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5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5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5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5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5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5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5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5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5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5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5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5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5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5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5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5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5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5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5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5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5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5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5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5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5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5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5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5DE"/>
  </w:style>
  <w:style w:type="paragraph" w:styleId="TableofFigures">
    <w:name w:val="table of figures"/>
    <w:basedOn w:val="Normal"/>
    <w:next w:val="Normal"/>
    <w:semiHidden/>
    <w:rsid w:val="003965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5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5DE"/>
    <w:rPr>
      <w:rFonts w:ascii="Wingdings" w:hAnsi="Wingdings"/>
    </w:rPr>
  </w:style>
  <w:style w:type="paragraph" w:customStyle="1" w:styleId="TableHeading">
    <w:name w:val="Table Heading"/>
    <w:basedOn w:val="HeadingBase"/>
    <w:rsid w:val="003965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5DE"/>
    <w:rPr>
      <w:color w:val="0033CC"/>
      <w:u w:val="none"/>
    </w:rPr>
  </w:style>
  <w:style w:type="paragraph" w:customStyle="1" w:styleId="BodyTextRight">
    <w:name w:val="Body Text Right"/>
    <w:basedOn w:val="BodyText"/>
    <w:rsid w:val="003965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5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5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5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5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5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5DE"/>
    <w:rPr>
      <w:sz w:val="32"/>
    </w:rPr>
  </w:style>
  <w:style w:type="paragraph" w:customStyle="1" w:styleId="HeadingProcedure">
    <w:name w:val="Heading Procedure"/>
    <w:basedOn w:val="HeadingBase"/>
    <w:next w:val="Normal"/>
    <w:rsid w:val="003965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5DE"/>
    <w:pPr>
      <w:spacing w:before="60" w:after="60"/>
    </w:pPr>
  </w:style>
  <w:style w:type="paragraph" w:styleId="ListContinue">
    <w:name w:val="List Continue"/>
    <w:basedOn w:val="List"/>
    <w:rsid w:val="003965DE"/>
    <w:pPr>
      <w:ind w:firstLine="0"/>
    </w:pPr>
  </w:style>
  <w:style w:type="paragraph" w:customStyle="1" w:styleId="ListNote">
    <w:name w:val="List Note"/>
    <w:basedOn w:val="List"/>
    <w:rsid w:val="003965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5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5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5DE"/>
    <w:rPr>
      <w:rFonts w:ascii="Courier New" w:hAnsi="Courier New"/>
    </w:rPr>
  </w:style>
  <w:style w:type="paragraph" w:customStyle="1" w:styleId="NoteBullet">
    <w:name w:val="Note Bullet"/>
    <w:basedOn w:val="Note"/>
    <w:rsid w:val="003965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5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5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5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5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5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5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5DE"/>
    <w:rPr>
      <w:b/>
      <w:smallCaps/>
    </w:rPr>
  </w:style>
  <w:style w:type="paragraph" w:customStyle="1" w:styleId="TableListNumber">
    <w:name w:val="Table List Number"/>
    <w:basedOn w:val="ListNumber"/>
    <w:rsid w:val="003965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5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5DE"/>
    <w:pPr>
      <w:numPr>
        <w:numId w:val="8"/>
      </w:numPr>
    </w:pPr>
  </w:style>
  <w:style w:type="paragraph" w:customStyle="1" w:styleId="ListAlpha2">
    <w:name w:val="List Alpha 2"/>
    <w:basedOn w:val="List2"/>
    <w:rsid w:val="003965DE"/>
    <w:pPr>
      <w:numPr>
        <w:numId w:val="7"/>
      </w:numPr>
    </w:pPr>
  </w:style>
  <w:style w:type="paragraph" w:styleId="List2">
    <w:name w:val="List 2"/>
    <w:basedOn w:val="BodyText"/>
    <w:rsid w:val="003965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5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5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5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5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5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5DE"/>
    <w:pPr>
      <w:numPr>
        <w:numId w:val="3"/>
      </w:numPr>
    </w:pPr>
  </w:style>
  <w:style w:type="paragraph" w:styleId="ListContinue2">
    <w:name w:val="List Continue 2"/>
    <w:basedOn w:val="List2"/>
    <w:rsid w:val="003965DE"/>
    <w:pPr>
      <w:ind w:firstLine="0"/>
    </w:pPr>
  </w:style>
  <w:style w:type="paragraph" w:styleId="ListContinue3">
    <w:name w:val="List Continue 3"/>
    <w:basedOn w:val="List3"/>
    <w:rsid w:val="003965DE"/>
    <w:pPr>
      <w:ind w:left="1021" w:firstLine="0"/>
    </w:pPr>
  </w:style>
  <w:style w:type="paragraph" w:styleId="ListContinue4">
    <w:name w:val="List Continue 4"/>
    <w:basedOn w:val="List4"/>
    <w:rsid w:val="003965DE"/>
    <w:pPr>
      <w:ind w:firstLine="0"/>
    </w:pPr>
  </w:style>
  <w:style w:type="paragraph" w:styleId="ListContinue5">
    <w:name w:val="List Continue 5"/>
    <w:basedOn w:val="List5"/>
    <w:rsid w:val="003965DE"/>
    <w:pPr>
      <w:ind w:firstLine="0"/>
    </w:pPr>
  </w:style>
  <w:style w:type="paragraph" w:styleId="ListNumber3">
    <w:name w:val="List Number 3"/>
    <w:basedOn w:val="List3"/>
    <w:rsid w:val="003965DE"/>
    <w:pPr>
      <w:numPr>
        <w:numId w:val="4"/>
      </w:numPr>
    </w:pPr>
  </w:style>
  <w:style w:type="paragraph" w:styleId="ListNumber4">
    <w:name w:val="List Number 4"/>
    <w:basedOn w:val="List4"/>
    <w:rsid w:val="003965DE"/>
    <w:pPr>
      <w:numPr>
        <w:numId w:val="5"/>
      </w:numPr>
    </w:pPr>
  </w:style>
  <w:style w:type="paragraph" w:styleId="ListNumber5">
    <w:name w:val="List Number 5"/>
    <w:basedOn w:val="List5"/>
    <w:rsid w:val="003965DE"/>
    <w:pPr>
      <w:numPr>
        <w:numId w:val="6"/>
      </w:numPr>
    </w:pPr>
  </w:style>
  <w:style w:type="paragraph" w:styleId="BlockText">
    <w:name w:val="Block Text"/>
    <w:basedOn w:val="Normal"/>
    <w:rsid w:val="003965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5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5DE"/>
    <w:rPr>
      <w:sz w:val="16"/>
      <w:vertAlign w:val="superscript"/>
    </w:rPr>
  </w:style>
  <w:style w:type="character" w:customStyle="1" w:styleId="Symbols">
    <w:name w:val="Symbols"/>
    <w:basedOn w:val="DefaultParagraphFont"/>
    <w:rsid w:val="003965DE"/>
    <w:rPr>
      <w:rFonts w:ascii="Symbol" w:hAnsi="Symbol"/>
    </w:rPr>
  </w:style>
  <w:style w:type="character" w:customStyle="1" w:styleId="MenuOptions">
    <w:name w:val="Menu Options"/>
    <w:basedOn w:val="DefaultParagraphFont"/>
    <w:rsid w:val="003965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5DE"/>
    <w:rPr>
      <w:b/>
    </w:rPr>
  </w:style>
  <w:style w:type="character" w:customStyle="1" w:styleId="Underlined">
    <w:name w:val="Underlined"/>
    <w:basedOn w:val="DefaultParagraphFont"/>
    <w:rsid w:val="003965DE"/>
    <w:rPr>
      <w:u w:val="single"/>
    </w:rPr>
  </w:style>
  <w:style w:type="paragraph" w:customStyle="1" w:styleId="TableBodyTextRight">
    <w:name w:val="Table Body Text Right"/>
    <w:basedOn w:val="TableBodyText"/>
    <w:rsid w:val="003965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5DE"/>
    <w:rPr>
      <w:sz w:val="18"/>
    </w:rPr>
  </w:style>
  <w:style w:type="paragraph" w:customStyle="1" w:styleId="BodySmallRight">
    <w:name w:val="Body Small Right"/>
    <w:basedOn w:val="BodyTextRight"/>
    <w:rsid w:val="003965DE"/>
    <w:rPr>
      <w:sz w:val="18"/>
      <w:szCs w:val="18"/>
    </w:rPr>
  </w:style>
  <w:style w:type="paragraph" w:customStyle="1" w:styleId="MarginEdition">
    <w:name w:val="Margin Edition"/>
    <w:basedOn w:val="MarginNote"/>
    <w:rsid w:val="003965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5DE"/>
    <w:rPr>
      <w:sz w:val="2"/>
      <w:szCs w:val="2"/>
    </w:rPr>
  </w:style>
  <w:style w:type="character" w:customStyle="1" w:styleId="Small">
    <w:name w:val="Small"/>
    <w:basedOn w:val="DefaultParagraphFont"/>
    <w:rsid w:val="003965DE"/>
    <w:rPr>
      <w:sz w:val="16"/>
    </w:rPr>
  </w:style>
  <w:style w:type="paragraph" w:customStyle="1" w:styleId="WideTable">
    <w:name w:val="Wide Table"/>
    <w:basedOn w:val="Normal"/>
    <w:rsid w:val="003965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5DE"/>
  </w:style>
  <w:style w:type="paragraph" w:styleId="Quote">
    <w:name w:val="Quote"/>
    <w:basedOn w:val="Heading1"/>
    <w:link w:val="QuoteChar"/>
    <w:qFormat/>
    <w:rsid w:val="003965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5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5DE"/>
    <w:pPr>
      <w:pageBreakBefore/>
    </w:pPr>
  </w:style>
  <w:style w:type="paragraph" w:customStyle="1" w:styleId="Border">
    <w:name w:val="Border"/>
    <w:basedOn w:val="Normal"/>
    <w:qFormat/>
    <w:rsid w:val="003965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5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5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5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5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5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5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5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5DE"/>
    <w:rPr>
      <w:u w:val="single"/>
    </w:rPr>
  </w:style>
  <w:style w:type="character" w:customStyle="1" w:styleId="BoldandItalics">
    <w:name w:val="Bold and Italics"/>
    <w:qFormat/>
    <w:rsid w:val="003965DE"/>
    <w:rPr>
      <w:b/>
      <w:i/>
      <w:u w:val="none"/>
    </w:rPr>
  </w:style>
  <w:style w:type="paragraph" w:styleId="BalloonText">
    <w:name w:val="Balloon Text"/>
    <w:basedOn w:val="Normal"/>
    <w:link w:val="BalloonTextChar"/>
    <w:rsid w:val="00396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5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5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5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5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5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5DE"/>
    <w:pPr>
      <w:spacing w:before="0" w:after="0"/>
    </w:pPr>
  </w:style>
  <w:style w:type="paragraph" w:customStyle="1" w:styleId="BodyTextBold">
    <w:name w:val="Body Text Bold"/>
    <w:basedOn w:val="BodyText"/>
    <w:qFormat/>
    <w:rsid w:val="003965DE"/>
    <w:rPr>
      <w:b/>
    </w:rPr>
  </w:style>
  <w:style w:type="character" w:styleId="Hyperlink">
    <w:name w:val="Hyperlink"/>
    <w:basedOn w:val="DefaultParagraphFont"/>
    <w:uiPriority w:val="99"/>
    <w:unhideWhenUsed/>
    <w:rsid w:val="00601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3581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FBPVIT3005 Install and maintain vine trellis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