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432F" w:rsidP="00F943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FBPVIT3002 Maintain field nursery</w:t>
      </w:r>
      <w:r>
        <w:fldChar w:fldCharType="end"/>
      </w:r>
    </w:p>
    <w:p w:rsidR="00F9432F" w:rsidP="00F9432F">
      <w:pPr>
        <w:pStyle w:val="Version"/>
        <w:sectPr w:rsidSect="00C73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344B" w:rsidP="00C7344B">
      <w:pPr>
        <w:pStyle w:val="SuperHeading"/>
      </w:pPr>
      <w:r w:rsidRPr="00C7344B">
        <w:t>FBPVIT3002 Maintain field nursery</w:t>
      </w:r>
    </w:p>
    <w:p w:rsidR="00000000" w:rsidRPr="00C7344B" w:rsidP="00C7344B">
      <w:pPr>
        <w:pStyle w:val="Heading1"/>
      </w:pPr>
      <w:bookmarkStart w:id="1" w:name="O_992892"/>
      <w:bookmarkEnd w:id="1"/>
      <w:r w:rsidRPr="00C734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rPr>
                <w:rStyle w:val="SpecialBold"/>
              </w:rPr>
              <w:t>Comments</w:t>
            </w:r>
          </w:p>
        </w:tc>
      </w:tr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t>This version released with FBP Food, Beverage and Pharmaceutical Training Package Version 2.0.</w:t>
            </w:r>
          </w:p>
        </w:tc>
      </w:tr>
    </w:tbl>
    <w:p w:rsidR="00000000" w:rsidRPr="00C7344B" w:rsidP="00C7344B">
      <w:pPr>
        <w:pStyle w:val="BodyText"/>
      </w:pPr>
    </w:p>
    <w:p w:rsidR="00000000" w:rsidRPr="00C7344B" w:rsidP="00C7344B">
      <w:pPr>
        <w:pStyle w:val="AllowPageBreak"/>
      </w:pPr>
    </w:p>
    <w:p w:rsidR="00000000" w:rsidRPr="00C7344B" w:rsidP="00C7344B">
      <w:pPr>
        <w:pStyle w:val="Heading1"/>
      </w:pPr>
      <w:bookmarkStart w:id="2" w:name="O_992893"/>
      <w:bookmarkEnd w:id="2"/>
      <w:r w:rsidRPr="00C7344B">
        <w:t>Application</w:t>
      </w:r>
    </w:p>
    <w:p w:rsidR="00000000" w:rsidRPr="00C7344B" w:rsidP="00F9432F">
      <w:pPr>
        <w:pStyle w:val="BodyText"/>
      </w:pPr>
      <w:r w:rsidRPr="00C7344B">
        <w:t>This unit of competency describes the skills and knowledge required to plant, mai</w:t>
      </w:r>
      <w:r w:rsidRPr="00C7344B">
        <w:t>ntain and process field nursery vines.</w:t>
      </w:r>
    </w:p>
    <w:p w:rsidR="00000000" w:rsidRPr="00C7344B" w:rsidP="00F9432F">
      <w:pPr>
        <w:pStyle w:val="BodyText"/>
      </w:pPr>
      <w:r w:rsidRPr="00C7344B">
        <w:t>The unit applies to individuals who carry out workplace procedures in completing tasks associated with maintaining a field nursery.</w:t>
      </w:r>
    </w:p>
    <w:p w:rsidR="00000000" w:rsidRPr="00C7344B" w:rsidP="00F9432F">
      <w:pPr>
        <w:pStyle w:val="BodyText"/>
      </w:pPr>
      <w:r w:rsidRPr="00C7344B">
        <w:t>All work must be carried out to comply with workplace procedures according to state/t</w:t>
      </w:r>
      <w:r w:rsidRPr="00C7344B">
        <w:t>erritory health and safety regulations, legislation and standards that apply to the workplace.</w:t>
      </w:r>
    </w:p>
    <w:p w:rsidR="00000000" w:rsidRPr="00C7344B" w:rsidP="00F9432F">
      <w:pPr>
        <w:pStyle w:val="BodyText"/>
      </w:pPr>
      <w:r w:rsidRPr="00C7344B">
        <w:t>No occupational licensing, legislative or certification requirements apply to this unit at the time of publication.</w:t>
      </w:r>
    </w:p>
    <w:p w:rsidR="00000000" w:rsidRPr="00C7344B" w:rsidP="00C7344B">
      <w:pPr>
        <w:pStyle w:val="Heading1"/>
      </w:pPr>
      <w:bookmarkStart w:id="3" w:name="O_992894"/>
      <w:bookmarkEnd w:id="3"/>
      <w:r w:rsidRPr="00C7344B">
        <w:t>Pre-requisite Unit</w:t>
      </w:r>
    </w:p>
    <w:p w:rsidR="00000000" w:rsidRPr="00C7344B" w:rsidP="00F9432F">
      <w:pPr>
        <w:pStyle w:val="BodyText"/>
      </w:pPr>
      <w:r w:rsidRPr="00C7344B">
        <w:t>Nil</w:t>
      </w:r>
    </w:p>
    <w:p w:rsidR="00000000" w:rsidRPr="00C7344B" w:rsidP="00C7344B">
      <w:pPr>
        <w:pStyle w:val="Heading1"/>
      </w:pPr>
      <w:bookmarkStart w:id="4" w:name="O_992910"/>
      <w:bookmarkEnd w:id="4"/>
      <w:r w:rsidRPr="00C7344B">
        <w:t>Unit Sector</w:t>
      </w:r>
    </w:p>
    <w:p w:rsidR="00000000" w:rsidRPr="00C7344B" w:rsidP="00F9432F">
      <w:pPr>
        <w:pStyle w:val="BodyText"/>
      </w:pPr>
      <w:r w:rsidRPr="00C7344B">
        <w:t>Viticulture (VIT)</w:t>
      </w:r>
    </w:p>
    <w:p w:rsidR="00000000" w:rsidRPr="00C7344B" w:rsidP="00C7344B">
      <w:pPr>
        <w:pStyle w:val="Heading1"/>
      </w:pPr>
      <w:bookmarkStart w:id="5" w:name="O_992897"/>
      <w:bookmarkEnd w:id="5"/>
      <w:r w:rsidRPr="00C7344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94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rPr>
                <w:rStyle w:val="SpecialBold"/>
              </w:rPr>
              <w:t>Performance Criteria</w:t>
            </w:r>
          </w:p>
        </w:tc>
      </w:tr>
      <w:tr w:rsidTr="00F94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4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1. Prepare for field nursery planting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t>1.1 Confirm job requirements</w:t>
            </w:r>
          </w:p>
          <w:p w:rsidR="00000000" w:rsidRPr="00C7344B" w:rsidP="00C7344B">
            <w:pPr>
              <w:pStyle w:val="BodyText"/>
            </w:pPr>
            <w:r w:rsidRPr="00C7344B">
              <w:t>1.2 Confirm environmental guidelines and identify potential health and safety hazards and co</w:t>
            </w:r>
            <w:r w:rsidRPr="00C7344B">
              <w:t>ntrols according to workplace procedures</w:t>
            </w:r>
          </w:p>
          <w:p w:rsidR="00000000" w:rsidRPr="00C7344B" w:rsidP="00C7344B">
            <w:pPr>
              <w:pStyle w:val="BodyText"/>
            </w:pPr>
            <w:r w:rsidRPr="00C7344B">
              <w:t>1.3 Select, fit and use personal protective equipment according to job requirements</w:t>
            </w:r>
          </w:p>
          <w:p w:rsidR="00000000" w:rsidRPr="00C7344B" w:rsidP="00C7344B">
            <w:pPr>
              <w:pStyle w:val="BodyText"/>
            </w:pPr>
            <w:r w:rsidRPr="00C7344B">
              <w:t>1.4 Prepare field nursery bed for planting according to workplace procedures</w:t>
            </w:r>
          </w:p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1.5 Prepare equipment and materials according to workplace procedures</w:t>
            </w:r>
          </w:p>
        </w:tc>
      </w:tr>
      <w:tr w:rsidTr="00F94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2. Perform field nursery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t>2.1 Plant field nursery according to workplace procedures</w:t>
            </w:r>
          </w:p>
          <w:p w:rsidR="00000000" w:rsidRPr="00C7344B" w:rsidP="00C7344B">
            <w:pPr>
              <w:pStyle w:val="BodyText"/>
            </w:pPr>
            <w:r w:rsidRPr="00C7344B">
              <w:t>2.2 Apply vine protection methods according to workplace procedures</w:t>
            </w:r>
          </w:p>
          <w:p w:rsidR="00000000" w:rsidRPr="00C7344B" w:rsidP="00C7344B">
            <w:pPr>
              <w:pStyle w:val="BodyText"/>
            </w:pPr>
            <w:r w:rsidRPr="00C7344B">
              <w:t>2.3 Carry out field nur</w:t>
            </w:r>
            <w:r w:rsidRPr="00C7344B">
              <w:t xml:space="preserve">sery activities according to workplace procedures </w:t>
            </w:r>
          </w:p>
          <w:p w:rsidR="00000000" w:rsidRPr="00C7344B" w:rsidP="00C7344B">
            <w:pPr>
              <w:pStyle w:val="BodyText"/>
            </w:pPr>
            <w:r w:rsidRPr="00C7344B">
              <w:t>2.4 Monitor young vine growth and health according to workplace procedures</w:t>
            </w:r>
          </w:p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2.5 Identify and address non-conformances</w:t>
            </w:r>
          </w:p>
        </w:tc>
      </w:tr>
      <w:tr w:rsidTr="00F943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3. Process field nursery rootlings for removal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t>3.1 Undercut and lift vine rootlings acc</w:t>
            </w:r>
            <w:r w:rsidRPr="00C7344B">
              <w:t>ording to workplace procedures</w:t>
            </w:r>
          </w:p>
          <w:p w:rsidR="00000000" w:rsidRPr="00C7344B" w:rsidP="00C7344B">
            <w:pPr>
              <w:pStyle w:val="BodyText"/>
            </w:pPr>
            <w:r w:rsidRPr="00C7344B">
              <w:t>3.2 Prepare rootlings for transport according to workplace procedures</w:t>
            </w:r>
          </w:p>
          <w:p w:rsidR="00000000" w:rsidRPr="00C7344B" w:rsidP="00C7344B">
            <w:pPr>
              <w:pStyle w:val="BodyText"/>
            </w:pPr>
            <w:r w:rsidRPr="00C7344B">
              <w:t>3.3 Record workplace information according to workplace procedures</w:t>
            </w:r>
          </w:p>
        </w:tc>
      </w:tr>
    </w:tbl>
    <w:p w:rsidR="00000000" w:rsidRPr="00C7344B" w:rsidP="00C7344B">
      <w:pPr>
        <w:pStyle w:val="BodyText"/>
      </w:pPr>
    </w:p>
    <w:p w:rsidR="00000000" w:rsidRPr="00C7344B" w:rsidP="00C7344B">
      <w:pPr>
        <w:pStyle w:val="AllowPageBreak"/>
      </w:pPr>
    </w:p>
    <w:p w:rsidR="00000000" w:rsidRPr="00C7344B" w:rsidP="00C7344B">
      <w:pPr>
        <w:pStyle w:val="Heading1"/>
      </w:pPr>
      <w:bookmarkStart w:id="6" w:name="O_992898"/>
      <w:bookmarkEnd w:id="6"/>
      <w:r w:rsidRPr="00C7344B">
        <w:t>Foundation Skills</w:t>
      </w:r>
    </w:p>
    <w:p w:rsidR="00000000" w:rsidRPr="00F9432F" w:rsidP="00F9432F">
      <w:pPr>
        <w:pStyle w:val="BodyText"/>
        <w:rPr>
          <w:i/>
        </w:rPr>
      </w:pPr>
      <w:r w:rsidRPr="00F9432F">
        <w:rPr>
          <w:rStyle w:val="Emphasis"/>
        </w:rPr>
        <w:t>This section describes those language, literacy, nu</w:t>
      </w:r>
      <w:r w:rsidRPr="00F9432F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rPr>
                <w:rStyle w:val="SpecialBold"/>
              </w:rPr>
              <w:t>Description</w:t>
            </w:r>
          </w:p>
        </w:tc>
      </w:tr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ListBullet"/>
              <w:rPr>
                <w:lang w:val="en-NZ"/>
              </w:rPr>
            </w:pPr>
            <w:r w:rsidRPr="00C7344B">
              <w:t xml:space="preserve">Comprehend information from a variety of workplace documents </w:t>
            </w:r>
          </w:p>
        </w:tc>
      </w:tr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ListBullet"/>
              <w:rPr>
                <w:lang w:val="en-NZ"/>
              </w:rPr>
            </w:pPr>
            <w:r w:rsidRPr="00C7344B">
              <w:t>Produce workplace documents in required format</w:t>
            </w:r>
          </w:p>
        </w:tc>
      </w:tr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ListBullet"/>
              <w:rPr>
                <w:lang w:val="en-NZ"/>
              </w:rPr>
            </w:pPr>
            <w:r w:rsidRPr="00C7344B">
              <w:t>Apply workplace procedures and legislative responsibilities relevant to own role</w:t>
            </w:r>
          </w:p>
        </w:tc>
      </w:tr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ListBullet"/>
              <w:rPr>
                <w:lang w:val="en-NZ"/>
              </w:rPr>
            </w:pPr>
            <w:r w:rsidRPr="00C7344B">
              <w:t>Use</w:t>
            </w:r>
            <w:r w:rsidRPr="00C7344B">
              <w:t xml:space="preserve"> required communication mode to report operational information to relevant personnel</w:t>
            </w:r>
          </w:p>
        </w:tc>
      </w:tr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ListBullet"/>
            </w:pPr>
            <w:r w:rsidRPr="00C7344B">
              <w:t>Respond to routine problems by referring to workplace procedures</w:t>
            </w:r>
          </w:p>
          <w:p w:rsidR="00000000" w:rsidRPr="00C7344B" w:rsidP="00C7344B">
            <w:pPr>
              <w:pStyle w:val="ListBullet"/>
            </w:pPr>
            <w:r w:rsidRPr="00C7344B">
              <w:t>Plan and organise tasks to achieve job requirements</w:t>
            </w:r>
          </w:p>
        </w:tc>
      </w:tr>
    </w:tbl>
    <w:p w:rsidR="00000000" w:rsidRPr="00C7344B" w:rsidP="00C7344B">
      <w:pPr>
        <w:pStyle w:val="BodyText"/>
      </w:pPr>
    </w:p>
    <w:p w:rsidR="00000000" w:rsidRPr="00C7344B" w:rsidP="00C7344B">
      <w:pPr>
        <w:pStyle w:val="AllowPageBreak"/>
      </w:pPr>
    </w:p>
    <w:p w:rsidR="00000000" w:rsidRPr="00C7344B" w:rsidP="00C7344B">
      <w:pPr>
        <w:pStyle w:val="Heading1"/>
      </w:pPr>
      <w:bookmarkStart w:id="7" w:name="O_992900"/>
      <w:bookmarkEnd w:id="7"/>
      <w:r w:rsidRPr="00C7344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rPr>
                <w:rStyle w:val="SpecialBold"/>
              </w:rPr>
              <w:t>Equivalence status</w:t>
            </w:r>
          </w:p>
        </w:tc>
      </w:tr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FBPVIT3002 Maintain field nursery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FDFWGG3005A Perform field nursery activities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t xml:space="preserve">Updated to meet Standards for Training Packages  </w:t>
            </w:r>
          </w:p>
          <w:p w:rsidR="00000000" w:rsidRPr="00C7344B" w:rsidP="00C7344B">
            <w:pPr>
              <w:pStyle w:val="BodyText"/>
            </w:pPr>
            <w:r w:rsidRPr="00C7344B">
              <w:t>Code and t</w:t>
            </w:r>
            <w:r w:rsidRPr="00C7344B">
              <w:t xml:space="preserve">itle changed to reflect industry sector  </w:t>
            </w:r>
          </w:p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t>Equivalent unit</w:t>
            </w:r>
          </w:p>
        </w:tc>
      </w:tr>
    </w:tbl>
    <w:p w:rsidR="00000000" w:rsidRPr="00C7344B" w:rsidP="00C7344B">
      <w:pPr>
        <w:pStyle w:val="BodyText"/>
      </w:pPr>
    </w:p>
    <w:p w:rsidR="00000000" w:rsidRPr="00C7344B" w:rsidP="00C7344B">
      <w:pPr>
        <w:pStyle w:val="AllowPageBreak"/>
      </w:pPr>
    </w:p>
    <w:p w:rsidR="00000000" w:rsidRPr="00C7344B" w:rsidP="00C7344B">
      <w:pPr>
        <w:pStyle w:val="Heading1"/>
      </w:pPr>
      <w:bookmarkStart w:id="8" w:name="O_992907"/>
      <w:bookmarkEnd w:id="8"/>
      <w:r w:rsidRPr="00C7344B">
        <w:t>Links</w:t>
      </w:r>
    </w:p>
    <w:p w:rsidR="00000000" w:rsidRPr="00C7344B" w:rsidP="00F9432F">
      <w:pPr>
        <w:pStyle w:val="BodyText"/>
      </w:pPr>
      <w:r w:rsidRPr="00C7344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23C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344B" w:rsidP="00F9432F">
      <w:pPr>
        <w:pStyle w:val="BodyText"/>
        <w:sectPr w:rsidSect="00C734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344B" w:rsidP="00C7344B">
      <w:pPr>
        <w:pStyle w:val="SuperHeading"/>
      </w:pPr>
      <w:r w:rsidRPr="00C7344B">
        <w:t>Assessment Requirements for FBPVIT3002 Maintain field nursery</w:t>
      </w:r>
    </w:p>
    <w:p w:rsidR="00000000" w:rsidRPr="00C7344B" w:rsidP="00C7344B">
      <w:pPr>
        <w:pStyle w:val="Heading1"/>
      </w:pPr>
      <w:bookmarkStart w:id="9" w:name="O_992902"/>
      <w:bookmarkEnd w:id="9"/>
      <w:r w:rsidRPr="00C7344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rPr>
                <w:rStyle w:val="SpecialBold"/>
              </w:rPr>
              <w:t>Comments</w:t>
            </w:r>
          </w:p>
        </w:tc>
      </w:tr>
      <w:tr w:rsidTr="00C7344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344B">
            <w:pPr>
              <w:pStyle w:val="BodyText"/>
              <w:rPr>
                <w:lang w:val="en-NZ"/>
              </w:rPr>
            </w:pPr>
            <w:r w:rsidRPr="00C7344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344B" w:rsidP="00C7344B">
            <w:pPr>
              <w:pStyle w:val="BodyText"/>
            </w:pPr>
            <w:r w:rsidRPr="00C7344B">
              <w:t>This version released with FBP Food, Beverage and Pharmaceutical Training Package Version 2.0.</w:t>
            </w:r>
          </w:p>
        </w:tc>
      </w:tr>
    </w:tbl>
    <w:p w:rsidR="00000000" w:rsidRPr="00C7344B" w:rsidP="00C7344B">
      <w:pPr>
        <w:pStyle w:val="BodyText"/>
      </w:pPr>
    </w:p>
    <w:p w:rsidR="00000000" w:rsidRPr="00C7344B" w:rsidP="00C7344B">
      <w:pPr>
        <w:pStyle w:val="AllowPageBreak"/>
      </w:pPr>
    </w:p>
    <w:p w:rsidR="00000000" w:rsidRPr="00C7344B" w:rsidP="00C7344B">
      <w:pPr>
        <w:pStyle w:val="Heading1"/>
      </w:pPr>
      <w:bookmarkStart w:id="10" w:name="O_992903"/>
      <w:bookmarkEnd w:id="10"/>
      <w:r w:rsidRPr="00C7344B">
        <w:t>Performance Evidence</w:t>
      </w:r>
    </w:p>
    <w:p w:rsidR="00000000" w:rsidRPr="00C7344B" w:rsidP="00F9432F">
      <w:pPr>
        <w:pStyle w:val="BodyText"/>
      </w:pPr>
      <w:r w:rsidRPr="00C7344B">
        <w:t>An individual demonstrating competency must satisfy all of the elements and performance criteria in this unit.</w:t>
      </w:r>
    </w:p>
    <w:p w:rsidR="00000000" w:rsidRPr="00C7344B" w:rsidP="00F9432F">
      <w:pPr>
        <w:pStyle w:val="BodyText"/>
      </w:pPr>
      <w:r w:rsidRPr="00C7344B">
        <w:t>There must</w:t>
      </w:r>
      <w:r w:rsidRPr="00C7344B">
        <w:t xml:space="preserve"> be evidence that the individual has effectively undertaken activities to maintain a field nursery at least once including planting, maintaining and processing field nursery vines and:</w:t>
      </w:r>
    </w:p>
    <w:p w:rsidR="00000000" w:rsidRPr="00C7344B" w:rsidP="00C7344B">
      <w:pPr>
        <w:pStyle w:val="ListBullet"/>
      </w:pPr>
      <w:r w:rsidRPr="00C7344B">
        <w:t>following health and safety in the workplace procedures</w:t>
      </w:r>
    </w:p>
    <w:p w:rsidR="00000000" w:rsidRPr="00C7344B" w:rsidP="00C7344B">
      <w:pPr>
        <w:pStyle w:val="ListBullet"/>
      </w:pPr>
      <w:r w:rsidRPr="00C7344B">
        <w:t>selecting and fitting personal protective equipment (PPE)</w:t>
      </w:r>
    </w:p>
    <w:p w:rsidR="00000000" w:rsidRPr="00C7344B" w:rsidP="00C7344B">
      <w:pPr>
        <w:pStyle w:val="ListBullet"/>
      </w:pPr>
      <w:r w:rsidRPr="00C7344B">
        <w:t>planting in field nursery according to workplace procedures</w:t>
      </w:r>
    </w:p>
    <w:p w:rsidR="00000000" w:rsidRPr="00C7344B" w:rsidP="00C7344B">
      <w:pPr>
        <w:pStyle w:val="ListBullet"/>
      </w:pPr>
      <w:r w:rsidRPr="00C7344B">
        <w:t>following vine protection procedures</w:t>
      </w:r>
    </w:p>
    <w:p w:rsidR="00000000" w:rsidRPr="00C7344B" w:rsidP="00C7344B">
      <w:pPr>
        <w:pStyle w:val="ListBullet"/>
      </w:pPr>
      <w:r w:rsidRPr="00C7344B">
        <w:t>preparing for, implementing and monitoring nursery activities</w:t>
      </w:r>
    </w:p>
    <w:p w:rsidR="00000000" w:rsidRPr="00C7344B" w:rsidP="00C7344B">
      <w:pPr>
        <w:pStyle w:val="ListBullet"/>
      </w:pPr>
      <w:r w:rsidRPr="00C7344B">
        <w:t>preparing vine rootlings for transport</w:t>
      </w:r>
    </w:p>
    <w:p w:rsidR="00000000" w:rsidRPr="00C7344B" w:rsidP="00C7344B">
      <w:pPr>
        <w:pStyle w:val="ListBullet"/>
      </w:pPr>
      <w:r w:rsidRPr="00C7344B">
        <w:t>monitoring the health of rootlings</w:t>
      </w:r>
    </w:p>
    <w:p w:rsidR="00000000" w:rsidRPr="00C7344B" w:rsidP="00C7344B">
      <w:pPr>
        <w:pStyle w:val="ListBullet"/>
      </w:pPr>
      <w:r w:rsidRPr="00C7344B">
        <w:t>Identify and addressing non-conformances.</w:t>
      </w:r>
    </w:p>
    <w:p w:rsidR="00000000" w:rsidRPr="00C7344B" w:rsidP="00C7344B">
      <w:pPr>
        <w:pStyle w:val="AllowPageBreak"/>
      </w:pPr>
    </w:p>
    <w:p w:rsidR="00000000" w:rsidRPr="00C7344B" w:rsidP="00C7344B">
      <w:pPr>
        <w:pStyle w:val="Heading1"/>
      </w:pPr>
      <w:bookmarkStart w:id="11" w:name="O_992904"/>
      <w:bookmarkEnd w:id="11"/>
      <w:r w:rsidRPr="00C7344B">
        <w:t>Knowledge Evidence</w:t>
      </w:r>
    </w:p>
    <w:p w:rsidR="00000000" w:rsidRPr="00C7344B" w:rsidP="00F9432F">
      <w:pPr>
        <w:pStyle w:val="BodyText"/>
      </w:pPr>
      <w:r w:rsidRPr="00C7344B">
        <w:t>An individual must be able to demonstrate the knowledge required to perform the tasks outlined in the elements and performance criteria of this</w:t>
      </w:r>
      <w:r w:rsidRPr="00C7344B">
        <w:t xml:space="preserve"> unit. This includes knowledge of:</w:t>
      </w:r>
    </w:p>
    <w:p w:rsidR="00000000" w:rsidRPr="00C7344B" w:rsidP="00C7344B">
      <w:pPr>
        <w:pStyle w:val="ListBullet"/>
      </w:pPr>
      <w:r w:rsidRPr="00C7344B">
        <w:t>health and safety hazards and controls in the workplace</w:t>
      </w:r>
    </w:p>
    <w:p w:rsidR="00000000" w:rsidRPr="00C7344B" w:rsidP="00C7344B">
      <w:pPr>
        <w:pStyle w:val="ListBullet"/>
      </w:pPr>
      <w:r w:rsidRPr="00C7344B">
        <w:t>PPE</w:t>
      </w:r>
    </w:p>
    <w:p w:rsidR="00000000" w:rsidRPr="00C7344B" w:rsidP="00C7344B">
      <w:pPr>
        <w:pStyle w:val="ListBullet"/>
      </w:pPr>
      <w:r w:rsidRPr="00C7344B">
        <w:t>preparation of field nursery bed for planting:</w:t>
      </w:r>
    </w:p>
    <w:p w:rsidR="00000000" w:rsidRPr="00C7344B" w:rsidP="00C7344B">
      <w:pPr>
        <w:pStyle w:val="ListBullet2"/>
      </w:pPr>
      <w:r w:rsidRPr="00C7344B">
        <w:t>treatment of weeds</w:t>
      </w:r>
    </w:p>
    <w:p w:rsidR="00000000" w:rsidRPr="00C7344B" w:rsidP="00C7344B">
      <w:pPr>
        <w:pStyle w:val="ListBullet2"/>
      </w:pPr>
      <w:r w:rsidRPr="00C7344B">
        <w:t>soil cultivation and nutrition</w:t>
      </w:r>
    </w:p>
    <w:p w:rsidR="00000000" w:rsidRPr="00C7344B" w:rsidP="00C7344B">
      <w:pPr>
        <w:pStyle w:val="ListBullet2"/>
      </w:pPr>
      <w:r w:rsidRPr="00C7344B">
        <w:t>planning vine planting</w:t>
      </w:r>
    </w:p>
    <w:p w:rsidR="00000000" w:rsidRPr="00C7344B" w:rsidP="00C7344B">
      <w:pPr>
        <w:pStyle w:val="ListBullet2"/>
      </w:pPr>
      <w:r w:rsidRPr="00C7344B">
        <w:t>application of weed matting</w:t>
      </w:r>
    </w:p>
    <w:p w:rsidR="00000000" w:rsidRPr="00C7344B" w:rsidP="00C7344B">
      <w:pPr>
        <w:pStyle w:val="ListBullet2"/>
      </w:pPr>
      <w:r w:rsidRPr="00C7344B">
        <w:t>herbicide and fertiliser treatments</w:t>
      </w:r>
    </w:p>
    <w:p w:rsidR="00000000" w:rsidRPr="00C7344B" w:rsidP="00C7344B">
      <w:pPr>
        <w:pStyle w:val="ListBullet2"/>
      </w:pPr>
      <w:r w:rsidRPr="00C7344B">
        <w:t>positioning irrigation pipes and points</w:t>
      </w:r>
    </w:p>
    <w:p w:rsidR="00000000" w:rsidRPr="00C7344B" w:rsidP="00C7344B">
      <w:pPr>
        <w:pStyle w:val="ListBullet"/>
      </w:pPr>
      <w:r w:rsidRPr="00C7344B">
        <w:t>methods of planting in field nursery</w:t>
      </w:r>
    </w:p>
    <w:p w:rsidR="00000000" w:rsidRPr="00C7344B" w:rsidP="00C7344B">
      <w:pPr>
        <w:pStyle w:val="ListBullet"/>
      </w:pPr>
      <w:r w:rsidRPr="00C7344B">
        <w:t>selection and application of vine protection methods, including:</w:t>
      </w:r>
    </w:p>
    <w:p w:rsidR="00000000" w:rsidRPr="00C7344B" w:rsidP="00C7344B">
      <w:pPr>
        <w:pStyle w:val="ListBullet2"/>
      </w:pPr>
      <w:r w:rsidRPr="00C7344B">
        <w:t>weather conditions</w:t>
      </w:r>
    </w:p>
    <w:p w:rsidR="00000000" w:rsidRPr="00C7344B" w:rsidP="00C7344B">
      <w:pPr>
        <w:pStyle w:val="ListBullet2"/>
      </w:pPr>
      <w:r w:rsidRPr="00C7344B">
        <w:t>vineyard pests</w:t>
      </w:r>
    </w:p>
    <w:p w:rsidR="00000000" w:rsidRPr="00C7344B" w:rsidP="00C7344B">
      <w:pPr>
        <w:pStyle w:val="ListBullet2"/>
      </w:pPr>
      <w:r w:rsidRPr="00C7344B">
        <w:t>orientation of vineyard</w:t>
      </w:r>
    </w:p>
    <w:p w:rsidR="00000000" w:rsidRPr="00C7344B" w:rsidP="00C7344B">
      <w:pPr>
        <w:pStyle w:val="ListBullet2"/>
      </w:pPr>
      <w:r w:rsidRPr="00C7344B">
        <w:t>irrigation or fert</w:t>
      </w:r>
      <w:r w:rsidRPr="00C7344B">
        <w:t>ilisation schedule</w:t>
      </w:r>
    </w:p>
    <w:p w:rsidR="00000000" w:rsidRPr="00C7344B" w:rsidP="00C7344B">
      <w:pPr>
        <w:pStyle w:val="ListBullet"/>
      </w:pPr>
      <w:r w:rsidRPr="00C7344B">
        <w:t>maintenance of health of growing vines</w:t>
      </w:r>
    </w:p>
    <w:p w:rsidR="00000000" w:rsidRPr="00C7344B" w:rsidP="00C7344B">
      <w:pPr>
        <w:pStyle w:val="ListBullet"/>
      </w:pPr>
      <w:r w:rsidRPr="00C7344B">
        <w:t>common causes and signs of growth disorders and corrective action required:</w:t>
      </w:r>
    </w:p>
    <w:p w:rsidR="00000000" w:rsidRPr="00C7344B" w:rsidP="00C7344B">
      <w:pPr>
        <w:pStyle w:val="ListBullet2"/>
      </w:pPr>
      <w:r w:rsidRPr="00C7344B">
        <w:t>soil moisture</w:t>
      </w:r>
    </w:p>
    <w:p w:rsidR="00000000" w:rsidRPr="00C7344B" w:rsidP="00C7344B">
      <w:pPr>
        <w:pStyle w:val="ListBullet2"/>
      </w:pPr>
      <w:r w:rsidRPr="00C7344B">
        <w:t>signs of disease and pests and nutrient deficiency</w:t>
      </w:r>
    </w:p>
    <w:p w:rsidR="00000000" w:rsidRPr="00C7344B" w:rsidP="00C7344B">
      <w:pPr>
        <w:pStyle w:val="ListBullet2"/>
      </w:pPr>
      <w:r w:rsidRPr="00C7344B">
        <w:t>water stress</w:t>
      </w:r>
    </w:p>
    <w:p w:rsidR="00000000" w:rsidRPr="00C7344B" w:rsidP="00C7344B">
      <w:pPr>
        <w:pStyle w:val="ListBullet2"/>
      </w:pPr>
      <w:r w:rsidRPr="00C7344B">
        <w:t>growth rate</w:t>
      </w:r>
    </w:p>
    <w:p w:rsidR="00000000" w:rsidRPr="00C7344B" w:rsidP="00C7344B">
      <w:pPr>
        <w:pStyle w:val="ListBullet"/>
      </w:pPr>
      <w:r w:rsidRPr="00C7344B">
        <w:t>procedures for lifting vine rootlings from the nursery bed:</w:t>
      </w:r>
    </w:p>
    <w:p w:rsidR="00000000" w:rsidRPr="00C7344B" w:rsidP="00C7344B">
      <w:pPr>
        <w:pStyle w:val="ListBullet2"/>
      </w:pPr>
      <w:r w:rsidRPr="00C7344B">
        <w:t>ensuring minimal plant damage</w:t>
      </w:r>
    </w:p>
    <w:p w:rsidR="00000000" w:rsidRPr="00C7344B" w:rsidP="00C7344B">
      <w:pPr>
        <w:pStyle w:val="ListBullet2"/>
      </w:pPr>
      <w:r w:rsidRPr="00C7344B">
        <w:t xml:space="preserve">roots undercut </w:t>
      </w:r>
    </w:p>
    <w:p w:rsidR="00000000" w:rsidRPr="00C7344B" w:rsidP="00C7344B">
      <w:pPr>
        <w:pStyle w:val="ListBullet"/>
      </w:pPr>
      <w:r w:rsidRPr="00C7344B">
        <w:t>procedures for transporting rootlings:</w:t>
      </w:r>
    </w:p>
    <w:p w:rsidR="00000000" w:rsidRPr="00C7344B" w:rsidP="00C7344B">
      <w:pPr>
        <w:pStyle w:val="ListBullet2"/>
      </w:pPr>
      <w:r w:rsidRPr="00C7344B">
        <w:t>trimming</w:t>
      </w:r>
    </w:p>
    <w:p w:rsidR="00000000" w:rsidRPr="00C7344B" w:rsidP="00C7344B">
      <w:pPr>
        <w:pStyle w:val="ListBullet2"/>
      </w:pPr>
      <w:r w:rsidRPr="00C7344B">
        <w:t>counting and bundling</w:t>
      </w:r>
    </w:p>
    <w:p w:rsidR="00000000" w:rsidRPr="00C7344B" w:rsidP="00C7344B">
      <w:pPr>
        <w:pStyle w:val="ListBullet2"/>
      </w:pPr>
      <w:r w:rsidRPr="00C7344B">
        <w:t>labelling, grading and packing</w:t>
      </w:r>
    </w:p>
    <w:p w:rsidR="00000000" w:rsidRPr="00C7344B" w:rsidP="00C7344B">
      <w:pPr>
        <w:pStyle w:val="ListBullet"/>
      </w:pPr>
      <w:r w:rsidRPr="00C7344B">
        <w:t>procedures for taking corrective action in re</w:t>
      </w:r>
      <w:r w:rsidRPr="00C7344B">
        <w:t>sponse to out-of-specification growth or appearance</w:t>
      </w:r>
    </w:p>
    <w:p w:rsidR="00000000" w:rsidRPr="00C7344B" w:rsidP="00C7344B">
      <w:pPr>
        <w:pStyle w:val="ListBullet"/>
      </w:pPr>
      <w:r w:rsidRPr="00C7344B">
        <w:t>procedures and responsibility for reporting problems</w:t>
      </w:r>
    </w:p>
    <w:p w:rsidR="00000000" w:rsidRPr="00C7344B" w:rsidP="00C7344B">
      <w:pPr>
        <w:pStyle w:val="ListBullet"/>
      </w:pPr>
      <w:r w:rsidRPr="00C7344B">
        <w:t>environmental issues and controls</w:t>
      </w:r>
    </w:p>
    <w:p w:rsidR="00000000" w:rsidRPr="00C7344B" w:rsidP="00C7344B">
      <w:pPr>
        <w:pStyle w:val="ListBullet"/>
      </w:pPr>
      <w:r w:rsidRPr="00C7344B">
        <w:t>reporting and recording requirements.</w:t>
      </w:r>
    </w:p>
    <w:p w:rsidR="00000000" w:rsidRPr="00C7344B" w:rsidP="00C7344B">
      <w:pPr>
        <w:pStyle w:val="AllowPageBreak"/>
      </w:pPr>
    </w:p>
    <w:p w:rsidR="00000000" w:rsidRPr="00C7344B" w:rsidP="00C7344B">
      <w:pPr>
        <w:pStyle w:val="Heading1"/>
      </w:pPr>
      <w:bookmarkStart w:id="12" w:name="O_992905"/>
      <w:bookmarkEnd w:id="12"/>
      <w:r w:rsidRPr="00C7344B">
        <w:t>Assessment Conditions</w:t>
      </w:r>
    </w:p>
    <w:p w:rsidR="00000000" w:rsidRPr="00C7344B" w:rsidP="00F9432F">
      <w:pPr>
        <w:pStyle w:val="BodyText"/>
      </w:pPr>
      <w:r w:rsidRPr="00C7344B">
        <w:t>Assessment of skills must take place under the following conditions:</w:t>
      </w:r>
    </w:p>
    <w:p w:rsidR="00000000" w:rsidRPr="00C7344B" w:rsidP="00C7344B">
      <w:pPr>
        <w:pStyle w:val="ListBullet"/>
      </w:pPr>
      <w:r w:rsidRPr="00C7344B">
        <w:t>physical conditions:</w:t>
      </w:r>
    </w:p>
    <w:p w:rsidR="00000000" w:rsidRPr="00C7344B" w:rsidP="00C7344B">
      <w:pPr>
        <w:pStyle w:val="ListBullet2"/>
      </w:pPr>
      <w:r w:rsidRPr="00C7344B">
        <w:t>a field plant nursery workplace or an environment that accurately represents workplace conditions</w:t>
      </w:r>
    </w:p>
    <w:p w:rsidR="00000000" w:rsidRPr="00C7344B" w:rsidP="00C7344B">
      <w:pPr>
        <w:pStyle w:val="ListBullet"/>
      </w:pPr>
      <w:r w:rsidRPr="00C7344B">
        <w:t>resources, equipment and materials:</w:t>
      </w:r>
    </w:p>
    <w:p w:rsidR="00000000" w:rsidRPr="00C7344B" w:rsidP="00C7344B">
      <w:pPr>
        <w:pStyle w:val="ListBullet2"/>
      </w:pPr>
      <w:r w:rsidRPr="00C7344B">
        <w:t>PPE</w:t>
      </w:r>
    </w:p>
    <w:p w:rsidR="00000000" w:rsidRPr="00C7344B" w:rsidP="00C7344B">
      <w:pPr>
        <w:pStyle w:val="ListBullet2"/>
      </w:pPr>
      <w:r w:rsidRPr="00C7344B">
        <w:t xml:space="preserve">field nursery equipment </w:t>
      </w:r>
    </w:p>
    <w:p w:rsidR="00000000" w:rsidRPr="00C7344B" w:rsidP="00C7344B">
      <w:pPr>
        <w:pStyle w:val="ListBullet2"/>
      </w:pPr>
      <w:r w:rsidRPr="00C7344B">
        <w:t>products and materials required for field nursery work</w:t>
      </w:r>
    </w:p>
    <w:p w:rsidR="00000000" w:rsidRPr="00C7344B" w:rsidP="00C7344B">
      <w:pPr>
        <w:pStyle w:val="ListBullet2"/>
      </w:pPr>
      <w:r w:rsidRPr="00C7344B">
        <w:t>a system for recording information</w:t>
      </w:r>
    </w:p>
    <w:p w:rsidR="00000000" w:rsidRPr="00C7344B" w:rsidP="00C7344B">
      <w:pPr>
        <w:pStyle w:val="ListBullet"/>
      </w:pPr>
      <w:r w:rsidRPr="00C7344B">
        <w:t>specifications:</w:t>
      </w:r>
    </w:p>
    <w:p w:rsidR="00000000" w:rsidRPr="00C7344B" w:rsidP="00C7344B">
      <w:pPr>
        <w:pStyle w:val="ListBullet2"/>
      </w:pPr>
      <w:r w:rsidRPr="00C7344B">
        <w:t>work procedures, including advice on company practices, safe work practices and environmental requirements</w:t>
      </w:r>
    </w:p>
    <w:p w:rsidR="00000000" w:rsidRPr="00C7344B" w:rsidP="00C7344B">
      <w:pPr>
        <w:pStyle w:val="ListBullet2"/>
      </w:pPr>
      <w:r w:rsidRPr="00C7344B">
        <w:t>work instructions and schedules.</w:t>
      </w:r>
    </w:p>
    <w:p w:rsidR="00000000" w:rsidRPr="00C7344B" w:rsidP="00C7344B">
      <w:pPr>
        <w:pStyle w:val="BodyText"/>
      </w:pPr>
    </w:p>
    <w:p w:rsidR="00000000" w:rsidRPr="00C7344B" w:rsidP="00F9432F">
      <w:pPr>
        <w:pStyle w:val="BodyText"/>
      </w:pPr>
      <w:r w:rsidRPr="00C7344B">
        <w:t>Assessors of this unit must satisfy the requirements for assessors in applicable vocational education and training legislation, frameworks and/or standards.</w:t>
      </w:r>
    </w:p>
    <w:p w:rsidR="00000000" w:rsidRPr="00C7344B" w:rsidP="00C7344B">
      <w:pPr>
        <w:pStyle w:val="Heading1"/>
      </w:pPr>
      <w:bookmarkStart w:id="13" w:name="O_992908"/>
      <w:bookmarkEnd w:id="13"/>
      <w:r w:rsidRPr="00C7344B">
        <w:t>Links</w:t>
      </w:r>
    </w:p>
    <w:p w:rsidR="00000000" w:rsidRPr="00C7344B" w:rsidP="00F9432F">
      <w:pPr>
        <w:pStyle w:val="BodyText"/>
      </w:pPr>
      <w:r w:rsidRPr="00C7344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123C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344B" w:rsidP="00C7344B"/>
    <w:sectPr w:rsidSect="00C734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4B" w:rsidRPr="00F9432F" w:rsidP="00F943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2F" w:rsidP="00C73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432F" w:rsidP="00C73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432F" w:rsidP="00C734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4B" w:rsidP="00C73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432F">
      <w:t>Approved</w:t>
    </w:r>
    <w:r w:rsidR="00F943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43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432F">
      <w:rPr>
        <w:noProof/>
      </w:rPr>
      <w:t>4</w:t>
    </w:r>
    <w:r>
      <w:rPr>
        <w:noProof/>
      </w:rPr>
      <w:fldChar w:fldCharType="end"/>
    </w:r>
  </w:p>
  <w:p w:rsidR="00C7344B" w:rsidP="00C73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43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432F">
      <w:t>Manufacturing Industry Skills Alliance</w:t>
    </w:r>
    <w:r w:rsidR="00F9432F">
      <w:fldChar w:fldCharType="end"/>
    </w:r>
  </w:p>
  <w:p w:rsidR="00C7344B" w:rsidP="00C73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344B" w:rsidRPr="00F9432F" w:rsidP="00F943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32F" w:rsidRPr="002D2AF8" w:rsidP="00C73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FBPVIT3002 Maintain field nursery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9432F" w:rsidP="00C734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44B" w:rsidRPr="002D2AF8" w:rsidP="00C73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432F">
      <w:t>FBPVIT3002 Maintain field nursery</w:t>
    </w:r>
    <w:r w:rsidR="00F943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432F">
      <w:rPr>
        <w:noProof/>
      </w:rPr>
      <w:t>1 March 2025</w:t>
    </w:r>
    <w:r>
      <w:fldChar w:fldCharType="end"/>
    </w:r>
  </w:p>
  <w:p w:rsidR="00C7344B" w:rsidP="00C73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FE96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5C4C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1464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3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3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3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3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3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3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3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3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3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3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344B"/>
  </w:style>
  <w:style w:type="character" w:customStyle="1" w:styleId="Heading1Char">
    <w:name w:val="Heading 1 Char"/>
    <w:basedOn w:val="DefaultParagraphFont"/>
    <w:link w:val="Heading1"/>
    <w:rsid w:val="00C73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3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3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34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344B"/>
    <w:rPr>
      <w:b/>
      <w:spacing w:val="0"/>
    </w:rPr>
  </w:style>
  <w:style w:type="paragraph" w:styleId="ListBullet2">
    <w:name w:val="List Bullet 2"/>
    <w:basedOn w:val="List2"/>
    <w:rsid w:val="00C734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344B"/>
    <w:rPr>
      <w:i/>
    </w:rPr>
  </w:style>
  <w:style w:type="paragraph" w:customStyle="1" w:styleId="SuperHeading">
    <w:name w:val="SuperHeading"/>
    <w:basedOn w:val="Normal"/>
    <w:rsid w:val="00C73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3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3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3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3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3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3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3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3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3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3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3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3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3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3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3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3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3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3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3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3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3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3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3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3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3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3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3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3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3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3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3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3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34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3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3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3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344B"/>
  </w:style>
  <w:style w:type="paragraph" w:styleId="TableofFigures">
    <w:name w:val="table of figures"/>
    <w:basedOn w:val="Normal"/>
    <w:next w:val="Normal"/>
    <w:semiHidden/>
    <w:rsid w:val="00C73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34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344B"/>
    <w:rPr>
      <w:rFonts w:ascii="Wingdings" w:hAnsi="Wingdings"/>
    </w:rPr>
  </w:style>
  <w:style w:type="paragraph" w:customStyle="1" w:styleId="TableHeading">
    <w:name w:val="Table Heading"/>
    <w:basedOn w:val="HeadingBase"/>
    <w:rsid w:val="00C73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344B"/>
    <w:rPr>
      <w:color w:val="0033CC"/>
      <w:u w:val="none"/>
    </w:rPr>
  </w:style>
  <w:style w:type="paragraph" w:customStyle="1" w:styleId="BodyTextRight">
    <w:name w:val="Body Text Right"/>
    <w:basedOn w:val="BodyText"/>
    <w:rsid w:val="00C73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3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34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3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3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3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344B"/>
    <w:rPr>
      <w:sz w:val="32"/>
    </w:rPr>
  </w:style>
  <w:style w:type="paragraph" w:customStyle="1" w:styleId="HeadingProcedure">
    <w:name w:val="Heading Procedure"/>
    <w:basedOn w:val="HeadingBase"/>
    <w:next w:val="Normal"/>
    <w:rsid w:val="00C73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344B"/>
    <w:pPr>
      <w:spacing w:before="60" w:after="60"/>
    </w:pPr>
  </w:style>
  <w:style w:type="paragraph" w:styleId="ListContinue">
    <w:name w:val="List Continue"/>
    <w:basedOn w:val="List"/>
    <w:rsid w:val="00C7344B"/>
    <w:pPr>
      <w:ind w:firstLine="0"/>
    </w:pPr>
  </w:style>
  <w:style w:type="paragraph" w:customStyle="1" w:styleId="ListNote">
    <w:name w:val="List Note"/>
    <w:basedOn w:val="List"/>
    <w:rsid w:val="00C73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3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3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344B"/>
    <w:rPr>
      <w:rFonts w:ascii="Courier New" w:hAnsi="Courier New"/>
    </w:rPr>
  </w:style>
  <w:style w:type="paragraph" w:customStyle="1" w:styleId="NoteBullet">
    <w:name w:val="Note Bullet"/>
    <w:basedOn w:val="Note"/>
    <w:rsid w:val="00C73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3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3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3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3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3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3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344B"/>
    <w:rPr>
      <w:b/>
      <w:smallCaps/>
    </w:rPr>
  </w:style>
  <w:style w:type="paragraph" w:customStyle="1" w:styleId="TableListNumber">
    <w:name w:val="Table List Number"/>
    <w:basedOn w:val="ListNumber"/>
    <w:rsid w:val="00C73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3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344B"/>
    <w:pPr>
      <w:numPr>
        <w:numId w:val="9"/>
      </w:numPr>
    </w:pPr>
  </w:style>
  <w:style w:type="paragraph" w:customStyle="1" w:styleId="ListAlpha2">
    <w:name w:val="List Alpha 2"/>
    <w:basedOn w:val="List2"/>
    <w:rsid w:val="00C7344B"/>
    <w:pPr>
      <w:numPr>
        <w:numId w:val="8"/>
      </w:numPr>
    </w:pPr>
  </w:style>
  <w:style w:type="paragraph" w:styleId="List2">
    <w:name w:val="List 2"/>
    <w:basedOn w:val="BodyText"/>
    <w:rsid w:val="00C73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3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3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3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3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34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344B"/>
    <w:pPr>
      <w:numPr>
        <w:numId w:val="4"/>
      </w:numPr>
    </w:pPr>
  </w:style>
  <w:style w:type="paragraph" w:styleId="ListContinue2">
    <w:name w:val="List Continue 2"/>
    <w:basedOn w:val="List2"/>
    <w:rsid w:val="00C7344B"/>
    <w:pPr>
      <w:ind w:firstLine="0"/>
    </w:pPr>
  </w:style>
  <w:style w:type="paragraph" w:styleId="ListContinue3">
    <w:name w:val="List Continue 3"/>
    <w:basedOn w:val="List3"/>
    <w:rsid w:val="00C7344B"/>
    <w:pPr>
      <w:ind w:left="1021" w:firstLine="0"/>
    </w:pPr>
  </w:style>
  <w:style w:type="paragraph" w:styleId="ListContinue4">
    <w:name w:val="List Continue 4"/>
    <w:basedOn w:val="List4"/>
    <w:rsid w:val="00C7344B"/>
    <w:pPr>
      <w:ind w:firstLine="0"/>
    </w:pPr>
  </w:style>
  <w:style w:type="paragraph" w:styleId="ListContinue5">
    <w:name w:val="List Continue 5"/>
    <w:basedOn w:val="List5"/>
    <w:rsid w:val="00C7344B"/>
    <w:pPr>
      <w:ind w:firstLine="0"/>
    </w:pPr>
  </w:style>
  <w:style w:type="paragraph" w:styleId="ListNumber3">
    <w:name w:val="List Number 3"/>
    <w:basedOn w:val="List3"/>
    <w:rsid w:val="00C7344B"/>
    <w:pPr>
      <w:numPr>
        <w:numId w:val="5"/>
      </w:numPr>
    </w:pPr>
  </w:style>
  <w:style w:type="paragraph" w:styleId="ListNumber4">
    <w:name w:val="List Number 4"/>
    <w:basedOn w:val="List4"/>
    <w:rsid w:val="00C7344B"/>
    <w:pPr>
      <w:numPr>
        <w:numId w:val="6"/>
      </w:numPr>
    </w:pPr>
  </w:style>
  <w:style w:type="paragraph" w:styleId="ListNumber5">
    <w:name w:val="List Number 5"/>
    <w:basedOn w:val="List5"/>
    <w:rsid w:val="00C7344B"/>
    <w:pPr>
      <w:numPr>
        <w:numId w:val="7"/>
      </w:numPr>
    </w:pPr>
  </w:style>
  <w:style w:type="paragraph" w:styleId="BlockText">
    <w:name w:val="Block Text"/>
    <w:basedOn w:val="Normal"/>
    <w:rsid w:val="00C73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3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344B"/>
    <w:rPr>
      <w:sz w:val="16"/>
      <w:vertAlign w:val="superscript"/>
    </w:rPr>
  </w:style>
  <w:style w:type="character" w:customStyle="1" w:styleId="Symbols">
    <w:name w:val="Symbols"/>
    <w:basedOn w:val="DefaultParagraphFont"/>
    <w:rsid w:val="00C7344B"/>
    <w:rPr>
      <w:rFonts w:ascii="Symbol" w:hAnsi="Symbol"/>
    </w:rPr>
  </w:style>
  <w:style w:type="character" w:customStyle="1" w:styleId="MenuOptions">
    <w:name w:val="Menu Options"/>
    <w:basedOn w:val="DefaultParagraphFont"/>
    <w:rsid w:val="00C73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344B"/>
    <w:rPr>
      <w:b/>
    </w:rPr>
  </w:style>
  <w:style w:type="character" w:customStyle="1" w:styleId="Underlined">
    <w:name w:val="Underlined"/>
    <w:basedOn w:val="DefaultParagraphFont"/>
    <w:rsid w:val="00C7344B"/>
    <w:rPr>
      <w:u w:val="single"/>
    </w:rPr>
  </w:style>
  <w:style w:type="paragraph" w:customStyle="1" w:styleId="TableBodyTextRight">
    <w:name w:val="Table Body Text Right"/>
    <w:basedOn w:val="TableBodyText"/>
    <w:rsid w:val="00C73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344B"/>
    <w:rPr>
      <w:sz w:val="18"/>
    </w:rPr>
  </w:style>
  <w:style w:type="paragraph" w:customStyle="1" w:styleId="BodySmallRight">
    <w:name w:val="Body Small Right"/>
    <w:basedOn w:val="BodyTextRight"/>
    <w:rsid w:val="00C7344B"/>
    <w:rPr>
      <w:sz w:val="18"/>
      <w:szCs w:val="18"/>
    </w:rPr>
  </w:style>
  <w:style w:type="paragraph" w:customStyle="1" w:styleId="MarginEdition">
    <w:name w:val="Margin Edition"/>
    <w:basedOn w:val="MarginNote"/>
    <w:rsid w:val="00C73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344B"/>
    <w:rPr>
      <w:sz w:val="2"/>
      <w:szCs w:val="2"/>
    </w:rPr>
  </w:style>
  <w:style w:type="character" w:customStyle="1" w:styleId="Small">
    <w:name w:val="Small"/>
    <w:basedOn w:val="DefaultParagraphFont"/>
    <w:rsid w:val="00C7344B"/>
    <w:rPr>
      <w:sz w:val="16"/>
    </w:rPr>
  </w:style>
  <w:style w:type="paragraph" w:customStyle="1" w:styleId="WideTable">
    <w:name w:val="Wide Table"/>
    <w:basedOn w:val="Normal"/>
    <w:rsid w:val="00C73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344B"/>
  </w:style>
  <w:style w:type="paragraph" w:styleId="Quote">
    <w:name w:val="Quote"/>
    <w:basedOn w:val="Heading1"/>
    <w:link w:val="QuoteChar"/>
    <w:qFormat/>
    <w:rsid w:val="00C73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3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344B"/>
    <w:pPr>
      <w:pageBreakBefore/>
    </w:pPr>
  </w:style>
  <w:style w:type="paragraph" w:customStyle="1" w:styleId="Border">
    <w:name w:val="Border"/>
    <w:basedOn w:val="Normal"/>
    <w:qFormat/>
    <w:rsid w:val="00C73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3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3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3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3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3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3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344B"/>
    <w:rPr>
      <w:u w:val="single"/>
    </w:rPr>
  </w:style>
  <w:style w:type="character" w:customStyle="1" w:styleId="BoldandItalics">
    <w:name w:val="Bold and Italics"/>
    <w:qFormat/>
    <w:rsid w:val="00C7344B"/>
    <w:rPr>
      <w:b/>
      <w:i/>
      <w:u w:val="none"/>
    </w:rPr>
  </w:style>
  <w:style w:type="paragraph" w:styleId="BalloonText">
    <w:name w:val="Balloon Text"/>
    <w:basedOn w:val="Normal"/>
    <w:link w:val="BalloonTextChar"/>
    <w:rsid w:val="00C73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3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3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3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3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3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344B"/>
    <w:pPr>
      <w:spacing w:before="0" w:after="0"/>
    </w:pPr>
  </w:style>
  <w:style w:type="paragraph" w:customStyle="1" w:styleId="BodyTextBold">
    <w:name w:val="Body Text Bold"/>
    <w:basedOn w:val="BodyText"/>
    <w:qFormat/>
    <w:rsid w:val="00C7344B"/>
    <w:rPr>
      <w:b/>
    </w:rPr>
  </w:style>
  <w:style w:type="character" w:styleId="Hyperlink">
    <w:name w:val="Hyperlink"/>
    <w:basedOn w:val="DefaultParagraphFont"/>
    <w:uiPriority w:val="99"/>
    <w:unhideWhenUsed/>
    <w:rsid w:val="00F943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5796</Characters>
  <Application>Microsoft Office Word</Application>
  <DocSecurity>0</DocSecurity>
  <Lines>207</Lines>
  <Paragraphs>154</Paragraphs>
  <ScaleCrop>false</ScaleCrop>
  <Company>Author-it Software Corporation Ltd.</Company>
  <LinksUpToDate>false</LinksUpToDate>
  <CharactersWithSpaces>6510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FBPVIT3002 Maintain field nursery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2025-03-01T11:53:00Z</dcterms:created>
  <dcterms:modified xsi:type="dcterms:W3CDTF">2025-03-01T11:53:00Z</dcterms:modified>
</cp:coreProperties>
</file>