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E0E" w:rsidP="00942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FBPVIT3001 Coordinate vineyard operations</w:t>
      </w:r>
      <w:r>
        <w:fldChar w:fldCharType="end"/>
      </w:r>
    </w:p>
    <w:p w:rsidR="00942E0E" w:rsidP="00942E0E">
      <w:pPr>
        <w:pStyle w:val="Version"/>
        <w:sectPr w:rsidSect="00E26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C4F" w:rsidP="00E26C4F">
      <w:pPr>
        <w:pStyle w:val="SuperHeading"/>
      </w:pPr>
      <w:r w:rsidRPr="00E26C4F">
        <w:t>FBPVIT3001 Coordinate vineyard operations</w:t>
      </w:r>
    </w:p>
    <w:p w:rsidR="00000000" w:rsidRPr="00E26C4F" w:rsidP="00E26C4F">
      <w:pPr>
        <w:pStyle w:val="Heading1"/>
      </w:pPr>
      <w:bookmarkStart w:id="1" w:name="O_992765"/>
      <w:bookmarkEnd w:id="1"/>
      <w:r w:rsidRPr="00E26C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SpecialBold"/>
              </w:rPr>
              <w:t>Comments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>This version released with FBP Food, Beverage and Pharmaceutical Training Package Version 2.0.</w:t>
            </w:r>
          </w:p>
        </w:tc>
      </w:tr>
    </w:tbl>
    <w:p w:rsidR="00000000" w:rsidRPr="00E26C4F" w:rsidP="00E26C4F">
      <w:pPr>
        <w:pStyle w:val="BodyText"/>
      </w:pP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2" w:name="O_992766"/>
      <w:bookmarkEnd w:id="2"/>
      <w:r w:rsidRPr="00E26C4F">
        <w:t>Application</w:t>
      </w:r>
    </w:p>
    <w:p w:rsidR="00000000" w:rsidRPr="00E26C4F" w:rsidP="00942E0E">
      <w:pPr>
        <w:pStyle w:val="BodyText"/>
      </w:pPr>
      <w:r w:rsidRPr="00E26C4F">
        <w:t>This unit of competency describes the skills and knowledge required to coordinate</w:t>
      </w:r>
      <w:r w:rsidRPr="00E26C4F">
        <w:t xml:space="preserve"> vineyard operations in a range of day-to-day activities in areas such as harvesting, nursery, pruning or canopy management.</w:t>
      </w:r>
    </w:p>
    <w:p w:rsidR="00000000" w:rsidRPr="00E26C4F" w:rsidP="00942E0E">
      <w:pPr>
        <w:pStyle w:val="BodyText"/>
      </w:pPr>
      <w:r w:rsidRPr="00E26C4F">
        <w:t xml:space="preserve">The unit applies to individuals who coordinate operations within a vineyard. They work under broad direction and exercise autonomy </w:t>
      </w:r>
      <w:r w:rsidRPr="00E26C4F">
        <w:t xml:space="preserve">and judgement where required. </w:t>
      </w:r>
    </w:p>
    <w:p w:rsidR="00000000" w:rsidRPr="00E26C4F" w:rsidP="00942E0E">
      <w:pPr>
        <w:pStyle w:val="BodyText"/>
      </w:pPr>
      <w:r w:rsidRPr="00E26C4F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E26C4F" w:rsidP="00942E0E">
      <w:pPr>
        <w:pStyle w:val="BodyText"/>
      </w:pPr>
      <w:r w:rsidRPr="00E26C4F">
        <w:t xml:space="preserve">No occupational licensing, </w:t>
      </w:r>
      <w:r w:rsidRPr="00E26C4F">
        <w:t>legislative or certification requirements apply to this unit at the time of publication.</w:t>
      </w:r>
    </w:p>
    <w:p w:rsidR="00000000" w:rsidRPr="00E26C4F" w:rsidP="00E26C4F">
      <w:pPr>
        <w:pStyle w:val="Heading1"/>
      </w:pPr>
      <w:bookmarkStart w:id="3" w:name="O_992767"/>
      <w:bookmarkEnd w:id="3"/>
      <w:r w:rsidRPr="00E26C4F">
        <w:t>Pre-requisite Unit</w:t>
      </w:r>
    </w:p>
    <w:p w:rsidR="00000000" w:rsidRPr="00E26C4F" w:rsidP="00942E0E">
      <w:pPr>
        <w:pStyle w:val="BodyText"/>
      </w:pPr>
      <w:r w:rsidRPr="00E26C4F">
        <w:t>Nil</w:t>
      </w:r>
    </w:p>
    <w:p w:rsidR="00000000" w:rsidRPr="00E26C4F" w:rsidP="00E26C4F">
      <w:pPr>
        <w:pStyle w:val="Heading1"/>
      </w:pPr>
      <w:bookmarkStart w:id="4" w:name="O_992911"/>
      <w:bookmarkEnd w:id="4"/>
      <w:r w:rsidRPr="00E26C4F">
        <w:t>Unit Sector</w:t>
      </w:r>
    </w:p>
    <w:p w:rsidR="00000000" w:rsidRPr="00E26C4F" w:rsidP="00942E0E">
      <w:pPr>
        <w:pStyle w:val="BodyText"/>
      </w:pPr>
      <w:r w:rsidRPr="00E26C4F">
        <w:t>Viticulture (VIT)</w:t>
      </w:r>
    </w:p>
    <w:p w:rsidR="00000000" w:rsidRPr="00E26C4F" w:rsidP="00E26C4F">
      <w:pPr>
        <w:pStyle w:val="Heading1"/>
      </w:pPr>
      <w:bookmarkStart w:id="5" w:name="O_992770"/>
      <w:bookmarkEnd w:id="5"/>
      <w:r w:rsidRPr="00E26C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SpecialBold"/>
              </w:rPr>
              <w:t>Performance Criteria</w:t>
            </w:r>
          </w:p>
        </w:tc>
      </w:tr>
      <w:tr w:rsidTr="0094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1. Prepare to coordinate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 xml:space="preserve">1.1 Interpret and confirm job requirements </w:t>
            </w:r>
          </w:p>
          <w:p w:rsidR="00000000" w:rsidRPr="00E26C4F" w:rsidP="00E26C4F">
            <w:pPr>
              <w:pStyle w:val="BodyText"/>
            </w:pPr>
            <w:r w:rsidRPr="00E26C4F">
              <w:t>1.2 Confirm environmental guidelines and identify potential health and safety hazards and controls according to workplace procedures</w:t>
            </w:r>
          </w:p>
          <w:p w:rsidR="00000000" w:rsidRPr="00E26C4F" w:rsidP="00E26C4F">
            <w:pPr>
              <w:pStyle w:val="BodyText"/>
            </w:pPr>
            <w:r w:rsidRPr="00E26C4F">
              <w:t>1.3 Select and fit personal protective equipment according to the job requirements</w:t>
            </w:r>
          </w:p>
          <w:p w:rsidR="00000000" w:rsidRPr="00E26C4F" w:rsidP="00E26C4F">
            <w:pPr>
              <w:pStyle w:val="BodyText"/>
            </w:pPr>
            <w:r w:rsidRPr="00E26C4F">
              <w:t xml:space="preserve">1.4 Identify and clarify activity goals </w:t>
            </w:r>
            <w:r w:rsidRPr="00E26C4F">
              <w:t>and job requirements with supervisor</w:t>
            </w:r>
          </w:p>
          <w:p w:rsidR="00000000" w:rsidRPr="00E26C4F" w:rsidP="00E26C4F">
            <w:pPr>
              <w:pStyle w:val="BodyText"/>
            </w:pPr>
            <w:r w:rsidRPr="00E26C4F">
              <w:t>1.5 Ensure appropriate personnel required are available</w:t>
            </w:r>
          </w:p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1.6 Ensure materials and equipment are available and ready</w:t>
            </w:r>
          </w:p>
        </w:tc>
      </w:tr>
      <w:tr w:rsidTr="0094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2. Coordinate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>2.1 Confirm work targets, timelines and processes to achieve activity</w:t>
            </w:r>
            <w:r w:rsidRPr="00E26C4F">
              <w:t xml:space="preserve"> goals and job requirements</w:t>
            </w:r>
          </w:p>
          <w:p w:rsidR="00000000" w:rsidRPr="00E26C4F" w:rsidP="00E26C4F">
            <w:pPr>
              <w:pStyle w:val="BodyText"/>
            </w:pPr>
            <w:r w:rsidRPr="00E26C4F">
              <w:t>2.2 Allocate individual work tasks and roles to ensure activity goals and job requirements are met</w:t>
            </w:r>
          </w:p>
          <w:p w:rsidR="00000000" w:rsidRPr="00E26C4F" w:rsidP="00E26C4F">
            <w:pPr>
              <w:pStyle w:val="BodyText"/>
            </w:pPr>
            <w:r w:rsidRPr="00E26C4F">
              <w:t>2.3 Instruct workers and contractors according to workplace procedures</w:t>
            </w:r>
          </w:p>
          <w:p w:rsidR="00000000" w:rsidRPr="00E26C4F" w:rsidP="00E26C4F">
            <w:pPr>
              <w:pStyle w:val="BodyText"/>
            </w:pPr>
            <w:r w:rsidRPr="00E26C4F">
              <w:t>2.4 Monitor activities to ensure quality, timelines and jo</w:t>
            </w:r>
            <w:r w:rsidRPr="00E26C4F">
              <w:t xml:space="preserve">b requirements are maintained according to workplace procedures </w:t>
            </w:r>
          </w:p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2.5 Identify and address barriers to achieving targets and job requirements</w:t>
            </w:r>
          </w:p>
        </w:tc>
      </w:tr>
      <w:tr w:rsidTr="00942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3. Complete coordination of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>3.1 Monitor acti</w:t>
            </w:r>
            <w:r w:rsidRPr="00E26C4F">
              <w:t>vities to ensure compliance with relevant workplace procedures on completion, shutdown and waste disposal</w:t>
            </w:r>
          </w:p>
          <w:p w:rsidR="00000000" w:rsidRPr="00E26C4F" w:rsidP="00E26C4F">
            <w:pPr>
              <w:pStyle w:val="BodyText"/>
            </w:pPr>
            <w:r w:rsidRPr="00E26C4F">
              <w:t>3.2 Debrief personnel according to workplace procedures</w:t>
            </w:r>
          </w:p>
          <w:p w:rsidR="00000000" w:rsidRPr="00E26C4F" w:rsidP="00E26C4F">
            <w:pPr>
              <w:pStyle w:val="BodyText"/>
            </w:pPr>
            <w:r w:rsidRPr="00E26C4F">
              <w:t>3.3 Record workplace information according to workplace procedures</w:t>
            </w:r>
          </w:p>
        </w:tc>
      </w:tr>
    </w:tbl>
    <w:p w:rsidR="00000000" w:rsidRPr="00E26C4F" w:rsidP="00E26C4F">
      <w:pPr>
        <w:pStyle w:val="BodyText"/>
      </w:pP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6" w:name="O_992771"/>
      <w:bookmarkEnd w:id="6"/>
      <w:r w:rsidRPr="00E26C4F">
        <w:t>Foundati</w:t>
      </w:r>
      <w:r w:rsidRPr="00E26C4F">
        <w:t>on Skills</w:t>
      </w:r>
    </w:p>
    <w:p w:rsidR="00000000" w:rsidRPr="00942E0E" w:rsidP="00942E0E">
      <w:pPr>
        <w:pStyle w:val="BodyText"/>
        <w:rPr>
          <w:i/>
        </w:rPr>
      </w:pPr>
      <w:r w:rsidRPr="00942E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SpecialBold"/>
              </w:rPr>
              <w:t>Description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Comprehend information fro</w:t>
            </w:r>
            <w:r w:rsidRPr="00E26C4F">
              <w:t xml:space="preserve">m a variety of workplace documents 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Record workplace information in required format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Converse clearly with workplace personnel to confirm job requirements, monitor activities and provide feedback on performance of daily tasks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Timetable and schedule vineyard work tasks according to required timeframes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Apply workplace procedures and legislative requirements relevant to own role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ListBullet"/>
              <w:rPr>
                <w:lang w:val="en-NZ"/>
              </w:rPr>
            </w:pPr>
            <w:r w:rsidRPr="00E26C4F">
              <w:t>Use required communication mode to report operational information to relevant personnel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ListBullet"/>
            </w:pPr>
            <w:r w:rsidRPr="00E26C4F">
              <w:t>Identify and solve problems by referring to workplace procedures</w:t>
            </w:r>
          </w:p>
          <w:p w:rsidR="00000000" w:rsidRPr="00E26C4F" w:rsidP="00E26C4F">
            <w:pPr>
              <w:pStyle w:val="ListBullet"/>
            </w:pPr>
            <w:r w:rsidRPr="00E26C4F">
              <w:t>Plan and organise tasks to achieve job requirements</w:t>
            </w:r>
          </w:p>
        </w:tc>
      </w:tr>
    </w:tbl>
    <w:p w:rsidR="00000000" w:rsidRPr="00E26C4F" w:rsidP="00E26C4F">
      <w:pPr>
        <w:pStyle w:val="BodyText"/>
      </w:pP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7" w:name="O_992773"/>
      <w:bookmarkEnd w:id="7"/>
      <w:r w:rsidRPr="00E26C4F">
        <w:t>Unit Mapping</w:t>
      </w:r>
      <w:r w:rsidRPr="00E26C4F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SpecialBold"/>
              </w:rPr>
              <w:t>Equivalence status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FDFWGG3002A Coordinate canopy management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No equivalent unit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FDFWGG3003A Coordinate crop harvesting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No equivalent unit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FB</w:t>
            </w:r>
            <w:r w:rsidRPr="00E26C4F">
              <w:t>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FDFWGG3004A Coordinate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No equivalent unit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FDFWGG3006A Coordinate hand pruning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Rede</w:t>
            </w:r>
            <w:r w:rsidRPr="00E26C4F">
              <w:t>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>No equivalent unit</w:t>
            </w:r>
          </w:p>
        </w:tc>
      </w:tr>
    </w:tbl>
    <w:p w:rsidR="00000000" w:rsidRPr="00E26C4F" w:rsidP="00E26C4F">
      <w:pPr>
        <w:pStyle w:val="BodyText"/>
      </w:pP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8" w:name="O_992780"/>
      <w:bookmarkEnd w:id="8"/>
      <w:r w:rsidRPr="00E26C4F">
        <w:t>Links</w:t>
      </w:r>
    </w:p>
    <w:p w:rsidR="00000000" w:rsidRPr="00E26C4F" w:rsidP="00942E0E">
      <w:pPr>
        <w:pStyle w:val="BodyText"/>
      </w:pPr>
      <w:r w:rsidRPr="00E26C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5A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26C4F" w:rsidP="00942E0E">
      <w:pPr>
        <w:pStyle w:val="BodyText"/>
        <w:sectPr w:rsidSect="00E26C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C4F" w:rsidP="00E26C4F">
      <w:pPr>
        <w:pStyle w:val="SuperHeading"/>
      </w:pPr>
      <w:r w:rsidRPr="00E26C4F">
        <w:t>Assessment Requirements for FBPVIT3001 Coordinate vineyard operations</w:t>
      </w:r>
    </w:p>
    <w:p w:rsidR="00000000" w:rsidRPr="00E26C4F" w:rsidP="00E26C4F">
      <w:pPr>
        <w:pStyle w:val="Heading1"/>
      </w:pPr>
      <w:bookmarkStart w:id="9" w:name="O_992775"/>
      <w:bookmarkEnd w:id="9"/>
      <w:r w:rsidRPr="00E26C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rPr>
                <w:rStyle w:val="SpecialBold"/>
              </w:rPr>
              <w:t>Comments</w:t>
            </w:r>
          </w:p>
        </w:tc>
      </w:tr>
      <w:tr w:rsidTr="00E2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4F">
            <w:pPr>
              <w:pStyle w:val="BodyText"/>
              <w:rPr>
                <w:lang w:val="en-NZ"/>
              </w:rPr>
            </w:pPr>
            <w:r w:rsidRPr="00E26C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4F" w:rsidP="00E26C4F">
            <w:pPr>
              <w:pStyle w:val="BodyText"/>
            </w:pPr>
            <w:r w:rsidRPr="00E26C4F">
              <w:t>This version released with FBP Food, Beverage and Pharmaceutical Training Package Version 2.0.</w:t>
            </w:r>
          </w:p>
        </w:tc>
      </w:tr>
    </w:tbl>
    <w:p w:rsidR="00000000" w:rsidRPr="00E26C4F" w:rsidP="00E26C4F">
      <w:pPr>
        <w:pStyle w:val="BodyText"/>
      </w:pP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10" w:name="O_992776"/>
      <w:bookmarkEnd w:id="10"/>
      <w:r w:rsidRPr="00E26C4F">
        <w:t>Performance Evidence</w:t>
      </w:r>
    </w:p>
    <w:p w:rsidR="00000000" w:rsidRPr="00E26C4F" w:rsidP="00942E0E">
      <w:pPr>
        <w:pStyle w:val="BodyText"/>
      </w:pPr>
      <w:r w:rsidRPr="00E26C4F">
        <w:t xml:space="preserve">An individual demonstrating competency must satisfy all of the elements and performance criteria in this unit. </w:t>
      </w:r>
    </w:p>
    <w:p w:rsidR="00000000" w:rsidRPr="00E26C4F" w:rsidP="00942E0E">
      <w:pPr>
        <w:pStyle w:val="BodyText"/>
      </w:pPr>
      <w:r w:rsidRPr="00E26C4F">
        <w:t>There must be evidence that the individual has effectively coordinated operations in a vineyard involving day-to-day activities in areas of harvesting, nursery, pruning or canopy management at least once, including:</w:t>
      </w:r>
    </w:p>
    <w:p w:rsidR="00000000" w:rsidRPr="00E26C4F" w:rsidP="00E26C4F">
      <w:pPr>
        <w:pStyle w:val="ListBullet"/>
      </w:pPr>
      <w:r w:rsidRPr="00E26C4F">
        <w:t>complying with health and safety requir</w:t>
      </w:r>
      <w:r w:rsidRPr="00E26C4F">
        <w:t>ements in the workplace</w:t>
      </w:r>
    </w:p>
    <w:p w:rsidR="00000000" w:rsidRPr="00E26C4F" w:rsidP="00E26C4F">
      <w:pPr>
        <w:pStyle w:val="ListBullet"/>
      </w:pPr>
      <w:r w:rsidRPr="00E26C4F">
        <w:t>selecting and fitting personal protective equipment (PPE)</w:t>
      </w:r>
    </w:p>
    <w:p w:rsidR="00000000" w:rsidRPr="00E26C4F" w:rsidP="00E26C4F">
      <w:pPr>
        <w:pStyle w:val="ListBullet"/>
      </w:pPr>
      <w:r w:rsidRPr="00E26C4F">
        <w:t>determining activities required of the vineyard processes and individuals in order to meet job targets</w:t>
      </w:r>
    </w:p>
    <w:p w:rsidR="00000000" w:rsidRPr="00E26C4F" w:rsidP="00E26C4F">
      <w:pPr>
        <w:pStyle w:val="ListBullet"/>
      </w:pPr>
      <w:r w:rsidRPr="00E26C4F">
        <w:t>allocating activities and monitoring their implementation</w:t>
      </w:r>
    </w:p>
    <w:p w:rsidR="00000000" w:rsidRPr="00E26C4F" w:rsidP="00E26C4F">
      <w:pPr>
        <w:pStyle w:val="ListBullet"/>
      </w:pPr>
      <w:r w:rsidRPr="00E26C4F">
        <w:t>providing tea</w:t>
      </w:r>
      <w:r w:rsidRPr="00E26C4F">
        <w:t>m leadership and instruction for vineyard personnel</w:t>
      </w:r>
    </w:p>
    <w:p w:rsidR="00000000" w:rsidRPr="00E26C4F" w:rsidP="00E26C4F">
      <w:pPr>
        <w:pStyle w:val="ListBullet"/>
      </w:pPr>
      <w:r w:rsidRPr="00E26C4F">
        <w:t>identifying and addressing non-conformances</w:t>
      </w:r>
    </w:p>
    <w:p w:rsidR="00000000" w:rsidRPr="00E26C4F" w:rsidP="00E26C4F">
      <w:pPr>
        <w:pStyle w:val="ListBullet"/>
      </w:pPr>
      <w:r w:rsidRPr="00E26C4F">
        <w:t>completing workplace records.</w:t>
      </w: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11" w:name="O_992777"/>
      <w:bookmarkEnd w:id="11"/>
      <w:r w:rsidRPr="00E26C4F">
        <w:t>Knowledge Evidence</w:t>
      </w:r>
    </w:p>
    <w:p w:rsidR="00000000" w:rsidRPr="00E26C4F" w:rsidP="00942E0E">
      <w:pPr>
        <w:pStyle w:val="BodyText"/>
      </w:pPr>
      <w:r w:rsidRPr="00E26C4F">
        <w:t>An individual must be able to dem</w:t>
      </w:r>
      <w:r w:rsidRPr="00E26C4F">
        <w:t>onstrate the knowledge required to perform the tasks outlined in the elements and performance criteria of this unit. This includes knowledge of:</w:t>
      </w:r>
    </w:p>
    <w:p w:rsidR="00000000" w:rsidRPr="00E26C4F" w:rsidP="00E26C4F">
      <w:pPr>
        <w:pStyle w:val="ListBullet"/>
      </w:pPr>
      <w:r w:rsidRPr="00E26C4F">
        <w:t>workplace planning processes:</w:t>
      </w:r>
    </w:p>
    <w:p w:rsidR="00000000" w:rsidRPr="00E26C4F" w:rsidP="00E26C4F">
      <w:pPr>
        <w:pStyle w:val="ListBullet2"/>
      </w:pPr>
      <w:r w:rsidRPr="00E26C4F">
        <w:t>planning and scheduling vineyard activities</w:t>
      </w:r>
    </w:p>
    <w:p w:rsidR="00000000" w:rsidRPr="00E26C4F" w:rsidP="00E26C4F">
      <w:pPr>
        <w:pStyle w:val="ListBullet"/>
      </w:pPr>
      <w:r w:rsidRPr="00E26C4F">
        <w:t>personnel requirements:</w:t>
      </w:r>
    </w:p>
    <w:p w:rsidR="00000000" w:rsidRPr="00E26C4F" w:rsidP="00E26C4F">
      <w:pPr>
        <w:pStyle w:val="ListBullet2"/>
      </w:pPr>
      <w:r w:rsidRPr="00E26C4F">
        <w:t>equipment</w:t>
      </w:r>
      <w:r w:rsidRPr="00E26C4F">
        <w:t xml:space="preserve"> and materials required</w:t>
      </w:r>
    </w:p>
    <w:p w:rsidR="00000000" w:rsidRPr="00E26C4F" w:rsidP="00E26C4F">
      <w:pPr>
        <w:pStyle w:val="ListBullet2"/>
      </w:pPr>
      <w:r w:rsidRPr="00E26C4F">
        <w:t>location</w:t>
      </w:r>
    </w:p>
    <w:p w:rsidR="00000000" w:rsidRPr="00E26C4F" w:rsidP="00E26C4F">
      <w:pPr>
        <w:pStyle w:val="ListBullet2"/>
      </w:pPr>
      <w:r w:rsidRPr="00E26C4F">
        <w:t>transport</w:t>
      </w:r>
    </w:p>
    <w:p w:rsidR="00000000" w:rsidRPr="00E26C4F" w:rsidP="00E26C4F">
      <w:pPr>
        <w:pStyle w:val="ListBullet2"/>
      </w:pPr>
      <w:r w:rsidRPr="00E26C4F">
        <w:t>timing</w:t>
      </w:r>
    </w:p>
    <w:p w:rsidR="00000000" w:rsidRPr="00E26C4F" w:rsidP="00E26C4F">
      <w:pPr>
        <w:pStyle w:val="ListBullet2"/>
      </w:pPr>
      <w:r w:rsidRPr="00E26C4F">
        <w:t>environmental conditions</w:t>
      </w:r>
    </w:p>
    <w:p w:rsidR="00000000" w:rsidRPr="00E26C4F" w:rsidP="00E26C4F">
      <w:pPr>
        <w:pStyle w:val="ListBullet2"/>
      </w:pPr>
      <w:r w:rsidRPr="00E26C4F">
        <w:t>other vineyard activities</w:t>
      </w:r>
    </w:p>
    <w:p w:rsidR="00000000" w:rsidRPr="00E26C4F" w:rsidP="00E26C4F">
      <w:pPr>
        <w:pStyle w:val="ListBullet"/>
      </w:pPr>
      <w:r w:rsidRPr="00E26C4F">
        <w:t>quality and quantity requirements</w:t>
      </w:r>
    </w:p>
    <w:p w:rsidR="00000000" w:rsidRPr="00E26C4F" w:rsidP="00E26C4F">
      <w:pPr>
        <w:pStyle w:val="ListBullet"/>
      </w:pPr>
      <w:r w:rsidRPr="00E26C4F">
        <w:t>vineyard health and safety hazards and controls in the workplace</w:t>
      </w:r>
    </w:p>
    <w:p w:rsidR="00000000" w:rsidRPr="00E26C4F" w:rsidP="00E26C4F">
      <w:pPr>
        <w:pStyle w:val="ListBullet"/>
      </w:pPr>
      <w:r w:rsidRPr="00E26C4F">
        <w:t>vineyard environmental issues and controls</w:t>
      </w:r>
    </w:p>
    <w:p w:rsidR="00000000" w:rsidRPr="00E26C4F" w:rsidP="00E26C4F">
      <w:pPr>
        <w:pStyle w:val="ListBullet"/>
      </w:pPr>
      <w:r w:rsidRPr="00E26C4F">
        <w:t>team leadership communication principles and strategies</w:t>
      </w:r>
    </w:p>
    <w:p w:rsidR="00000000" w:rsidRPr="00E26C4F" w:rsidP="00E26C4F">
      <w:pPr>
        <w:pStyle w:val="ListBullet"/>
      </w:pPr>
      <w:r w:rsidRPr="00E26C4F">
        <w:t>procedures for monitoring and reporting on individual and team performance</w:t>
      </w:r>
    </w:p>
    <w:p w:rsidR="00000000" w:rsidRPr="00E26C4F" w:rsidP="00E26C4F">
      <w:pPr>
        <w:pStyle w:val="ListBullet"/>
      </w:pPr>
      <w:r w:rsidRPr="00E26C4F">
        <w:t>vineyard activities to be monitored:</w:t>
      </w:r>
    </w:p>
    <w:p w:rsidR="00000000" w:rsidRPr="00E26C4F" w:rsidP="00E26C4F">
      <w:pPr>
        <w:pStyle w:val="ListBullet2"/>
      </w:pPr>
      <w:r w:rsidRPr="00E26C4F">
        <w:t>compliance with workplace, environmental and quality procedures</w:t>
      </w:r>
    </w:p>
    <w:p w:rsidR="00000000" w:rsidRPr="00E26C4F" w:rsidP="00E26C4F">
      <w:pPr>
        <w:pStyle w:val="ListBullet2"/>
      </w:pPr>
      <w:r w:rsidRPr="00E26C4F">
        <w:t>individual and team per</w:t>
      </w:r>
      <w:r w:rsidRPr="00E26C4F">
        <w:t>formance</w:t>
      </w:r>
    </w:p>
    <w:p w:rsidR="00000000" w:rsidRPr="00E26C4F" w:rsidP="00E26C4F">
      <w:pPr>
        <w:pStyle w:val="ListBullet2"/>
      </w:pPr>
      <w:r w:rsidRPr="00E26C4F">
        <w:t>achievement of targets, timelines and performance requirements</w:t>
      </w:r>
    </w:p>
    <w:p w:rsidR="00000000" w:rsidRPr="00E26C4F" w:rsidP="00E26C4F">
      <w:pPr>
        <w:pStyle w:val="ListBullet2"/>
      </w:pPr>
      <w:r w:rsidRPr="00E26C4F">
        <w:t>team members’ learning needs</w:t>
      </w:r>
    </w:p>
    <w:p w:rsidR="00000000" w:rsidRPr="00E26C4F" w:rsidP="00E26C4F">
      <w:pPr>
        <w:pStyle w:val="ListBullet2"/>
      </w:pPr>
      <w:r w:rsidRPr="00E26C4F">
        <w:t>instructing individuals and groups</w:t>
      </w:r>
    </w:p>
    <w:p w:rsidR="00000000" w:rsidRPr="00E26C4F" w:rsidP="00E26C4F">
      <w:pPr>
        <w:pStyle w:val="ListBullet2"/>
      </w:pPr>
      <w:r w:rsidRPr="00E26C4F">
        <w:t>providing feedback to individuals and groups</w:t>
      </w:r>
    </w:p>
    <w:p w:rsidR="00000000" w:rsidRPr="00E26C4F" w:rsidP="00E26C4F">
      <w:pPr>
        <w:pStyle w:val="ListBullet2"/>
      </w:pPr>
      <w:r w:rsidRPr="00E26C4F">
        <w:t>resolving conflicts</w:t>
      </w:r>
    </w:p>
    <w:p w:rsidR="00000000" w:rsidRPr="00E26C4F" w:rsidP="00E26C4F">
      <w:pPr>
        <w:pStyle w:val="ListBullet"/>
      </w:pPr>
      <w:r w:rsidRPr="00E26C4F">
        <w:t>how to recognise, correct and report non-conformances</w:t>
      </w:r>
    </w:p>
    <w:p w:rsidR="00000000" w:rsidRPr="00E26C4F" w:rsidP="00E26C4F">
      <w:pPr>
        <w:pStyle w:val="ListBullet"/>
      </w:pPr>
      <w:r w:rsidRPr="00E26C4F">
        <w:t>how to maintain workplace records.</w:t>
      </w:r>
    </w:p>
    <w:p w:rsidR="00000000" w:rsidRPr="00E26C4F" w:rsidP="00E26C4F">
      <w:pPr>
        <w:pStyle w:val="AllowPageBreak"/>
      </w:pPr>
    </w:p>
    <w:p w:rsidR="00000000" w:rsidRPr="00E26C4F" w:rsidP="00E26C4F">
      <w:pPr>
        <w:pStyle w:val="Heading1"/>
      </w:pPr>
      <w:bookmarkStart w:id="12" w:name="O_992778"/>
      <w:bookmarkEnd w:id="12"/>
      <w:r w:rsidRPr="00E26C4F">
        <w:t>Assessment Conditions</w:t>
      </w:r>
    </w:p>
    <w:p w:rsidR="00000000" w:rsidRPr="00E26C4F" w:rsidP="00942E0E">
      <w:pPr>
        <w:pStyle w:val="BodyText"/>
      </w:pPr>
      <w:r w:rsidRPr="00E26C4F">
        <w:t>Assessment of skills must take place under the following conditions:</w:t>
      </w:r>
    </w:p>
    <w:p w:rsidR="00000000" w:rsidRPr="00E26C4F" w:rsidP="00E26C4F">
      <w:pPr>
        <w:pStyle w:val="ListBullet"/>
      </w:pPr>
      <w:r w:rsidRPr="00E26C4F">
        <w:t>physical conditions:</w:t>
      </w:r>
    </w:p>
    <w:p w:rsidR="00000000" w:rsidRPr="00E26C4F" w:rsidP="00E26C4F">
      <w:pPr>
        <w:pStyle w:val="ListBullet2"/>
      </w:pPr>
      <w:r w:rsidRPr="00E26C4F">
        <w:t>a vineyard workplace or an environment that accurately represents workplace conditions</w:t>
      </w:r>
    </w:p>
    <w:p w:rsidR="00000000" w:rsidRPr="00E26C4F" w:rsidP="00E26C4F">
      <w:pPr>
        <w:pStyle w:val="ListBullet"/>
      </w:pPr>
      <w:r w:rsidRPr="00E26C4F">
        <w:t>re</w:t>
      </w:r>
      <w:r w:rsidRPr="00E26C4F">
        <w:t>sources, equipment and materials:</w:t>
      </w:r>
    </w:p>
    <w:p w:rsidR="00000000" w:rsidRPr="00E26C4F" w:rsidP="00E26C4F">
      <w:pPr>
        <w:pStyle w:val="ListBullet2"/>
      </w:pPr>
      <w:r w:rsidRPr="00E26C4F">
        <w:t xml:space="preserve">PPE </w:t>
      </w:r>
    </w:p>
    <w:p w:rsidR="00000000" w:rsidRPr="00E26C4F" w:rsidP="00E26C4F">
      <w:pPr>
        <w:pStyle w:val="ListBullet2"/>
      </w:pPr>
      <w:r w:rsidRPr="00E26C4F">
        <w:t>vineyard equipment, services and corresponding information</w:t>
      </w:r>
    </w:p>
    <w:p w:rsidR="00000000" w:rsidRPr="00E26C4F" w:rsidP="00E26C4F">
      <w:pPr>
        <w:pStyle w:val="ListBullet2"/>
      </w:pPr>
      <w:r w:rsidRPr="00E26C4F">
        <w:t>products and materials required for vineyard work</w:t>
      </w:r>
    </w:p>
    <w:p w:rsidR="00000000" w:rsidRPr="00E26C4F" w:rsidP="00E26C4F">
      <w:pPr>
        <w:pStyle w:val="ListBullet2"/>
      </w:pPr>
      <w:r w:rsidRPr="00E26C4F">
        <w:t>system for recording requirements and procedures</w:t>
      </w:r>
    </w:p>
    <w:p w:rsidR="00000000" w:rsidRPr="00E26C4F" w:rsidP="00E26C4F">
      <w:pPr>
        <w:pStyle w:val="ListBullet"/>
      </w:pPr>
      <w:r w:rsidRPr="00E26C4F">
        <w:t>specifications:</w:t>
      </w:r>
    </w:p>
    <w:p w:rsidR="00000000" w:rsidRPr="00E26C4F" w:rsidP="00E26C4F">
      <w:pPr>
        <w:pStyle w:val="ListBullet2"/>
      </w:pPr>
      <w:r w:rsidRPr="00E26C4F">
        <w:t>work procedures, including advice on company practices, safe work practices, people management, quality and environmental requirements</w:t>
      </w:r>
    </w:p>
    <w:p w:rsidR="00000000" w:rsidRPr="00E26C4F" w:rsidP="00E26C4F">
      <w:pPr>
        <w:pStyle w:val="ListBullet2"/>
      </w:pPr>
      <w:r w:rsidRPr="00E26C4F">
        <w:t>work instructions and schedules</w:t>
      </w:r>
    </w:p>
    <w:p w:rsidR="00000000" w:rsidRPr="00E26C4F" w:rsidP="00E26C4F">
      <w:pPr>
        <w:pStyle w:val="ListBullet"/>
      </w:pPr>
      <w:r w:rsidRPr="00E26C4F">
        <w:t>relationships (internal and/or external):</w:t>
      </w:r>
    </w:p>
    <w:p w:rsidR="00000000" w:rsidRPr="00E26C4F" w:rsidP="00E26C4F">
      <w:pPr>
        <w:pStyle w:val="ListBullet2"/>
      </w:pPr>
      <w:r w:rsidRPr="00E26C4F">
        <w:t>small work groups or teams to coordinate.</w:t>
      </w:r>
    </w:p>
    <w:p w:rsidR="00000000" w:rsidRPr="00E26C4F" w:rsidP="00E26C4F">
      <w:pPr>
        <w:pStyle w:val="BodyText"/>
      </w:pPr>
    </w:p>
    <w:p w:rsidR="00000000" w:rsidRPr="00E26C4F" w:rsidP="00942E0E">
      <w:pPr>
        <w:pStyle w:val="BodyText"/>
      </w:pPr>
      <w:r w:rsidRPr="00E26C4F">
        <w:t>As</w:t>
      </w:r>
      <w:r w:rsidRPr="00E26C4F">
        <w:t>sessors of this unit must satisfy the requirements for assessors in applicable vocational education and training legislation, frameworks and/or standards.</w:t>
      </w:r>
    </w:p>
    <w:p w:rsidR="00000000" w:rsidRPr="00E26C4F" w:rsidP="00E26C4F">
      <w:pPr>
        <w:pStyle w:val="Heading1"/>
      </w:pPr>
      <w:bookmarkStart w:id="13" w:name="O_992781"/>
      <w:bookmarkEnd w:id="13"/>
      <w:r w:rsidRPr="00E26C4F">
        <w:t>Links</w:t>
      </w:r>
    </w:p>
    <w:p w:rsidR="00000000" w:rsidRPr="00E26C4F" w:rsidP="00942E0E">
      <w:pPr>
        <w:pStyle w:val="BodyText"/>
      </w:pPr>
      <w:r w:rsidRPr="00E26C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5A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26C4F" w:rsidP="00E26C4F"/>
    <w:sectPr w:rsidSect="00E26C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 w:rsidRPr="00942E0E" w:rsidP="00942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0E" w:rsidP="00E26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E0E" w:rsidP="00E26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42E0E" w:rsidP="00E26C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 w:rsidP="00E26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E0E">
      <w:t>Approved</w:t>
    </w:r>
    <w:r w:rsidR="00942E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E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E0E">
      <w:rPr>
        <w:noProof/>
      </w:rPr>
      <w:t>4</w:t>
    </w:r>
    <w:r>
      <w:rPr>
        <w:noProof/>
      </w:rPr>
      <w:fldChar w:fldCharType="end"/>
    </w:r>
  </w:p>
  <w:p w:rsidR="00E26C4F" w:rsidP="00E26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E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E0E">
      <w:t>Manufacturing Industry Skills Alliance</w:t>
    </w:r>
    <w:r w:rsidR="00942E0E">
      <w:fldChar w:fldCharType="end"/>
    </w:r>
  </w:p>
  <w:p w:rsidR="00E26C4F" w:rsidP="00E26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C4F" w:rsidRPr="00942E0E" w:rsidP="00942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0E" w:rsidRPr="002D2AF8" w:rsidP="00E26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FBPVIT3001 Coordinate vineyard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E0E" w:rsidP="00E26C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F" w:rsidRPr="002D2AF8" w:rsidP="00E26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E0E">
      <w:t>FBPVIT3001 Coordinate vineyard operations</w:t>
    </w:r>
    <w:r w:rsidR="00942E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E0E">
      <w:rPr>
        <w:noProof/>
      </w:rPr>
      <w:t>2 March 2025</w:t>
    </w:r>
    <w:r>
      <w:fldChar w:fldCharType="end"/>
    </w:r>
  </w:p>
  <w:p w:rsidR="00E26C4F" w:rsidP="00E26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65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4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09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C4F"/>
  </w:style>
  <w:style w:type="character" w:customStyle="1" w:styleId="Heading1Char">
    <w:name w:val="Heading 1 Char"/>
    <w:basedOn w:val="DefaultParagraphFont"/>
    <w:link w:val="Heading1"/>
    <w:rsid w:val="00E26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C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C4F"/>
    <w:rPr>
      <w:b/>
      <w:spacing w:val="0"/>
    </w:rPr>
  </w:style>
  <w:style w:type="paragraph" w:styleId="ListBullet2">
    <w:name w:val="List Bullet 2"/>
    <w:basedOn w:val="List2"/>
    <w:rsid w:val="00E26C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6C4F"/>
    <w:rPr>
      <w:i/>
    </w:rPr>
  </w:style>
  <w:style w:type="paragraph" w:customStyle="1" w:styleId="SuperHeading">
    <w:name w:val="SuperHeading"/>
    <w:basedOn w:val="Normal"/>
    <w:rsid w:val="00E26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C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C4F"/>
  </w:style>
  <w:style w:type="paragraph" w:styleId="TableofFigures">
    <w:name w:val="table of figures"/>
    <w:basedOn w:val="Normal"/>
    <w:next w:val="Normal"/>
    <w:semiHidden/>
    <w:rsid w:val="00E26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C4F"/>
    <w:rPr>
      <w:rFonts w:ascii="Wingdings" w:hAnsi="Wingdings"/>
    </w:rPr>
  </w:style>
  <w:style w:type="paragraph" w:customStyle="1" w:styleId="TableHeading">
    <w:name w:val="Table Heading"/>
    <w:basedOn w:val="HeadingBase"/>
    <w:rsid w:val="00E26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C4F"/>
    <w:rPr>
      <w:color w:val="0033CC"/>
      <w:u w:val="none"/>
    </w:rPr>
  </w:style>
  <w:style w:type="paragraph" w:customStyle="1" w:styleId="BodyTextRight">
    <w:name w:val="Body Text Right"/>
    <w:basedOn w:val="BodyText"/>
    <w:rsid w:val="00E26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C4F"/>
    <w:rPr>
      <w:sz w:val="32"/>
    </w:rPr>
  </w:style>
  <w:style w:type="paragraph" w:customStyle="1" w:styleId="HeadingProcedure">
    <w:name w:val="Heading Procedure"/>
    <w:basedOn w:val="HeadingBase"/>
    <w:next w:val="Normal"/>
    <w:rsid w:val="00E26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C4F"/>
    <w:pPr>
      <w:spacing w:before="60" w:after="60"/>
    </w:pPr>
  </w:style>
  <w:style w:type="paragraph" w:styleId="ListContinue">
    <w:name w:val="List Continue"/>
    <w:basedOn w:val="List"/>
    <w:rsid w:val="00E26C4F"/>
    <w:pPr>
      <w:ind w:firstLine="0"/>
    </w:pPr>
  </w:style>
  <w:style w:type="paragraph" w:customStyle="1" w:styleId="ListNote">
    <w:name w:val="List Note"/>
    <w:basedOn w:val="List"/>
    <w:rsid w:val="00E26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C4F"/>
    <w:rPr>
      <w:rFonts w:ascii="Courier New" w:hAnsi="Courier New"/>
    </w:rPr>
  </w:style>
  <w:style w:type="paragraph" w:customStyle="1" w:styleId="NoteBullet">
    <w:name w:val="Note Bullet"/>
    <w:basedOn w:val="Note"/>
    <w:rsid w:val="00E26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C4F"/>
    <w:rPr>
      <w:b/>
      <w:smallCaps/>
    </w:rPr>
  </w:style>
  <w:style w:type="paragraph" w:customStyle="1" w:styleId="TableListNumber">
    <w:name w:val="Table List Number"/>
    <w:basedOn w:val="ListNumber"/>
    <w:rsid w:val="00E26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C4F"/>
    <w:pPr>
      <w:numPr>
        <w:numId w:val="9"/>
      </w:numPr>
    </w:pPr>
  </w:style>
  <w:style w:type="paragraph" w:customStyle="1" w:styleId="ListAlpha2">
    <w:name w:val="List Alpha 2"/>
    <w:basedOn w:val="List2"/>
    <w:rsid w:val="00E26C4F"/>
    <w:pPr>
      <w:numPr>
        <w:numId w:val="8"/>
      </w:numPr>
    </w:pPr>
  </w:style>
  <w:style w:type="paragraph" w:styleId="List2">
    <w:name w:val="List 2"/>
    <w:basedOn w:val="BodyText"/>
    <w:rsid w:val="00E26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C4F"/>
    <w:pPr>
      <w:numPr>
        <w:numId w:val="4"/>
      </w:numPr>
    </w:pPr>
  </w:style>
  <w:style w:type="paragraph" w:styleId="ListContinue2">
    <w:name w:val="List Continue 2"/>
    <w:basedOn w:val="List2"/>
    <w:rsid w:val="00E26C4F"/>
    <w:pPr>
      <w:ind w:firstLine="0"/>
    </w:pPr>
  </w:style>
  <w:style w:type="paragraph" w:styleId="ListContinue3">
    <w:name w:val="List Continue 3"/>
    <w:basedOn w:val="List3"/>
    <w:rsid w:val="00E26C4F"/>
    <w:pPr>
      <w:ind w:left="1021" w:firstLine="0"/>
    </w:pPr>
  </w:style>
  <w:style w:type="paragraph" w:styleId="ListContinue4">
    <w:name w:val="List Continue 4"/>
    <w:basedOn w:val="List4"/>
    <w:rsid w:val="00E26C4F"/>
    <w:pPr>
      <w:ind w:firstLine="0"/>
    </w:pPr>
  </w:style>
  <w:style w:type="paragraph" w:styleId="ListContinue5">
    <w:name w:val="List Continue 5"/>
    <w:basedOn w:val="List5"/>
    <w:rsid w:val="00E26C4F"/>
    <w:pPr>
      <w:ind w:firstLine="0"/>
    </w:pPr>
  </w:style>
  <w:style w:type="paragraph" w:styleId="ListNumber3">
    <w:name w:val="List Number 3"/>
    <w:basedOn w:val="List3"/>
    <w:rsid w:val="00E26C4F"/>
    <w:pPr>
      <w:numPr>
        <w:numId w:val="5"/>
      </w:numPr>
    </w:pPr>
  </w:style>
  <w:style w:type="paragraph" w:styleId="ListNumber4">
    <w:name w:val="List Number 4"/>
    <w:basedOn w:val="List4"/>
    <w:rsid w:val="00E26C4F"/>
    <w:pPr>
      <w:numPr>
        <w:numId w:val="6"/>
      </w:numPr>
    </w:pPr>
  </w:style>
  <w:style w:type="paragraph" w:styleId="ListNumber5">
    <w:name w:val="List Number 5"/>
    <w:basedOn w:val="List5"/>
    <w:rsid w:val="00E26C4F"/>
    <w:pPr>
      <w:numPr>
        <w:numId w:val="7"/>
      </w:numPr>
    </w:pPr>
  </w:style>
  <w:style w:type="paragraph" w:styleId="BlockText">
    <w:name w:val="Block Text"/>
    <w:basedOn w:val="Normal"/>
    <w:rsid w:val="00E26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C4F"/>
    <w:rPr>
      <w:sz w:val="16"/>
      <w:vertAlign w:val="superscript"/>
    </w:rPr>
  </w:style>
  <w:style w:type="character" w:customStyle="1" w:styleId="Symbols">
    <w:name w:val="Symbols"/>
    <w:basedOn w:val="DefaultParagraphFont"/>
    <w:rsid w:val="00E26C4F"/>
    <w:rPr>
      <w:rFonts w:ascii="Symbol" w:hAnsi="Symbol"/>
    </w:rPr>
  </w:style>
  <w:style w:type="character" w:customStyle="1" w:styleId="MenuOptions">
    <w:name w:val="Menu Options"/>
    <w:basedOn w:val="DefaultParagraphFont"/>
    <w:rsid w:val="00E26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C4F"/>
    <w:rPr>
      <w:b/>
    </w:rPr>
  </w:style>
  <w:style w:type="character" w:customStyle="1" w:styleId="Underlined">
    <w:name w:val="Underlined"/>
    <w:basedOn w:val="DefaultParagraphFont"/>
    <w:rsid w:val="00E26C4F"/>
    <w:rPr>
      <w:u w:val="single"/>
    </w:rPr>
  </w:style>
  <w:style w:type="paragraph" w:customStyle="1" w:styleId="TableBodyTextRight">
    <w:name w:val="Table Body Text Right"/>
    <w:basedOn w:val="TableBodyText"/>
    <w:rsid w:val="00E26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C4F"/>
    <w:rPr>
      <w:sz w:val="18"/>
    </w:rPr>
  </w:style>
  <w:style w:type="paragraph" w:customStyle="1" w:styleId="BodySmallRight">
    <w:name w:val="Body Small Right"/>
    <w:basedOn w:val="BodyTextRight"/>
    <w:rsid w:val="00E26C4F"/>
    <w:rPr>
      <w:sz w:val="18"/>
      <w:szCs w:val="18"/>
    </w:rPr>
  </w:style>
  <w:style w:type="paragraph" w:customStyle="1" w:styleId="MarginEdition">
    <w:name w:val="Margin Edition"/>
    <w:basedOn w:val="MarginNote"/>
    <w:rsid w:val="00E26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C4F"/>
    <w:rPr>
      <w:sz w:val="2"/>
      <w:szCs w:val="2"/>
    </w:rPr>
  </w:style>
  <w:style w:type="character" w:customStyle="1" w:styleId="Small">
    <w:name w:val="Small"/>
    <w:basedOn w:val="DefaultParagraphFont"/>
    <w:rsid w:val="00E26C4F"/>
    <w:rPr>
      <w:sz w:val="16"/>
    </w:rPr>
  </w:style>
  <w:style w:type="paragraph" w:customStyle="1" w:styleId="WideTable">
    <w:name w:val="Wide Table"/>
    <w:basedOn w:val="Normal"/>
    <w:rsid w:val="00E26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C4F"/>
  </w:style>
  <w:style w:type="paragraph" w:styleId="Quote">
    <w:name w:val="Quote"/>
    <w:basedOn w:val="Heading1"/>
    <w:link w:val="QuoteChar"/>
    <w:qFormat/>
    <w:rsid w:val="00E26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C4F"/>
    <w:pPr>
      <w:pageBreakBefore/>
    </w:pPr>
  </w:style>
  <w:style w:type="paragraph" w:customStyle="1" w:styleId="Border">
    <w:name w:val="Border"/>
    <w:basedOn w:val="Normal"/>
    <w:qFormat/>
    <w:rsid w:val="00E26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C4F"/>
    <w:rPr>
      <w:u w:val="single"/>
    </w:rPr>
  </w:style>
  <w:style w:type="character" w:customStyle="1" w:styleId="BoldandItalics">
    <w:name w:val="Bold and Italics"/>
    <w:qFormat/>
    <w:rsid w:val="00E26C4F"/>
    <w:rPr>
      <w:b/>
      <w:i/>
      <w:u w:val="none"/>
    </w:rPr>
  </w:style>
  <w:style w:type="paragraph" w:styleId="BalloonText">
    <w:name w:val="Balloon Text"/>
    <w:basedOn w:val="Normal"/>
    <w:link w:val="BalloonTextChar"/>
    <w:rsid w:val="00E26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C4F"/>
    <w:pPr>
      <w:spacing w:before="0" w:after="0"/>
    </w:pPr>
  </w:style>
  <w:style w:type="paragraph" w:customStyle="1" w:styleId="BodyTextBold">
    <w:name w:val="Body Text Bold"/>
    <w:basedOn w:val="BodyText"/>
    <w:qFormat/>
    <w:rsid w:val="00E26C4F"/>
    <w:rPr>
      <w:b/>
    </w:rPr>
  </w:style>
  <w:style w:type="character" w:styleId="Hyperlink">
    <w:name w:val="Hyperlink"/>
    <w:basedOn w:val="DefaultParagraphFont"/>
    <w:uiPriority w:val="99"/>
    <w:unhideWhenUsed/>
    <w:rsid w:val="00942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6747</Characters>
  <Application>Microsoft Office Word</Application>
  <DocSecurity>0</DocSecurity>
  <Lines>249</Lines>
  <Paragraphs>164</Paragraphs>
  <ScaleCrop>false</ScaleCrop>
  <Company>Author-it Software Corporation Ltd.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FBPVIT3001 Coordinate vineyard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