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0A78" w:rsidP="00DF0A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FBPVIT3001 Coordinate vineyard operations</w:t>
      </w:r>
      <w:r>
        <w:fldChar w:fldCharType="end"/>
      </w:r>
    </w:p>
    <w:p w:rsidR="00DF0A78" w:rsidP="00DF0A78">
      <w:pPr>
        <w:pStyle w:val="Version"/>
        <w:sectPr w:rsidSect="005218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8F1" w:rsidP="005218F1">
      <w:pPr>
        <w:pStyle w:val="SuperHeading"/>
      </w:pPr>
      <w:r w:rsidRPr="005218F1">
        <w:t>Assessment Requirements for FBPVIT3001 Coordinate vineyard operations</w:t>
      </w:r>
    </w:p>
    <w:p w:rsidR="00000000" w:rsidRPr="005218F1" w:rsidP="005218F1">
      <w:pPr>
        <w:pStyle w:val="Heading1"/>
      </w:pPr>
      <w:bookmarkStart w:id="1" w:name="O_992775"/>
      <w:bookmarkEnd w:id="1"/>
      <w:r w:rsidRPr="005218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1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8F1" w:rsidP="005218F1">
            <w:pPr>
              <w:pStyle w:val="BodyText"/>
            </w:pPr>
            <w:r w:rsidRPr="005218F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8F1">
            <w:pPr>
              <w:pStyle w:val="BodyText"/>
              <w:rPr>
                <w:lang w:val="en-NZ"/>
              </w:rPr>
            </w:pPr>
            <w:r w:rsidRPr="005218F1">
              <w:rPr>
                <w:rStyle w:val="SpecialBold"/>
              </w:rPr>
              <w:t>Comments</w:t>
            </w:r>
          </w:p>
        </w:tc>
      </w:tr>
      <w:tr w:rsidTr="00521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8F1">
            <w:pPr>
              <w:pStyle w:val="BodyText"/>
              <w:rPr>
                <w:lang w:val="en-NZ"/>
              </w:rPr>
            </w:pPr>
            <w:r w:rsidRPr="005218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8F1" w:rsidP="005218F1">
            <w:pPr>
              <w:pStyle w:val="BodyText"/>
            </w:pPr>
            <w:r w:rsidRPr="005218F1">
              <w:t>This version released with FBP Food, Beverage and Pharmaceutical Training Package Version 2.0.</w:t>
            </w:r>
          </w:p>
        </w:tc>
      </w:tr>
    </w:tbl>
    <w:p w:rsidR="00000000" w:rsidRPr="005218F1" w:rsidP="005218F1">
      <w:pPr>
        <w:pStyle w:val="BodyText"/>
      </w:pPr>
    </w:p>
    <w:p w:rsidR="00000000" w:rsidRPr="005218F1" w:rsidP="005218F1">
      <w:pPr>
        <w:pStyle w:val="AllowPageBreak"/>
      </w:pPr>
    </w:p>
    <w:p w:rsidR="00000000" w:rsidRPr="005218F1" w:rsidP="005218F1">
      <w:pPr>
        <w:pStyle w:val="Heading1"/>
      </w:pPr>
      <w:bookmarkStart w:id="2" w:name="O_992776"/>
      <w:bookmarkEnd w:id="2"/>
      <w:r w:rsidRPr="005218F1">
        <w:t>Performance Evidence</w:t>
      </w:r>
    </w:p>
    <w:p w:rsidR="00000000" w:rsidRPr="005218F1" w:rsidP="00DF0A78">
      <w:pPr>
        <w:pStyle w:val="BodyText"/>
      </w:pPr>
      <w:r w:rsidRPr="005218F1">
        <w:t xml:space="preserve">An individual demonstrating competency must satisfy all of the elements and performance criteria in this unit. </w:t>
      </w:r>
    </w:p>
    <w:p w:rsidR="00000000" w:rsidRPr="005218F1" w:rsidP="00DF0A78">
      <w:pPr>
        <w:pStyle w:val="BodyText"/>
      </w:pPr>
      <w:r w:rsidRPr="005218F1">
        <w:t>There must be evidence that the individual has effectively coordinated operations in a vineyard involving day-to-day activi</w:t>
      </w:r>
      <w:r w:rsidRPr="005218F1">
        <w:t>ties in areas of harvesting, nursery, pruning or canopy management at least once, including:</w:t>
      </w:r>
    </w:p>
    <w:p w:rsidR="00000000" w:rsidRPr="005218F1" w:rsidP="005218F1">
      <w:pPr>
        <w:pStyle w:val="ListBullet"/>
      </w:pPr>
      <w:r w:rsidRPr="005218F1">
        <w:t>complying with health and safety requirements in the workplace</w:t>
      </w:r>
    </w:p>
    <w:p w:rsidR="00000000" w:rsidRPr="005218F1" w:rsidP="005218F1">
      <w:pPr>
        <w:pStyle w:val="ListBullet"/>
      </w:pPr>
      <w:r w:rsidRPr="005218F1">
        <w:t>selecting and fitting personal protective equipment (PPE)</w:t>
      </w:r>
    </w:p>
    <w:p w:rsidR="00000000" w:rsidRPr="005218F1" w:rsidP="005218F1">
      <w:pPr>
        <w:pStyle w:val="ListBullet"/>
      </w:pPr>
      <w:r w:rsidRPr="005218F1">
        <w:t>determining activities required of the vineyard processes and individuals in order to meet job targets</w:t>
      </w:r>
    </w:p>
    <w:p w:rsidR="00000000" w:rsidRPr="005218F1" w:rsidP="005218F1">
      <w:pPr>
        <w:pStyle w:val="ListBullet"/>
      </w:pPr>
      <w:r w:rsidRPr="005218F1">
        <w:t>allocating activities and monitoring their implementation</w:t>
      </w:r>
    </w:p>
    <w:p w:rsidR="00000000" w:rsidRPr="005218F1" w:rsidP="005218F1">
      <w:pPr>
        <w:pStyle w:val="ListBullet"/>
      </w:pPr>
      <w:r w:rsidRPr="005218F1">
        <w:t>providing team leadership and instruction for vineyard personnel</w:t>
      </w:r>
    </w:p>
    <w:p w:rsidR="00000000" w:rsidRPr="005218F1" w:rsidP="005218F1">
      <w:pPr>
        <w:pStyle w:val="ListBullet"/>
      </w:pPr>
      <w:r w:rsidRPr="005218F1">
        <w:t>identifying and addressing non</w:t>
      </w:r>
      <w:r w:rsidRPr="005218F1">
        <w:t>-conformances</w:t>
      </w:r>
    </w:p>
    <w:p w:rsidR="00000000" w:rsidRPr="005218F1" w:rsidP="005218F1">
      <w:pPr>
        <w:pStyle w:val="ListBullet"/>
      </w:pPr>
      <w:r w:rsidRPr="005218F1">
        <w:t>completing workplace records.</w:t>
      </w:r>
    </w:p>
    <w:p w:rsidR="00000000" w:rsidRPr="005218F1" w:rsidP="005218F1">
      <w:pPr>
        <w:pStyle w:val="AllowPageBreak"/>
      </w:pPr>
    </w:p>
    <w:p w:rsidR="00000000" w:rsidRPr="005218F1" w:rsidP="005218F1">
      <w:pPr>
        <w:pStyle w:val="Heading1"/>
      </w:pPr>
      <w:bookmarkStart w:id="3" w:name="O_992777"/>
      <w:bookmarkEnd w:id="3"/>
      <w:r w:rsidRPr="005218F1">
        <w:t>Knowledge Evidence</w:t>
      </w:r>
    </w:p>
    <w:p w:rsidR="00000000" w:rsidRPr="005218F1" w:rsidP="00DF0A78">
      <w:pPr>
        <w:pStyle w:val="BodyText"/>
      </w:pPr>
      <w:r w:rsidRPr="005218F1">
        <w:t>An individual must be able to demonstrate the knowledge required to perform the tasks outlined in the elements and performance criteria of this unit. This includes knowledge of</w:t>
      </w:r>
      <w:r w:rsidRPr="005218F1">
        <w:t>:</w:t>
      </w:r>
    </w:p>
    <w:p w:rsidR="00000000" w:rsidRPr="005218F1" w:rsidP="005218F1">
      <w:pPr>
        <w:pStyle w:val="ListBullet"/>
      </w:pPr>
      <w:r w:rsidRPr="005218F1">
        <w:t>workplace planning processes:</w:t>
      </w:r>
    </w:p>
    <w:p w:rsidR="00000000" w:rsidRPr="005218F1" w:rsidP="005218F1">
      <w:pPr>
        <w:pStyle w:val="ListBullet2"/>
      </w:pPr>
      <w:r w:rsidRPr="005218F1">
        <w:t>planning and scheduling vineyard activities</w:t>
      </w:r>
    </w:p>
    <w:p w:rsidR="00000000" w:rsidRPr="005218F1" w:rsidP="005218F1">
      <w:pPr>
        <w:pStyle w:val="ListBullet"/>
      </w:pPr>
      <w:r w:rsidRPr="005218F1">
        <w:t>personnel requirements:</w:t>
      </w:r>
    </w:p>
    <w:p w:rsidR="00000000" w:rsidRPr="005218F1" w:rsidP="005218F1">
      <w:pPr>
        <w:pStyle w:val="ListBullet2"/>
      </w:pPr>
      <w:r w:rsidRPr="005218F1">
        <w:t>equipment and materials required</w:t>
      </w:r>
    </w:p>
    <w:p w:rsidR="00000000" w:rsidRPr="005218F1" w:rsidP="005218F1">
      <w:pPr>
        <w:pStyle w:val="ListBullet2"/>
      </w:pPr>
      <w:r w:rsidRPr="005218F1">
        <w:t>location</w:t>
      </w:r>
    </w:p>
    <w:p w:rsidR="00000000" w:rsidRPr="005218F1" w:rsidP="005218F1">
      <w:pPr>
        <w:pStyle w:val="ListBullet2"/>
      </w:pPr>
      <w:r w:rsidRPr="005218F1">
        <w:t>transport</w:t>
      </w:r>
    </w:p>
    <w:p w:rsidR="00000000" w:rsidRPr="005218F1" w:rsidP="005218F1">
      <w:pPr>
        <w:pStyle w:val="ListBullet2"/>
      </w:pPr>
      <w:r w:rsidRPr="005218F1">
        <w:t>timing</w:t>
      </w:r>
    </w:p>
    <w:p w:rsidR="00000000" w:rsidRPr="005218F1" w:rsidP="005218F1">
      <w:pPr>
        <w:pStyle w:val="ListBullet2"/>
      </w:pPr>
      <w:r w:rsidRPr="005218F1">
        <w:t>environmental conditions</w:t>
      </w:r>
    </w:p>
    <w:p w:rsidR="00000000" w:rsidRPr="005218F1" w:rsidP="005218F1">
      <w:pPr>
        <w:pStyle w:val="ListBullet2"/>
      </w:pPr>
      <w:r w:rsidRPr="005218F1">
        <w:t>other vineyard activities</w:t>
      </w:r>
    </w:p>
    <w:p w:rsidR="00000000" w:rsidRPr="005218F1" w:rsidP="005218F1">
      <w:pPr>
        <w:pStyle w:val="ListBullet"/>
      </w:pPr>
      <w:r w:rsidRPr="005218F1">
        <w:t>quality and quantity requirements</w:t>
      </w:r>
    </w:p>
    <w:p w:rsidR="00000000" w:rsidRPr="005218F1" w:rsidP="005218F1">
      <w:pPr>
        <w:pStyle w:val="ListBullet"/>
      </w:pPr>
      <w:r w:rsidRPr="005218F1">
        <w:t>vineyard health and safety hazards and controls in the workplace</w:t>
      </w:r>
    </w:p>
    <w:p w:rsidR="00000000" w:rsidRPr="005218F1" w:rsidP="005218F1">
      <w:pPr>
        <w:pStyle w:val="ListBullet"/>
      </w:pPr>
      <w:r w:rsidRPr="005218F1">
        <w:t>vineyard environmental issues and controls</w:t>
      </w:r>
    </w:p>
    <w:p w:rsidR="00000000" w:rsidRPr="005218F1" w:rsidP="005218F1">
      <w:pPr>
        <w:pStyle w:val="ListBullet"/>
      </w:pPr>
      <w:r w:rsidRPr="005218F1">
        <w:t>team leadership communication principles and strategies</w:t>
      </w:r>
    </w:p>
    <w:p w:rsidR="00000000" w:rsidRPr="005218F1" w:rsidP="005218F1">
      <w:pPr>
        <w:pStyle w:val="ListBullet"/>
      </w:pPr>
      <w:r w:rsidRPr="005218F1">
        <w:t>procedures for monitoring and reporting on individual and team performance</w:t>
      </w:r>
    </w:p>
    <w:p w:rsidR="00000000" w:rsidRPr="005218F1" w:rsidP="005218F1">
      <w:pPr>
        <w:pStyle w:val="ListBullet"/>
      </w:pPr>
      <w:r w:rsidRPr="005218F1">
        <w:t>vineyard activiti</w:t>
      </w:r>
      <w:r w:rsidRPr="005218F1">
        <w:t>es to be monitored:</w:t>
      </w:r>
    </w:p>
    <w:p w:rsidR="00000000" w:rsidRPr="005218F1" w:rsidP="005218F1">
      <w:pPr>
        <w:pStyle w:val="ListBullet2"/>
      </w:pPr>
      <w:r w:rsidRPr="005218F1">
        <w:t>compliance with workplace, environmental and quality procedures</w:t>
      </w:r>
    </w:p>
    <w:p w:rsidR="00000000" w:rsidRPr="005218F1" w:rsidP="005218F1">
      <w:pPr>
        <w:pStyle w:val="ListBullet2"/>
      </w:pPr>
      <w:r w:rsidRPr="005218F1">
        <w:t>individual and team performance</w:t>
      </w:r>
    </w:p>
    <w:p w:rsidR="00000000" w:rsidRPr="005218F1" w:rsidP="005218F1">
      <w:pPr>
        <w:pStyle w:val="ListBullet2"/>
      </w:pPr>
      <w:r w:rsidRPr="005218F1">
        <w:t>achievement of targets, timelines and performance requirements</w:t>
      </w:r>
    </w:p>
    <w:p w:rsidR="00000000" w:rsidRPr="005218F1" w:rsidP="005218F1">
      <w:pPr>
        <w:pStyle w:val="ListBullet2"/>
      </w:pPr>
      <w:r w:rsidRPr="005218F1">
        <w:t>team members’ learning needs</w:t>
      </w:r>
    </w:p>
    <w:p w:rsidR="00000000" w:rsidRPr="005218F1" w:rsidP="005218F1">
      <w:pPr>
        <w:pStyle w:val="ListBullet2"/>
      </w:pPr>
      <w:r w:rsidRPr="005218F1">
        <w:t>instructing individuals and groups</w:t>
      </w:r>
    </w:p>
    <w:p w:rsidR="00000000" w:rsidRPr="005218F1" w:rsidP="005218F1">
      <w:pPr>
        <w:pStyle w:val="ListBullet2"/>
      </w:pPr>
      <w:r w:rsidRPr="005218F1">
        <w:t>providing feedback to individuals and groups</w:t>
      </w:r>
    </w:p>
    <w:p w:rsidR="00000000" w:rsidRPr="005218F1" w:rsidP="005218F1">
      <w:pPr>
        <w:pStyle w:val="ListBullet2"/>
      </w:pPr>
      <w:r w:rsidRPr="005218F1">
        <w:t>resolving conflicts</w:t>
      </w:r>
    </w:p>
    <w:p w:rsidR="00000000" w:rsidRPr="005218F1" w:rsidP="005218F1">
      <w:pPr>
        <w:pStyle w:val="ListBullet"/>
      </w:pPr>
      <w:r w:rsidRPr="005218F1">
        <w:t>how to recognise, correct and report non-conformances</w:t>
      </w:r>
    </w:p>
    <w:p w:rsidR="00000000" w:rsidRPr="005218F1" w:rsidP="005218F1">
      <w:pPr>
        <w:pStyle w:val="ListBullet"/>
      </w:pPr>
      <w:r w:rsidRPr="005218F1">
        <w:t>how to maintain workplace records.</w:t>
      </w:r>
    </w:p>
    <w:p w:rsidR="00000000" w:rsidRPr="005218F1" w:rsidP="005218F1">
      <w:pPr>
        <w:pStyle w:val="AllowPageBreak"/>
      </w:pPr>
    </w:p>
    <w:p w:rsidR="00000000" w:rsidRPr="005218F1" w:rsidP="005218F1">
      <w:pPr>
        <w:pStyle w:val="Heading1"/>
      </w:pPr>
      <w:bookmarkStart w:id="4" w:name="O_992778"/>
      <w:bookmarkEnd w:id="4"/>
      <w:r w:rsidRPr="005218F1">
        <w:t>Assessment Conditions</w:t>
      </w:r>
    </w:p>
    <w:p w:rsidR="00000000" w:rsidRPr="005218F1" w:rsidP="00DF0A78">
      <w:pPr>
        <w:pStyle w:val="BodyText"/>
      </w:pPr>
      <w:r w:rsidRPr="005218F1">
        <w:t>Assessment of skills must take place under the following condi</w:t>
      </w:r>
      <w:r w:rsidRPr="005218F1">
        <w:t>tions:</w:t>
      </w:r>
    </w:p>
    <w:p w:rsidR="00000000" w:rsidRPr="005218F1" w:rsidP="005218F1">
      <w:pPr>
        <w:pStyle w:val="ListBullet"/>
      </w:pPr>
      <w:r w:rsidRPr="005218F1">
        <w:t>physical conditions:</w:t>
      </w:r>
    </w:p>
    <w:p w:rsidR="00000000" w:rsidRPr="005218F1" w:rsidP="005218F1">
      <w:pPr>
        <w:pStyle w:val="ListBullet2"/>
      </w:pPr>
      <w:r w:rsidRPr="005218F1">
        <w:t>a vineyard workplace or an environment that accurately represents workplace conditions</w:t>
      </w:r>
    </w:p>
    <w:p w:rsidR="00000000" w:rsidRPr="005218F1" w:rsidP="005218F1">
      <w:pPr>
        <w:pStyle w:val="ListBullet"/>
      </w:pPr>
      <w:r w:rsidRPr="005218F1">
        <w:t>resources, equipment and materials:</w:t>
      </w:r>
    </w:p>
    <w:p w:rsidR="00000000" w:rsidRPr="005218F1" w:rsidP="005218F1">
      <w:pPr>
        <w:pStyle w:val="ListBullet2"/>
      </w:pPr>
      <w:r w:rsidRPr="005218F1">
        <w:t xml:space="preserve">PPE </w:t>
      </w:r>
    </w:p>
    <w:p w:rsidR="00000000" w:rsidRPr="005218F1" w:rsidP="005218F1">
      <w:pPr>
        <w:pStyle w:val="ListBullet2"/>
      </w:pPr>
      <w:r w:rsidRPr="005218F1">
        <w:t>vineyard equipment, services and corresponding information</w:t>
      </w:r>
    </w:p>
    <w:p w:rsidR="00000000" w:rsidRPr="005218F1" w:rsidP="005218F1">
      <w:pPr>
        <w:pStyle w:val="ListBullet2"/>
      </w:pPr>
      <w:r w:rsidRPr="005218F1">
        <w:t>products and materials required for vineyard work</w:t>
      </w:r>
    </w:p>
    <w:p w:rsidR="00000000" w:rsidRPr="005218F1" w:rsidP="005218F1">
      <w:pPr>
        <w:pStyle w:val="ListBullet2"/>
      </w:pPr>
      <w:r w:rsidRPr="005218F1">
        <w:t>system for recording requirements and procedures</w:t>
      </w:r>
    </w:p>
    <w:p w:rsidR="00000000" w:rsidRPr="005218F1" w:rsidP="005218F1">
      <w:pPr>
        <w:pStyle w:val="ListBullet"/>
      </w:pPr>
      <w:r w:rsidRPr="005218F1">
        <w:t>specifications:</w:t>
      </w:r>
    </w:p>
    <w:p w:rsidR="00000000" w:rsidRPr="005218F1" w:rsidP="005218F1">
      <w:pPr>
        <w:pStyle w:val="ListBullet2"/>
      </w:pPr>
      <w:r w:rsidRPr="005218F1">
        <w:t>work procedures, including advice on company practices, safe work practices, people management, quality and environmental requirements</w:t>
      </w:r>
    </w:p>
    <w:p w:rsidR="00000000" w:rsidRPr="005218F1" w:rsidP="005218F1">
      <w:pPr>
        <w:pStyle w:val="ListBullet2"/>
      </w:pPr>
      <w:r w:rsidRPr="005218F1">
        <w:t>work</w:t>
      </w:r>
      <w:r w:rsidRPr="005218F1">
        <w:t xml:space="preserve"> instructions and schedules</w:t>
      </w:r>
    </w:p>
    <w:p w:rsidR="00000000" w:rsidRPr="005218F1" w:rsidP="005218F1">
      <w:pPr>
        <w:pStyle w:val="ListBullet"/>
      </w:pPr>
      <w:r w:rsidRPr="005218F1">
        <w:t>relationships (internal and/or external):</w:t>
      </w:r>
    </w:p>
    <w:p w:rsidR="00000000" w:rsidRPr="005218F1" w:rsidP="005218F1">
      <w:pPr>
        <w:pStyle w:val="ListBullet2"/>
      </w:pPr>
      <w:r w:rsidRPr="005218F1">
        <w:t>small work groups or teams to coordinate.</w:t>
      </w:r>
    </w:p>
    <w:p w:rsidR="00000000" w:rsidRPr="005218F1" w:rsidP="005218F1">
      <w:pPr>
        <w:pStyle w:val="BodyText"/>
      </w:pPr>
    </w:p>
    <w:p w:rsidR="00000000" w:rsidRPr="005218F1" w:rsidP="00DF0A78">
      <w:pPr>
        <w:pStyle w:val="BodyText"/>
      </w:pPr>
      <w:r w:rsidRPr="005218F1">
        <w:t>Assessors of this unit must satisfy the requirements for assessors in applicable vocational education and training legislation, frameworks an</w:t>
      </w:r>
      <w:r w:rsidRPr="005218F1">
        <w:t>d/or standards.</w:t>
      </w:r>
    </w:p>
    <w:p w:rsidR="00000000" w:rsidRPr="005218F1" w:rsidP="005218F1">
      <w:pPr>
        <w:pStyle w:val="Heading1"/>
      </w:pPr>
      <w:bookmarkStart w:id="5" w:name="O_992781"/>
      <w:bookmarkEnd w:id="5"/>
      <w:r w:rsidRPr="005218F1">
        <w:t>Links</w:t>
      </w:r>
    </w:p>
    <w:p w:rsidR="00000000" w:rsidRPr="005218F1" w:rsidP="00DF0A78">
      <w:pPr>
        <w:pStyle w:val="BodyText"/>
      </w:pPr>
      <w:r w:rsidRPr="005218F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0038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218F1" w:rsidP="005218F1"/>
    <w:sectPr w:rsidSect="005218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8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8F1" w:rsidRPr="00DF0A78" w:rsidP="00DF0A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8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78" w:rsidP="00521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0A78" w:rsidP="00521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F0A78" w:rsidP="005218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8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8F1" w:rsidRPr="00DF0A78" w:rsidP="00DF0A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8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A78" w:rsidRPr="002D2AF8" w:rsidP="00521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FBPVIT3001 Coordinate vineyard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F0A78" w:rsidP="005218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2459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749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3E7E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8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8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8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8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8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8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8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8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8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8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8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8F1"/>
  </w:style>
  <w:style w:type="character" w:customStyle="1" w:styleId="Heading1Char">
    <w:name w:val="Heading 1 Char"/>
    <w:basedOn w:val="DefaultParagraphFont"/>
    <w:link w:val="Heading1"/>
    <w:rsid w:val="005218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8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8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8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18F1"/>
    <w:rPr>
      <w:b/>
      <w:spacing w:val="0"/>
    </w:rPr>
  </w:style>
  <w:style w:type="paragraph" w:styleId="ListBullet2">
    <w:name w:val="List Bullet 2"/>
    <w:basedOn w:val="List2"/>
    <w:rsid w:val="005218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18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8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18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8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8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8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8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8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8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8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8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8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8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8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8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8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8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8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18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8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8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18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8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8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8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8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8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8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8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8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8F1"/>
    <w:rPr>
      <w:i/>
    </w:rPr>
  </w:style>
  <w:style w:type="paragraph" w:styleId="Caption">
    <w:name w:val="caption"/>
    <w:basedOn w:val="BodyText"/>
    <w:next w:val="Normal"/>
    <w:qFormat/>
    <w:rsid w:val="005218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8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8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8F1"/>
  </w:style>
  <w:style w:type="paragraph" w:styleId="TableofFigures">
    <w:name w:val="table of figures"/>
    <w:basedOn w:val="Normal"/>
    <w:next w:val="Normal"/>
    <w:semiHidden/>
    <w:rsid w:val="005218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8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18F1"/>
    <w:rPr>
      <w:rFonts w:ascii="Wingdings" w:hAnsi="Wingdings"/>
    </w:rPr>
  </w:style>
  <w:style w:type="paragraph" w:customStyle="1" w:styleId="TableHeading">
    <w:name w:val="Table Heading"/>
    <w:basedOn w:val="HeadingBase"/>
    <w:rsid w:val="005218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8F1"/>
    <w:rPr>
      <w:color w:val="0033CC"/>
      <w:u w:val="none"/>
    </w:rPr>
  </w:style>
  <w:style w:type="paragraph" w:customStyle="1" w:styleId="BodyTextRight">
    <w:name w:val="Body Text Right"/>
    <w:basedOn w:val="BodyText"/>
    <w:rsid w:val="005218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8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8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8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8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8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8F1"/>
    <w:rPr>
      <w:sz w:val="32"/>
    </w:rPr>
  </w:style>
  <w:style w:type="paragraph" w:customStyle="1" w:styleId="HeadingProcedure">
    <w:name w:val="Heading Procedure"/>
    <w:basedOn w:val="HeadingBase"/>
    <w:next w:val="Normal"/>
    <w:rsid w:val="005218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8F1"/>
    <w:pPr>
      <w:spacing w:before="60" w:after="60"/>
    </w:pPr>
  </w:style>
  <w:style w:type="paragraph" w:styleId="ListContinue">
    <w:name w:val="List Continue"/>
    <w:basedOn w:val="List"/>
    <w:rsid w:val="005218F1"/>
    <w:pPr>
      <w:ind w:firstLine="0"/>
    </w:pPr>
  </w:style>
  <w:style w:type="paragraph" w:customStyle="1" w:styleId="ListNote">
    <w:name w:val="List Note"/>
    <w:basedOn w:val="List"/>
    <w:rsid w:val="005218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8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8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8F1"/>
    <w:rPr>
      <w:rFonts w:ascii="Courier New" w:hAnsi="Courier New"/>
    </w:rPr>
  </w:style>
  <w:style w:type="paragraph" w:customStyle="1" w:styleId="NoteBullet">
    <w:name w:val="Note Bullet"/>
    <w:basedOn w:val="Note"/>
    <w:rsid w:val="005218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8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8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8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8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18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8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8F1"/>
    <w:rPr>
      <w:b/>
      <w:smallCaps/>
    </w:rPr>
  </w:style>
  <w:style w:type="paragraph" w:customStyle="1" w:styleId="TableListNumber">
    <w:name w:val="Table List Number"/>
    <w:basedOn w:val="ListNumber"/>
    <w:rsid w:val="005218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8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8F1"/>
    <w:pPr>
      <w:numPr>
        <w:numId w:val="9"/>
      </w:numPr>
    </w:pPr>
  </w:style>
  <w:style w:type="paragraph" w:customStyle="1" w:styleId="ListAlpha2">
    <w:name w:val="List Alpha 2"/>
    <w:basedOn w:val="List2"/>
    <w:rsid w:val="005218F1"/>
    <w:pPr>
      <w:numPr>
        <w:numId w:val="8"/>
      </w:numPr>
    </w:pPr>
  </w:style>
  <w:style w:type="paragraph" w:styleId="List2">
    <w:name w:val="List 2"/>
    <w:basedOn w:val="BodyText"/>
    <w:rsid w:val="005218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8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8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8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8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8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18F1"/>
    <w:pPr>
      <w:numPr>
        <w:numId w:val="4"/>
      </w:numPr>
    </w:pPr>
  </w:style>
  <w:style w:type="paragraph" w:styleId="ListContinue2">
    <w:name w:val="List Continue 2"/>
    <w:basedOn w:val="List2"/>
    <w:rsid w:val="005218F1"/>
    <w:pPr>
      <w:ind w:firstLine="0"/>
    </w:pPr>
  </w:style>
  <w:style w:type="paragraph" w:styleId="ListContinue3">
    <w:name w:val="List Continue 3"/>
    <w:basedOn w:val="List3"/>
    <w:rsid w:val="005218F1"/>
    <w:pPr>
      <w:ind w:left="1021" w:firstLine="0"/>
    </w:pPr>
  </w:style>
  <w:style w:type="paragraph" w:styleId="ListContinue4">
    <w:name w:val="List Continue 4"/>
    <w:basedOn w:val="List4"/>
    <w:rsid w:val="005218F1"/>
    <w:pPr>
      <w:ind w:firstLine="0"/>
    </w:pPr>
  </w:style>
  <w:style w:type="paragraph" w:styleId="ListContinue5">
    <w:name w:val="List Continue 5"/>
    <w:basedOn w:val="List5"/>
    <w:rsid w:val="005218F1"/>
    <w:pPr>
      <w:ind w:firstLine="0"/>
    </w:pPr>
  </w:style>
  <w:style w:type="paragraph" w:styleId="ListNumber3">
    <w:name w:val="List Number 3"/>
    <w:basedOn w:val="List3"/>
    <w:rsid w:val="005218F1"/>
    <w:pPr>
      <w:numPr>
        <w:numId w:val="5"/>
      </w:numPr>
    </w:pPr>
  </w:style>
  <w:style w:type="paragraph" w:styleId="ListNumber4">
    <w:name w:val="List Number 4"/>
    <w:basedOn w:val="List4"/>
    <w:rsid w:val="005218F1"/>
    <w:pPr>
      <w:numPr>
        <w:numId w:val="6"/>
      </w:numPr>
    </w:pPr>
  </w:style>
  <w:style w:type="paragraph" w:styleId="ListNumber5">
    <w:name w:val="List Number 5"/>
    <w:basedOn w:val="List5"/>
    <w:rsid w:val="005218F1"/>
    <w:pPr>
      <w:numPr>
        <w:numId w:val="7"/>
      </w:numPr>
    </w:pPr>
  </w:style>
  <w:style w:type="paragraph" w:styleId="BlockText">
    <w:name w:val="Block Text"/>
    <w:basedOn w:val="Normal"/>
    <w:rsid w:val="005218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8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8F1"/>
    <w:rPr>
      <w:sz w:val="16"/>
      <w:vertAlign w:val="superscript"/>
    </w:rPr>
  </w:style>
  <w:style w:type="character" w:customStyle="1" w:styleId="Symbols">
    <w:name w:val="Symbols"/>
    <w:basedOn w:val="DefaultParagraphFont"/>
    <w:rsid w:val="005218F1"/>
    <w:rPr>
      <w:rFonts w:ascii="Symbol" w:hAnsi="Symbol"/>
    </w:rPr>
  </w:style>
  <w:style w:type="character" w:customStyle="1" w:styleId="MenuOptions">
    <w:name w:val="Menu Options"/>
    <w:basedOn w:val="DefaultParagraphFont"/>
    <w:rsid w:val="005218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8F1"/>
    <w:rPr>
      <w:b/>
    </w:rPr>
  </w:style>
  <w:style w:type="character" w:customStyle="1" w:styleId="Underlined">
    <w:name w:val="Underlined"/>
    <w:basedOn w:val="DefaultParagraphFont"/>
    <w:rsid w:val="005218F1"/>
    <w:rPr>
      <w:u w:val="single"/>
    </w:rPr>
  </w:style>
  <w:style w:type="paragraph" w:customStyle="1" w:styleId="TableBodyTextRight">
    <w:name w:val="Table Body Text Right"/>
    <w:basedOn w:val="TableBodyText"/>
    <w:rsid w:val="005218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8F1"/>
    <w:rPr>
      <w:sz w:val="18"/>
    </w:rPr>
  </w:style>
  <w:style w:type="paragraph" w:customStyle="1" w:styleId="BodySmallRight">
    <w:name w:val="Body Small Right"/>
    <w:basedOn w:val="BodyTextRight"/>
    <w:rsid w:val="005218F1"/>
    <w:rPr>
      <w:sz w:val="18"/>
      <w:szCs w:val="18"/>
    </w:rPr>
  </w:style>
  <w:style w:type="paragraph" w:customStyle="1" w:styleId="MarginEdition">
    <w:name w:val="Margin Edition"/>
    <w:basedOn w:val="MarginNote"/>
    <w:rsid w:val="005218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8F1"/>
    <w:rPr>
      <w:sz w:val="2"/>
      <w:szCs w:val="2"/>
    </w:rPr>
  </w:style>
  <w:style w:type="character" w:customStyle="1" w:styleId="Small">
    <w:name w:val="Small"/>
    <w:basedOn w:val="DefaultParagraphFont"/>
    <w:rsid w:val="005218F1"/>
    <w:rPr>
      <w:sz w:val="16"/>
    </w:rPr>
  </w:style>
  <w:style w:type="paragraph" w:customStyle="1" w:styleId="WideTable">
    <w:name w:val="Wide Table"/>
    <w:basedOn w:val="Normal"/>
    <w:rsid w:val="005218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8F1"/>
  </w:style>
  <w:style w:type="paragraph" w:styleId="Quote">
    <w:name w:val="Quote"/>
    <w:basedOn w:val="Heading1"/>
    <w:link w:val="QuoteChar"/>
    <w:qFormat/>
    <w:rsid w:val="005218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8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8F1"/>
    <w:pPr>
      <w:pageBreakBefore/>
    </w:pPr>
  </w:style>
  <w:style w:type="paragraph" w:customStyle="1" w:styleId="Border">
    <w:name w:val="Border"/>
    <w:basedOn w:val="Normal"/>
    <w:qFormat/>
    <w:rsid w:val="005218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8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8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8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8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8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8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8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8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8F1"/>
    <w:rPr>
      <w:u w:val="single"/>
    </w:rPr>
  </w:style>
  <w:style w:type="character" w:customStyle="1" w:styleId="BoldandItalics">
    <w:name w:val="Bold and Italics"/>
    <w:qFormat/>
    <w:rsid w:val="005218F1"/>
    <w:rPr>
      <w:b/>
      <w:i/>
      <w:u w:val="none"/>
    </w:rPr>
  </w:style>
  <w:style w:type="paragraph" w:styleId="BalloonText">
    <w:name w:val="Balloon Text"/>
    <w:basedOn w:val="Normal"/>
    <w:link w:val="BalloonTextChar"/>
    <w:rsid w:val="00521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8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8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8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8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8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8F1"/>
    <w:pPr>
      <w:spacing w:before="0" w:after="0"/>
    </w:pPr>
  </w:style>
  <w:style w:type="paragraph" w:customStyle="1" w:styleId="BodyTextBold">
    <w:name w:val="Body Text Bold"/>
    <w:basedOn w:val="BodyText"/>
    <w:qFormat/>
    <w:rsid w:val="005218F1"/>
    <w:rPr>
      <w:b/>
    </w:rPr>
  </w:style>
  <w:style w:type="character" w:styleId="Hyperlink">
    <w:name w:val="Hyperlink"/>
    <w:basedOn w:val="DefaultParagraphFont"/>
    <w:uiPriority w:val="99"/>
    <w:unhideWhenUsed/>
    <w:rsid w:val="00DF0A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402</Words>
  <Characters>2907</Characters>
  <Application>Microsoft Office Word</Application>
  <DocSecurity>0</DocSecurity>
  <Lines>85</Lines>
  <Paragraphs>71</Paragraphs>
  <ScaleCrop>false</ScaleCrop>
  <Company>Author-it Software Corporation Ltd.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FBPVIT3001 Coordinate vineyard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