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89E" w:rsidP="00761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FBPVIT2008 Train vines</w:t>
      </w:r>
      <w:r>
        <w:fldChar w:fldCharType="end"/>
      </w:r>
    </w:p>
    <w:p w:rsidR="0076189E" w:rsidP="0076189E">
      <w:pPr>
        <w:pStyle w:val="Version"/>
        <w:sectPr w:rsidSect="00B13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62F" w:rsidP="00B1362F">
      <w:pPr>
        <w:pStyle w:val="SuperHeading"/>
      </w:pPr>
      <w:r w:rsidRPr="00B1362F">
        <w:t>FBPVIT2008 Train vines</w:t>
      </w:r>
    </w:p>
    <w:p w:rsidR="00000000" w:rsidRPr="00B1362F" w:rsidP="00B1362F">
      <w:pPr>
        <w:pStyle w:val="Heading1"/>
      </w:pPr>
      <w:bookmarkStart w:id="1" w:name="O_992556"/>
      <w:bookmarkEnd w:id="1"/>
      <w:r w:rsidRPr="00B136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3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rPr>
                <w:rStyle w:val="SpecialBold"/>
              </w:rPr>
              <w:t>Comments</w:t>
            </w:r>
          </w:p>
        </w:tc>
      </w:tr>
      <w:tr w:rsidTr="00B13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t>This version released with FBP Food, Beverage and Pharmaceutical Training Package Version 2.0.</w:t>
            </w:r>
          </w:p>
        </w:tc>
      </w:tr>
    </w:tbl>
    <w:p w:rsidR="00000000" w:rsidRPr="00B1362F" w:rsidP="00B1362F">
      <w:pPr>
        <w:pStyle w:val="BodyText"/>
      </w:pPr>
    </w:p>
    <w:p w:rsidR="00000000" w:rsidRPr="00B1362F" w:rsidP="00B1362F">
      <w:pPr>
        <w:pStyle w:val="AllowPageBreak"/>
      </w:pPr>
    </w:p>
    <w:p w:rsidR="00000000" w:rsidRPr="00B1362F" w:rsidP="00B1362F">
      <w:pPr>
        <w:pStyle w:val="Heading1"/>
      </w:pPr>
      <w:bookmarkStart w:id="2" w:name="O_992557"/>
      <w:bookmarkEnd w:id="2"/>
      <w:r w:rsidRPr="00B1362F">
        <w:t>Application</w:t>
      </w:r>
    </w:p>
    <w:p w:rsidR="00000000" w:rsidRPr="00B1362F" w:rsidP="0076189E">
      <w:pPr>
        <w:pStyle w:val="BodyText"/>
      </w:pPr>
      <w:r w:rsidRPr="00B1362F">
        <w:t>This unit of competency describes the skills and knowledge required to train growing vines by hand.</w:t>
      </w:r>
    </w:p>
    <w:p w:rsidR="00000000" w:rsidRPr="00B1362F" w:rsidP="0076189E">
      <w:pPr>
        <w:pStyle w:val="BodyText"/>
      </w:pPr>
      <w:r w:rsidRPr="00B1362F">
        <w:t>Th</w:t>
      </w:r>
      <w:r w:rsidRPr="00B1362F">
        <w:t>e unit applies to individuals who are required to follow workplace procedures in completing tasks associated with training vines.</w:t>
      </w:r>
    </w:p>
    <w:p w:rsidR="00000000" w:rsidRPr="00B1362F" w:rsidP="0076189E">
      <w:pPr>
        <w:pStyle w:val="BodyText"/>
      </w:pPr>
      <w:r w:rsidRPr="00B1362F">
        <w:t>All work must be carried out to comply with workplace procedures, according to state/territory health and safety, and food saf</w:t>
      </w:r>
      <w:r w:rsidRPr="00B1362F">
        <w:t>ety regulations, legislation and standards that apply to the workplace.</w:t>
      </w:r>
    </w:p>
    <w:p w:rsidR="00000000" w:rsidRPr="00B1362F" w:rsidP="0076189E">
      <w:pPr>
        <w:pStyle w:val="BodyText"/>
      </w:pPr>
      <w:r w:rsidRPr="00B1362F">
        <w:t>No occupational licensing, legislative or certification requirements are known to apply to this unit at the time of publication.</w:t>
      </w:r>
    </w:p>
    <w:p w:rsidR="00000000" w:rsidRPr="00B1362F" w:rsidP="00B1362F">
      <w:pPr>
        <w:pStyle w:val="Heading1"/>
      </w:pPr>
      <w:bookmarkStart w:id="3" w:name="O_992558"/>
      <w:bookmarkEnd w:id="3"/>
      <w:r w:rsidRPr="00B1362F">
        <w:t>Pre-requisite Unit</w:t>
      </w:r>
    </w:p>
    <w:p w:rsidR="00000000" w:rsidRPr="00B1362F" w:rsidP="0076189E">
      <w:pPr>
        <w:pStyle w:val="BodyText"/>
      </w:pPr>
      <w:r w:rsidRPr="00B1362F">
        <w:t>Nil</w:t>
      </w:r>
    </w:p>
    <w:p w:rsidR="00000000" w:rsidRPr="00B1362F" w:rsidP="00B1362F">
      <w:pPr>
        <w:pStyle w:val="Heading1"/>
      </w:pPr>
      <w:bookmarkStart w:id="4" w:name="O_992560"/>
      <w:bookmarkEnd w:id="4"/>
      <w:r w:rsidRPr="00B1362F">
        <w:t>Unit Sector</w:t>
      </w:r>
    </w:p>
    <w:p w:rsidR="00000000" w:rsidRPr="00B1362F" w:rsidP="0076189E">
      <w:pPr>
        <w:pStyle w:val="BodyText"/>
      </w:pPr>
      <w:r w:rsidRPr="00B1362F">
        <w:t>Viticulture (VIT)</w:t>
      </w:r>
    </w:p>
    <w:p w:rsidR="00000000" w:rsidRPr="00B1362F" w:rsidP="00B1362F">
      <w:pPr>
        <w:pStyle w:val="Heading1"/>
      </w:pPr>
      <w:bookmarkStart w:id="5" w:name="O_992561"/>
      <w:bookmarkEnd w:id="5"/>
      <w:r w:rsidRPr="00B136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1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rPr>
                <w:rStyle w:val="SpecialBold"/>
              </w:rPr>
              <w:t>Performance Criteria</w:t>
            </w:r>
          </w:p>
        </w:tc>
      </w:tr>
      <w:tr w:rsidTr="00761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1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1. Prepare for vine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t>1.1 Confirm job requirements</w:t>
            </w:r>
          </w:p>
          <w:p w:rsidR="00000000" w:rsidRPr="00B1362F" w:rsidP="00B1362F">
            <w:pPr>
              <w:pStyle w:val="BodyText"/>
            </w:pPr>
            <w:r w:rsidRPr="00B1362F">
              <w:t>1.2 Confirm environmental guidelines and identify potential health and safety hazards and controls according to workplace procedures</w:t>
            </w:r>
          </w:p>
          <w:p w:rsidR="00000000" w:rsidRPr="00B1362F" w:rsidP="00B1362F">
            <w:pPr>
              <w:pStyle w:val="BodyText"/>
            </w:pPr>
            <w:r w:rsidRPr="00B1362F">
              <w:t xml:space="preserve">1.3 Select and fit personal protective equipment relevant to the </w:t>
            </w:r>
            <w:r w:rsidRPr="00B1362F">
              <w:t xml:space="preserve">job </w:t>
            </w:r>
            <w:r w:rsidRPr="00B1362F">
              <w:t>rrequirements</w:t>
            </w:r>
          </w:p>
          <w:p w:rsidR="00000000" w:rsidRPr="00B1362F" w:rsidP="00B1362F">
            <w:pPr>
              <w:pStyle w:val="BodyText"/>
            </w:pPr>
            <w:r w:rsidRPr="00B1362F">
              <w:t>1.4 Ensure equipment is available and ready for safe use according to workplace procedures</w:t>
            </w:r>
          </w:p>
          <w:p w:rsidR="00000000" w:rsidRPr="00B1362F" w:rsidP="00B1362F">
            <w:pPr>
              <w:pStyle w:val="BodyText"/>
            </w:pPr>
            <w:r w:rsidRPr="00B1362F">
              <w:t>1.5 Check and set equipment to meet the job requirement</w:t>
            </w:r>
          </w:p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1.6 Ensure materials are available to meet vine training requirements</w:t>
            </w:r>
          </w:p>
        </w:tc>
      </w:tr>
      <w:tr w:rsidTr="00761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2. Train vines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t>2.1 T</w:t>
            </w:r>
            <w:r w:rsidRPr="00B1362F">
              <w:t xml:space="preserve">rain vines according to vine variety </w:t>
            </w:r>
          </w:p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2.2 Identify and address non-conformance according to workplace procedures</w:t>
            </w:r>
          </w:p>
        </w:tc>
      </w:tr>
      <w:tr w:rsidTr="007618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3. Complete training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t>3.1 Clean, maintain and store equipment according to workplace requirements</w:t>
            </w:r>
          </w:p>
          <w:p w:rsidR="00000000" w:rsidRPr="00B1362F" w:rsidP="00B1362F">
            <w:pPr>
              <w:pStyle w:val="BodyText"/>
            </w:pPr>
            <w:r w:rsidRPr="00B1362F">
              <w:t>3.2 Collect, treat, dispose of was</w:t>
            </w:r>
            <w:r w:rsidRPr="00B1362F">
              <w:t>te according to workplace procedures</w:t>
            </w:r>
          </w:p>
          <w:p w:rsidR="00000000" w:rsidRPr="00B1362F" w:rsidP="00B1362F">
            <w:pPr>
              <w:pStyle w:val="BodyText"/>
            </w:pPr>
            <w:r w:rsidRPr="00B1362F">
              <w:t>3.3 Record workplace information according to workplace procedures</w:t>
            </w:r>
          </w:p>
        </w:tc>
      </w:tr>
    </w:tbl>
    <w:p w:rsidR="00000000" w:rsidRPr="00B1362F" w:rsidP="00B1362F">
      <w:pPr>
        <w:pStyle w:val="BodyText"/>
      </w:pPr>
    </w:p>
    <w:p w:rsidR="00000000" w:rsidRPr="00B1362F" w:rsidP="00B1362F">
      <w:pPr>
        <w:pStyle w:val="AllowPageBreak"/>
      </w:pPr>
    </w:p>
    <w:p w:rsidR="00000000" w:rsidRPr="00B1362F" w:rsidP="00B1362F">
      <w:pPr>
        <w:pStyle w:val="Heading1"/>
      </w:pPr>
      <w:bookmarkStart w:id="6" w:name="O_992562"/>
      <w:bookmarkEnd w:id="6"/>
      <w:r w:rsidRPr="00B1362F">
        <w:t>Foundation Skills</w:t>
      </w:r>
    </w:p>
    <w:p w:rsidR="00000000" w:rsidRPr="0076189E" w:rsidP="0076189E">
      <w:pPr>
        <w:pStyle w:val="BodyText"/>
        <w:rPr>
          <w:i/>
        </w:rPr>
      </w:pPr>
      <w:r w:rsidRPr="0076189E">
        <w:rPr>
          <w:rStyle w:val="Emphasis"/>
        </w:rPr>
        <w:t xml:space="preserve">This section describes those language, literacy, numeracy and employment skills that are essential for performance </w:t>
      </w:r>
      <w:r w:rsidRPr="0076189E">
        <w:rPr>
          <w:rStyle w:val="Emphasis"/>
        </w:rPr>
        <w:t>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71"/>
        <w:gridCol w:w="6649"/>
      </w:tblGrid>
      <w:tr w:rsidTr="00B13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rPr>
                <w:rStyle w:val="SpecialBold"/>
              </w:rPr>
              <w:t>Skill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rPr>
                <w:rStyle w:val="SpecialBold"/>
              </w:rPr>
              <w:t>Description</w:t>
            </w:r>
          </w:p>
        </w:tc>
      </w:tr>
      <w:tr w:rsidTr="00B13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Reading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ListBullet"/>
              <w:rPr>
                <w:lang w:val="en-NZ"/>
              </w:rPr>
            </w:pPr>
            <w:r w:rsidRPr="00B1362F">
              <w:t xml:space="preserve">Comprehend information from a variety of workplace documents </w:t>
            </w:r>
          </w:p>
        </w:tc>
      </w:tr>
      <w:tr w:rsidTr="00B13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Oral Communication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ListBullet"/>
              <w:rPr>
                <w:lang w:val="en-NZ"/>
              </w:rPr>
            </w:pPr>
            <w:r w:rsidRPr="00B1362F">
              <w:t>Converse clearly to confirm job requirements and seek assistance where required</w:t>
            </w:r>
          </w:p>
        </w:tc>
      </w:tr>
      <w:tr w:rsidTr="00B13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Navigate the world of work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ListBullet"/>
            </w:pPr>
            <w:r w:rsidRPr="00B1362F">
              <w:t>Apply workplace procedures to own role and responsibilities</w:t>
            </w:r>
          </w:p>
          <w:p w:rsidR="00000000" w:rsidP="00B1362F">
            <w:pPr>
              <w:pStyle w:val="ListBullet"/>
              <w:rPr>
                <w:lang w:val="en-NZ"/>
              </w:rPr>
            </w:pPr>
            <w:r w:rsidRPr="00B1362F">
              <w:t>Follow clear instructions within defined level of responsibility</w:t>
            </w:r>
          </w:p>
        </w:tc>
      </w:tr>
      <w:tr w:rsidTr="00B13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Get the work done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ListBullet"/>
            </w:pPr>
            <w:r w:rsidRPr="00B1362F">
              <w:t>Respond to routine problems by referring to workplace procedures</w:t>
            </w:r>
          </w:p>
        </w:tc>
      </w:tr>
    </w:tbl>
    <w:p w:rsidR="00000000" w:rsidRPr="00B1362F" w:rsidP="00B1362F">
      <w:pPr>
        <w:pStyle w:val="BodyText"/>
      </w:pPr>
    </w:p>
    <w:p w:rsidR="00000000" w:rsidRPr="00B1362F" w:rsidP="00B1362F">
      <w:pPr>
        <w:pStyle w:val="AllowPageBreak"/>
      </w:pPr>
    </w:p>
    <w:p w:rsidR="00000000" w:rsidRPr="00B1362F" w:rsidP="00B1362F">
      <w:pPr>
        <w:pStyle w:val="Heading1"/>
      </w:pPr>
      <w:bookmarkStart w:id="7" w:name="O_992564"/>
      <w:bookmarkEnd w:id="7"/>
      <w:r w:rsidRPr="00B136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13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rPr>
                <w:rStyle w:val="SpecialBold"/>
              </w:rPr>
              <w:t xml:space="preserve">Code and title </w:t>
            </w:r>
            <w:r w:rsidRPr="00B1362F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rPr>
                <w:rStyle w:val="SpecialBold"/>
              </w:rPr>
              <w:t xml:space="preserve">Code and title </w:t>
            </w:r>
            <w:r w:rsidRPr="00B1362F">
              <w:rPr>
                <w:rStyle w:val="SpecialBold"/>
              </w:rPr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rPr>
                <w:rStyle w:val="SpecialBold"/>
              </w:rPr>
              <w:t>Equivalence status</w:t>
            </w:r>
          </w:p>
        </w:tc>
      </w:tr>
      <w:tr w:rsidTr="00B136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FBPVIT2008 Train vines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FDFWGG2008A Train vines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t>Updated to meet Standards for Training Packages</w:t>
            </w:r>
          </w:p>
          <w:p w:rsidR="00000000" w:rsidRPr="00B1362F" w:rsidP="00B1362F">
            <w:pPr>
              <w:pStyle w:val="BodyText"/>
            </w:pPr>
            <w:r w:rsidRPr="00B1362F">
              <w:t>Code changed to reflect industry sector</w:t>
            </w:r>
          </w:p>
          <w:p w:rsidR="00000000" w:rsidP="00B1362F">
            <w:pPr>
              <w:pStyle w:val="BodyText"/>
              <w:rPr>
                <w:lang w:val="en-NZ"/>
              </w:rPr>
            </w:pPr>
            <w:r w:rsidRPr="00B1362F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62F" w:rsidP="00B1362F">
            <w:pPr>
              <w:pStyle w:val="BodyText"/>
            </w:pPr>
            <w:r w:rsidRPr="00B1362F">
              <w:t>Equivalent unit</w:t>
            </w:r>
          </w:p>
        </w:tc>
      </w:tr>
    </w:tbl>
    <w:p w:rsidR="00000000" w:rsidRPr="00B1362F" w:rsidP="00B1362F">
      <w:pPr>
        <w:pStyle w:val="BodyText"/>
      </w:pPr>
    </w:p>
    <w:p w:rsidR="00000000" w:rsidRPr="00B1362F" w:rsidP="00B1362F">
      <w:pPr>
        <w:pStyle w:val="AllowPageBreak"/>
      </w:pPr>
    </w:p>
    <w:p w:rsidR="00000000" w:rsidRPr="00B1362F" w:rsidP="00B1362F">
      <w:pPr>
        <w:pStyle w:val="Heading1"/>
      </w:pPr>
      <w:bookmarkStart w:id="8" w:name="O_992571"/>
      <w:bookmarkEnd w:id="8"/>
      <w:r w:rsidRPr="00B1362F">
        <w:t>Links</w:t>
      </w:r>
    </w:p>
    <w:p w:rsidR="00000000" w:rsidRPr="00B1362F" w:rsidP="0076189E">
      <w:pPr>
        <w:pStyle w:val="BodyText"/>
      </w:pPr>
      <w:r w:rsidRPr="00B1362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133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1362F" w:rsidP="00B1362F"/>
    <w:sectPr w:rsidSect="00B136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62F" w:rsidRPr="0076189E" w:rsidP="00761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9E" w:rsidP="00B13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89E" w:rsidP="00B13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6189E" w:rsidP="00B13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62F" w:rsidRPr="0076189E" w:rsidP="007618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9E" w:rsidRPr="002D2AF8" w:rsidP="00B13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FBPVIT2008 Train vines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189E" w:rsidP="00B13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C0D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9AB3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62F"/>
  </w:style>
  <w:style w:type="character" w:customStyle="1" w:styleId="Heading1Char">
    <w:name w:val="Heading 1 Char"/>
    <w:basedOn w:val="DefaultParagraphFont"/>
    <w:link w:val="Heading1"/>
    <w:rsid w:val="00B13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6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6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6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62F"/>
    <w:rPr>
      <w:b/>
      <w:spacing w:val="0"/>
    </w:rPr>
  </w:style>
  <w:style w:type="character" w:styleId="Emphasis">
    <w:name w:val="Emphasis"/>
    <w:basedOn w:val="DefaultParagraphFont"/>
    <w:qFormat/>
    <w:rsid w:val="00B1362F"/>
    <w:rPr>
      <w:i/>
    </w:rPr>
  </w:style>
  <w:style w:type="paragraph" w:customStyle="1" w:styleId="SuperHeading">
    <w:name w:val="SuperHeading"/>
    <w:basedOn w:val="Normal"/>
    <w:rsid w:val="00B13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6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6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6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6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3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62F"/>
  </w:style>
  <w:style w:type="paragraph" w:styleId="TableofFigures">
    <w:name w:val="table of figures"/>
    <w:basedOn w:val="Normal"/>
    <w:next w:val="Normal"/>
    <w:semiHidden/>
    <w:rsid w:val="00B13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6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362F"/>
    <w:rPr>
      <w:rFonts w:ascii="Wingdings" w:hAnsi="Wingdings"/>
    </w:rPr>
  </w:style>
  <w:style w:type="paragraph" w:customStyle="1" w:styleId="TableHeading">
    <w:name w:val="Table Heading"/>
    <w:basedOn w:val="HeadingBase"/>
    <w:rsid w:val="00B13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62F"/>
    <w:rPr>
      <w:color w:val="0033CC"/>
      <w:u w:val="none"/>
    </w:rPr>
  </w:style>
  <w:style w:type="paragraph" w:customStyle="1" w:styleId="BodyTextRight">
    <w:name w:val="Body Text Right"/>
    <w:basedOn w:val="BodyText"/>
    <w:rsid w:val="00B13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6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62F"/>
    <w:rPr>
      <w:sz w:val="32"/>
    </w:rPr>
  </w:style>
  <w:style w:type="paragraph" w:customStyle="1" w:styleId="HeadingProcedure">
    <w:name w:val="Heading Procedure"/>
    <w:basedOn w:val="HeadingBase"/>
    <w:next w:val="Normal"/>
    <w:rsid w:val="00B13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62F"/>
    <w:pPr>
      <w:spacing w:before="60" w:after="60"/>
    </w:pPr>
  </w:style>
  <w:style w:type="paragraph" w:styleId="ListContinue">
    <w:name w:val="List Continue"/>
    <w:basedOn w:val="List"/>
    <w:rsid w:val="00B1362F"/>
    <w:pPr>
      <w:ind w:firstLine="0"/>
    </w:pPr>
  </w:style>
  <w:style w:type="paragraph" w:customStyle="1" w:styleId="ListNote">
    <w:name w:val="List Note"/>
    <w:basedOn w:val="List"/>
    <w:rsid w:val="00B13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62F"/>
    <w:rPr>
      <w:rFonts w:ascii="Courier New" w:hAnsi="Courier New"/>
    </w:rPr>
  </w:style>
  <w:style w:type="paragraph" w:customStyle="1" w:styleId="NoteBullet">
    <w:name w:val="Note Bullet"/>
    <w:basedOn w:val="Note"/>
    <w:rsid w:val="00B13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6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3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62F"/>
    <w:rPr>
      <w:b/>
      <w:smallCaps/>
    </w:rPr>
  </w:style>
  <w:style w:type="paragraph" w:customStyle="1" w:styleId="TableListNumber">
    <w:name w:val="Table List Number"/>
    <w:basedOn w:val="ListNumber"/>
    <w:rsid w:val="00B13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62F"/>
    <w:pPr>
      <w:numPr>
        <w:numId w:val="8"/>
      </w:numPr>
    </w:pPr>
  </w:style>
  <w:style w:type="paragraph" w:customStyle="1" w:styleId="ListAlpha2">
    <w:name w:val="List Alpha 2"/>
    <w:basedOn w:val="List2"/>
    <w:rsid w:val="00B1362F"/>
    <w:pPr>
      <w:numPr>
        <w:numId w:val="7"/>
      </w:numPr>
    </w:pPr>
  </w:style>
  <w:style w:type="paragraph" w:styleId="List2">
    <w:name w:val="List 2"/>
    <w:basedOn w:val="BodyText"/>
    <w:rsid w:val="00B13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6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6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362F"/>
    <w:pPr>
      <w:numPr>
        <w:numId w:val="3"/>
      </w:numPr>
    </w:pPr>
  </w:style>
  <w:style w:type="paragraph" w:styleId="ListContinue2">
    <w:name w:val="List Continue 2"/>
    <w:basedOn w:val="List2"/>
    <w:rsid w:val="00B1362F"/>
    <w:pPr>
      <w:ind w:firstLine="0"/>
    </w:pPr>
  </w:style>
  <w:style w:type="paragraph" w:styleId="ListContinue3">
    <w:name w:val="List Continue 3"/>
    <w:basedOn w:val="List3"/>
    <w:rsid w:val="00B1362F"/>
    <w:pPr>
      <w:ind w:left="1021" w:firstLine="0"/>
    </w:pPr>
  </w:style>
  <w:style w:type="paragraph" w:styleId="ListContinue4">
    <w:name w:val="List Continue 4"/>
    <w:basedOn w:val="List4"/>
    <w:rsid w:val="00B1362F"/>
    <w:pPr>
      <w:ind w:firstLine="0"/>
    </w:pPr>
  </w:style>
  <w:style w:type="paragraph" w:styleId="ListContinue5">
    <w:name w:val="List Continue 5"/>
    <w:basedOn w:val="List5"/>
    <w:rsid w:val="00B1362F"/>
    <w:pPr>
      <w:ind w:firstLine="0"/>
    </w:pPr>
  </w:style>
  <w:style w:type="paragraph" w:styleId="ListNumber3">
    <w:name w:val="List Number 3"/>
    <w:basedOn w:val="List3"/>
    <w:rsid w:val="00B1362F"/>
    <w:pPr>
      <w:numPr>
        <w:numId w:val="4"/>
      </w:numPr>
    </w:pPr>
  </w:style>
  <w:style w:type="paragraph" w:styleId="ListNumber4">
    <w:name w:val="List Number 4"/>
    <w:basedOn w:val="List4"/>
    <w:rsid w:val="00B1362F"/>
    <w:pPr>
      <w:numPr>
        <w:numId w:val="5"/>
      </w:numPr>
    </w:pPr>
  </w:style>
  <w:style w:type="paragraph" w:styleId="ListNumber5">
    <w:name w:val="List Number 5"/>
    <w:basedOn w:val="List5"/>
    <w:rsid w:val="00B1362F"/>
    <w:pPr>
      <w:numPr>
        <w:numId w:val="6"/>
      </w:numPr>
    </w:pPr>
  </w:style>
  <w:style w:type="paragraph" w:styleId="BlockText">
    <w:name w:val="Block Text"/>
    <w:basedOn w:val="Normal"/>
    <w:rsid w:val="00B13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62F"/>
    <w:rPr>
      <w:sz w:val="16"/>
      <w:vertAlign w:val="superscript"/>
    </w:rPr>
  </w:style>
  <w:style w:type="character" w:customStyle="1" w:styleId="Symbols">
    <w:name w:val="Symbols"/>
    <w:basedOn w:val="DefaultParagraphFont"/>
    <w:rsid w:val="00B1362F"/>
    <w:rPr>
      <w:rFonts w:ascii="Symbol" w:hAnsi="Symbol"/>
    </w:rPr>
  </w:style>
  <w:style w:type="character" w:customStyle="1" w:styleId="MenuOptions">
    <w:name w:val="Menu Options"/>
    <w:basedOn w:val="DefaultParagraphFont"/>
    <w:rsid w:val="00B13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62F"/>
    <w:rPr>
      <w:b/>
    </w:rPr>
  </w:style>
  <w:style w:type="character" w:customStyle="1" w:styleId="Underlined">
    <w:name w:val="Underlined"/>
    <w:basedOn w:val="DefaultParagraphFont"/>
    <w:rsid w:val="00B1362F"/>
    <w:rPr>
      <w:u w:val="single"/>
    </w:rPr>
  </w:style>
  <w:style w:type="paragraph" w:customStyle="1" w:styleId="TableBodyTextRight">
    <w:name w:val="Table Body Text Right"/>
    <w:basedOn w:val="TableBodyText"/>
    <w:rsid w:val="00B13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62F"/>
    <w:rPr>
      <w:sz w:val="18"/>
    </w:rPr>
  </w:style>
  <w:style w:type="paragraph" w:customStyle="1" w:styleId="BodySmallRight">
    <w:name w:val="Body Small Right"/>
    <w:basedOn w:val="BodyTextRight"/>
    <w:rsid w:val="00B1362F"/>
    <w:rPr>
      <w:sz w:val="18"/>
      <w:szCs w:val="18"/>
    </w:rPr>
  </w:style>
  <w:style w:type="paragraph" w:customStyle="1" w:styleId="MarginEdition">
    <w:name w:val="Margin Edition"/>
    <w:basedOn w:val="MarginNote"/>
    <w:rsid w:val="00B13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62F"/>
    <w:rPr>
      <w:sz w:val="2"/>
      <w:szCs w:val="2"/>
    </w:rPr>
  </w:style>
  <w:style w:type="character" w:customStyle="1" w:styleId="Small">
    <w:name w:val="Small"/>
    <w:basedOn w:val="DefaultParagraphFont"/>
    <w:rsid w:val="00B1362F"/>
    <w:rPr>
      <w:sz w:val="16"/>
    </w:rPr>
  </w:style>
  <w:style w:type="paragraph" w:customStyle="1" w:styleId="WideTable">
    <w:name w:val="Wide Table"/>
    <w:basedOn w:val="Normal"/>
    <w:rsid w:val="00B13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62F"/>
  </w:style>
  <w:style w:type="paragraph" w:styleId="Quote">
    <w:name w:val="Quote"/>
    <w:basedOn w:val="Heading1"/>
    <w:link w:val="QuoteChar"/>
    <w:qFormat/>
    <w:rsid w:val="00B13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62F"/>
    <w:pPr>
      <w:pageBreakBefore/>
    </w:pPr>
  </w:style>
  <w:style w:type="paragraph" w:customStyle="1" w:styleId="Border">
    <w:name w:val="Border"/>
    <w:basedOn w:val="Normal"/>
    <w:qFormat/>
    <w:rsid w:val="00B13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62F"/>
    <w:rPr>
      <w:u w:val="single"/>
    </w:rPr>
  </w:style>
  <w:style w:type="character" w:customStyle="1" w:styleId="BoldandItalics">
    <w:name w:val="Bold and Italics"/>
    <w:qFormat/>
    <w:rsid w:val="00B1362F"/>
    <w:rPr>
      <w:b/>
      <w:i/>
      <w:u w:val="none"/>
    </w:rPr>
  </w:style>
  <w:style w:type="paragraph" w:styleId="BalloonText">
    <w:name w:val="Balloon Text"/>
    <w:basedOn w:val="Normal"/>
    <w:link w:val="BalloonTextChar"/>
    <w:rsid w:val="00B13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6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6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62F"/>
    <w:pPr>
      <w:spacing w:before="0" w:after="0"/>
    </w:pPr>
  </w:style>
  <w:style w:type="paragraph" w:customStyle="1" w:styleId="BodyTextBold">
    <w:name w:val="Body Text Bold"/>
    <w:basedOn w:val="BodyText"/>
    <w:qFormat/>
    <w:rsid w:val="00B1362F"/>
    <w:rPr>
      <w:b/>
    </w:rPr>
  </w:style>
  <w:style w:type="character" w:styleId="Hyperlink">
    <w:name w:val="Hyperlink"/>
    <w:basedOn w:val="DefaultParagraphFont"/>
    <w:uiPriority w:val="99"/>
    <w:unhideWhenUsed/>
    <w:rsid w:val="00761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2769</Characters>
  <Application>Microsoft Office Word</Application>
  <DocSecurity>0</DocSecurity>
  <Lines>115</Lines>
  <Paragraphs>74</Paragraphs>
  <ScaleCrop>false</ScaleCrop>
  <Company>Author-it Software Corporation Ltd.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FBPVIT2008 Train vines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