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44A" w:rsidP="00C23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FBPVIT2007 Tend containerised nursery plants</w:t>
      </w:r>
      <w:r>
        <w:fldChar w:fldCharType="end"/>
      </w:r>
    </w:p>
    <w:p w:rsidR="00C2344A" w:rsidP="00C2344A">
      <w:pPr>
        <w:pStyle w:val="Version"/>
        <w:sectPr w:rsidSect="006B0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C3B" w:rsidP="006B0C3B">
      <w:pPr>
        <w:pStyle w:val="SuperHeading"/>
      </w:pPr>
      <w:r w:rsidRPr="006B0C3B">
        <w:t>FBPVIT2007 Tend containerised nursery plants</w:t>
      </w:r>
    </w:p>
    <w:p w:rsidR="00000000" w:rsidRPr="006B0C3B" w:rsidP="006B0C3B">
      <w:pPr>
        <w:pStyle w:val="Heading1"/>
      </w:pPr>
      <w:bookmarkStart w:id="1" w:name="O_992537"/>
      <w:bookmarkEnd w:id="1"/>
      <w:r w:rsidRPr="006B0C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rPr>
                <w:rStyle w:val="SpecialBold"/>
              </w:rPr>
              <w:t>Comments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>This version released with FBP Food, Beverage and Pharmaceutical Training Package Version 2.0.</w:t>
            </w:r>
          </w:p>
        </w:tc>
      </w:tr>
    </w:tbl>
    <w:p w:rsidR="00000000" w:rsidRPr="006B0C3B" w:rsidP="006B0C3B">
      <w:pPr>
        <w:pStyle w:val="BodyText"/>
      </w:pPr>
    </w:p>
    <w:p w:rsidR="00000000" w:rsidRPr="006B0C3B" w:rsidP="006B0C3B">
      <w:pPr>
        <w:pStyle w:val="AllowPageBreak"/>
      </w:pPr>
    </w:p>
    <w:p w:rsidR="00000000" w:rsidRPr="006B0C3B" w:rsidP="006B0C3B">
      <w:pPr>
        <w:pStyle w:val="Heading1"/>
      </w:pPr>
      <w:bookmarkStart w:id="2" w:name="O_992538"/>
      <w:bookmarkEnd w:id="2"/>
      <w:r w:rsidRPr="006B0C3B">
        <w:t>Application</w:t>
      </w:r>
    </w:p>
    <w:p w:rsidR="00000000" w:rsidRPr="006B0C3B" w:rsidP="00C2344A">
      <w:pPr>
        <w:pStyle w:val="BodyText"/>
      </w:pPr>
      <w:r w:rsidRPr="006B0C3B">
        <w:t>This unit of competency describes the skills and knowledge required to tend conta</w:t>
      </w:r>
      <w:r w:rsidRPr="006B0C3B">
        <w:t>inerised nursery plants.</w:t>
      </w:r>
    </w:p>
    <w:p w:rsidR="00000000" w:rsidRPr="006B0C3B" w:rsidP="00C2344A">
      <w:pPr>
        <w:pStyle w:val="BodyText"/>
      </w:pPr>
      <w:r w:rsidRPr="006B0C3B">
        <w:t>The unit applies to individuals in wine grape nurseries who complete nursery activities such as treating plants and maintaining nursery facilities.</w:t>
      </w:r>
    </w:p>
    <w:p w:rsidR="00000000" w:rsidRPr="006B0C3B" w:rsidP="00C2344A">
      <w:pPr>
        <w:pStyle w:val="BodyText"/>
      </w:pPr>
      <w:r w:rsidRPr="006B0C3B">
        <w:t>All work must be carried out to comply with workplace procedures according to state</w:t>
      </w:r>
      <w:r w:rsidRPr="006B0C3B">
        <w:t>/territory health and safety regulations, legislation and standards that apply to the workplace.</w:t>
      </w:r>
    </w:p>
    <w:p w:rsidR="00000000" w:rsidRPr="006B0C3B" w:rsidP="00C2344A">
      <w:pPr>
        <w:pStyle w:val="BodyText"/>
      </w:pPr>
      <w:r w:rsidRPr="006B0C3B">
        <w:t>No occupational licensing, legislative or certification requirements are known to apply to this unit at the time of publication.</w:t>
      </w:r>
    </w:p>
    <w:p w:rsidR="00000000" w:rsidRPr="006B0C3B" w:rsidP="006B0C3B">
      <w:pPr>
        <w:pStyle w:val="Heading1"/>
      </w:pPr>
      <w:bookmarkStart w:id="3" w:name="O_992539"/>
      <w:bookmarkEnd w:id="3"/>
      <w:r w:rsidRPr="006B0C3B">
        <w:t>Pre-requisite</w:t>
      </w:r>
      <w:r w:rsidRPr="006B0C3B">
        <w:t xml:space="preserve"> Unit</w:t>
      </w:r>
    </w:p>
    <w:p w:rsidR="00000000" w:rsidRPr="006B0C3B" w:rsidP="00C2344A">
      <w:pPr>
        <w:pStyle w:val="BodyText"/>
      </w:pPr>
      <w:r w:rsidRPr="006B0C3B">
        <w:t>Nil</w:t>
      </w:r>
    </w:p>
    <w:p w:rsidR="00000000" w:rsidRPr="006B0C3B" w:rsidP="006B0C3B">
      <w:pPr>
        <w:pStyle w:val="Heading1"/>
      </w:pPr>
      <w:bookmarkStart w:id="4" w:name="O_992541"/>
      <w:bookmarkEnd w:id="4"/>
      <w:r w:rsidRPr="006B0C3B">
        <w:t>Unit Sector</w:t>
      </w:r>
    </w:p>
    <w:p w:rsidR="00000000" w:rsidRPr="006B0C3B" w:rsidP="00C2344A">
      <w:pPr>
        <w:pStyle w:val="BodyText"/>
      </w:pPr>
      <w:r w:rsidRPr="006B0C3B">
        <w:t>Viticulture (VIT)</w:t>
      </w:r>
    </w:p>
    <w:p w:rsidR="00000000" w:rsidRPr="006B0C3B" w:rsidP="006B0C3B">
      <w:pPr>
        <w:pStyle w:val="Heading1"/>
      </w:pPr>
      <w:bookmarkStart w:id="5" w:name="O_992542"/>
      <w:bookmarkEnd w:id="5"/>
      <w:r w:rsidRPr="006B0C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rPr>
                <w:rStyle w:val="SpecialBold"/>
              </w:rPr>
              <w:t>Performance Criteria</w:t>
            </w:r>
          </w:p>
        </w:tc>
      </w:tr>
      <w:tr w:rsidTr="00C2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1. Maintain nursery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>1.1 Confirm job requirements</w:t>
            </w:r>
          </w:p>
          <w:p w:rsidR="00000000" w:rsidRPr="006B0C3B" w:rsidP="006B0C3B">
            <w:pPr>
              <w:pStyle w:val="BodyText"/>
            </w:pPr>
            <w:r w:rsidRPr="006B0C3B">
              <w:t>1.2 Identify potential health and safety hazards and controls according to workplace procedures</w:t>
            </w:r>
          </w:p>
          <w:p w:rsidR="00000000" w:rsidRPr="006B0C3B" w:rsidP="006B0C3B">
            <w:pPr>
              <w:pStyle w:val="BodyText"/>
            </w:pPr>
            <w:r w:rsidRPr="006B0C3B">
              <w:t>1.3</w:t>
            </w:r>
            <w:r w:rsidRPr="006B0C3B">
              <w:t xml:space="preserve"> Select, fit and use personal protective equipment according to the job requirements</w:t>
            </w:r>
          </w:p>
          <w:p w:rsidR="00000000" w:rsidRPr="006B0C3B" w:rsidP="006B0C3B">
            <w:pPr>
              <w:pStyle w:val="BodyText"/>
            </w:pPr>
            <w:r w:rsidRPr="006B0C3B">
              <w:t xml:space="preserve">1.4 Undertake work according to safety data sheets and workplace environmental procedures </w:t>
            </w:r>
          </w:p>
          <w:p w:rsidR="00000000" w:rsidRPr="006B0C3B" w:rsidP="006B0C3B">
            <w:pPr>
              <w:pStyle w:val="BodyText"/>
            </w:pPr>
            <w:r w:rsidRPr="006B0C3B">
              <w:t>1.5 Maintain irrigation system according to workplace procedures</w:t>
            </w:r>
          </w:p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1.6 Check temperature controls according to workplace procedures</w:t>
            </w:r>
          </w:p>
        </w:tc>
      </w:tr>
      <w:tr w:rsidTr="00C2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2. Treat plants to maintain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 xml:space="preserve">2.1 Select and prepare materials, equipment and tools according to job requirements </w:t>
            </w:r>
          </w:p>
          <w:p w:rsidR="00000000" w:rsidRPr="006B0C3B" w:rsidP="006B0C3B">
            <w:pPr>
              <w:pStyle w:val="BodyText"/>
            </w:pPr>
            <w:r w:rsidRPr="006B0C3B">
              <w:t>2.2 Select, mix and apply chemical treatments according to workplace p</w:t>
            </w:r>
            <w:r w:rsidRPr="006B0C3B">
              <w:t xml:space="preserve">rocedures </w:t>
            </w:r>
          </w:p>
          <w:p w:rsidR="00000000" w:rsidRPr="006B0C3B" w:rsidP="006B0C3B">
            <w:pPr>
              <w:pStyle w:val="BodyText"/>
            </w:pPr>
            <w:r w:rsidRPr="006B0C3B">
              <w:t xml:space="preserve">2.3 Apply irrigation according to workplace procedures </w:t>
            </w:r>
          </w:p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 xml:space="preserve">2.4 Recognise and report non-conformances according to workplace procedures </w:t>
            </w:r>
          </w:p>
        </w:tc>
      </w:tr>
      <w:tr w:rsidTr="00C234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3. Carry out post-treatment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>3.1 Collect and dispose of waste according to workplace procedures</w:t>
            </w:r>
          </w:p>
          <w:p w:rsidR="00000000" w:rsidRPr="006B0C3B" w:rsidP="006B0C3B">
            <w:pPr>
              <w:pStyle w:val="BodyText"/>
            </w:pPr>
            <w:r w:rsidRPr="006B0C3B">
              <w:t>3.2 S</w:t>
            </w:r>
            <w:r w:rsidRPr="006B0C3B">
              <w:t>hut down, clean and store equipment according to workplace procedures</w:t>
            </w:r>
          </w:p>
          <w:p w:rsidR="00000000" w:rsidRPr="006B0C3B" w:rsidP="006B0C3B">
            <w:pPr>
              <w:pStyle w:val="BodyText"/>
            </w:pPr>
            <w:r w:rsidRPr="006B0C3B">
              <w:t>3.3 Clean and sanitise facilities according to workplace procedures</w:t>
            </w:r>
          </w:p>
          <w:p w:rsidR="00000000" w:rsidRPr="006B0C3B" w:rsidP="006B0C3B">
            <w:pPr>
              <w:pStyle w:val="BodyText"/>
            </w:pPr>
            <w:r w:rsidRPr="006B0C3B">
              <w:t>3.4 Record workplace information according to workplace procedures</w:t>
            </w:r>
          </w:p>
        </w:tc>
      </w:tr>
    </w:tbl>
    <w:p w:rsidR="00000000" w:rsidRPr="006B0C3B" w:rsidP="006B0C3B">
      <w:pPr>
        <w:pStyle w:val="BodyText"/>
      </w:pPr>
    </w:p>
    <w:p w:rsidR="00000000" w:rsidRPr="006B0C3B" w:rsidP="006B0C3B">
      <w:pPr>
        <w:pStyle w:val="AllowPageBreak"/>
      </w:pPr>
    </w:p>
    <w:p w:rsidR="00000000" w:rsidRPr="006B0C3B" w:rsidP="006B0C3B">
      <w:pPr>
        <w:pStyle w:val="Heading1"/>
      </w:pPr>
      <w:bookmarkStart w:id="6" w:name="O_992543"/>
      <w:bookmarkEnd w:id="6"/>
      <w:r w:rsidRPr="006B0C3B">
        <w:t>Foundation Skills</w:t>
      </w:r>
    </w:p>
    <w:p w:rsidR="00000000" w:rsidRPr="00C2344A" w:rsidP="00C2344A">
      <w:pPr>
        <w:pStyle w:val="BodyText"/>
        <w:rPr>
          <w:i/>
        </w:rPr>
      </w:pPr>
      <w:r w:rsidRPr="00C2344A">
        <w:rPr>
          <w:rStyle w:val="Emphasis"/>
        </w:rPr>
        <w:t>This section d</w:t>
      </w:r>
      <w:r w:rsidRPr="00C2344A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rPr>
                <w:rStyle w:val="SpecialBold"/>
              </w:rPr>
              <w:t>Description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ListBullet"/>
              <w:rPr>
                <w:lang w:val="en-NZ"/>
              </w:rPr>
            </w:pPr>
            <w:r w:rsidRPr="006B0C3B">
              <w:t xml:space="preserve">Comprehend information from a variety of workplace documents 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ListBullet"/>
              <w:rPr>
                <w:lang w:val="en-NZ"/>
              </w:rPr>
            </w:pPr>
            <w:r w:rsidRPr="006B0C3B">
              <w:t>Calculate numerical information relating to preparing treatments and environmental conditions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ListBullet"/>
              <w:rPr>
                <w:lang w:val="en-NZ"/>
              </w:rPr>
            </w:pPr>
            <w:r w:rsidRPr="006B0C3B">
              <w:t>Apply workplace procedures and legislative responsibilities to own role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ListBullet"/>
            </w:pPr>
            <w:r w:rsidRPr="006B0C3B">
              <w:t>Respond to routine problems by referring to workplace procedures</w:t>
            </w:r>
          </w:p>
          <w:p w:rsidR="00000000" w:rsidRPr="006B0C3B" w:rsidP="006B0C3B">
            <w:pPr>
              <w:pStyle w:val="ListBullet"/>
            </w:pPr>
            <w:r w:rsidRPr="006B0C3B">
              <w:t>Plan and organise tasks to achieve job requirements</w:t>
            </w:r>
          </w:p>
        </w:tc>
      </w:tr>
    </w:tbl>
    <w:p w:rsidR="00000000" w:rsidRPr="006B0C3B" w:rsidP="006B0C3B">
      <w:pPr>
        <w:pStyle w:val="BodyText"/>
      </w:pPr>
    </w:p>
    <w:p w:rsidR="00000000" w:rsidRPr="006B0C3B" w:rsidP="006B0C3B">
      <w:pPr>
        <w:pStyle w:val="AllowPageBreak"/>
      </w:pPr>
    </w:p>
    <w:p w:rsidR="00000000" w:rsidRPr="006B0C3B" w:rsidP="006B0C3B">
      <w:pPr>
        <w:pStyle w:val="Heading1"/>
      </w:pPr>
      <w:bookmarkStart w:id="7" w:name="O_992545"/>
      <w:bookmarkEnd w:id="7"/>
      <w:r w:rsidRPr="006B0C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Cod</w:t>
            </w:r>
            <w:r w:rsidRPr="006B0C3B">
              <w:rPr>
                <w:rStyle w:val="SpecialBold"/>
              </w:rPr>
              <w:t>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rPr>
                <w:rStyle w:val="SpecialBold"/>
              </w:rPr>
              <w:t>Equivalence status</w:t>
            </w:r>
          </w:p>
        </w:tc>
      </w:tr>
      <w:tr w:rsidTr="006B0C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FBPVIT2007 Tend containerised nursery plants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FDFWGG2007A Tend containerised nursery plants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>Updated to meet Standards for Training Packages</w:t>
            </w:r>
          </w:p>
          <w:p w:rsidR="00000000" w:rsidRPr="006B0C3B" w:rsidP="006B0C3B">
            <w:pPr>
              <w:pStyle w:val="BodyText"/>
            </w:pPr>
            <w:r w:rsidRPr="006B0C3B">
              <w:t>Code changed to reflect industry sector</w:t>
            </w:r>
          </w:p>
          <w:p w:rsidR="00000000" w:rsidP="006B0C3B">
            <w:pPr>
              <w:pStyle w:val="BodyText"/>
              <w:rPr>
                <w:lang w:val="en-NZ"/>
              </w:rPr>
            </w:pPr>
            <w:r w:rsidRPr="006B0C3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C3B" w:rsidP="006B0C3B">
            <w:pPr>
              <w:pStyle w:val="BodyText"/>
            </w:pPr>
            <w:r w:rsidRPr="006B0C3B">
              <w:t>Equivalent unit</w:t>
            </w:r>
          </w:p>
        </w:tc>
      </w:tr>
    </w:tbl>
    <w:p w:rsidR="00000000" w:rsidRPr="006B0C3B" w:rsidP="006B0C3B">
      <w:pPr>
        <w:pStyle w:val="BodyText"/>
      </w:pPr>
    </w:p>
    <w:p w:rsidR="00000000" w:rsidRPr="006B0C3B" w:rsidP="006B0C3B">
      <w:pPr>
        <w:pStyle w:val="AllowPageBreak"/>
      </w:pPr>
    </w:p>
    <w:p w:rsidR="00000000" w:rsidRPr="006B0C3B" w:rsidP="006B0C3B">
      <w:pPr>
        <w:pStyle w:val="Heading1"/>
      </w:pPr>
      <w:bookmarkStart w:id="8" w:name="O_992552"/>
      <w:bookmarkEnd w:id="8"/>
      <w:r w:rsidRPr="006B0C3B">
        <w:t>Links</w:t>
      </w:r>
    </w:p>
    <w:p w:rsidR="00000000" w:rsidRPr="006B0C3B" w:rsidP="00C2344A">
      <w:pPr>
        <w:pStyle w:val="BodyText"/>
      </w:pPr>
      <w:r w:rsidRPr="006B0C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B0D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0C3B" w:rsidP="006B0C3B"/>
    <w:sectPr w:rsidSect="006B0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3B" w:rsidRPr="00C2344A" w:rsidP="00C23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A" w:rsidP="006B0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44A" w:rsidP="006B0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344A" w:rsidP="006B0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C3B" w:rsidRPr="00C2344A" w:rsidP="00C23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44A" w:rsidRPr="002D2AF8" w:rsidP="006B0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FBPVIT2007 Tend containerised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344A" w:rsidP="006B0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CCF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02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C3B"/>
  </w:style>
  <w:style w:type="character" w:customStyle="1" w:styleId="Heading1Char">
    <w:name w:val="Heading 1 Char"/>
    <w:basedOn w:val="DefaultParagraphFont"/>
    <w:link w:val="Heading1"/>
    <w:rsid w:val="006B0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C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C3B"/>
    <w:rPr>
      <w:b/>
      <w:spacing w:val="0"/>
    </w:rPr>
  </w:style>
  <w:style w:type="character" w:styleId="Emphasis">
    <w:name w:val="Emphasis"/>
    <w:basedOn w:val="DefaultParagraphFont"/>
    <w:qFormat/>
    <w:rsid w:val="006B0C3B"/>
    <w:rPr>
      <w:i/>
    </w:rPr>
  </w:style>
  <w:style w:type="paragraph" w:customStyle="1" w:styleId="SuperHeading">
    <w:name w:val="SuperHeading"/>
    <w:basedOn w:val="Normal"/>
    <w:rsid w:val="006B0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C3B"/>
  </w:style>
  <w:style w:type="paragraph" w:styleId="TableofFigures">
    <w:name w:val="table of figures"/>
    <w:basedOn w:val="Normal"/>
    <w:next w:val="Normal"/>
    <w:semiHidden/>
    <w:rsid w:val="006B0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C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C3B"/>
    <w:rPr>
      <w:rFonts w:ascii="Wingdings" w:hAnsi="Wingdings"/>
    </w:rPr>
  </w:style>
  <w:style w:type="paragraph" w:customStyle="1" w:styleId="TableHeading">
    <w:name w:val="Table Heading"/>
    <w:basedOn w:val="HeadingBase"/>
    <w:rsid w:val="006B0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C3B"/>
    <w:rPr>
      <w:color w:val="0033CC"/>
      <w:u w:val="none"/>
    </w:rPr>
  </w:style>
  <w:style w:type="paragraph" w:customStyle="1" w:styleId="BodyTextRight">
    <w:name w:val="Body Text Right"/>
    <w:basedOn w:val="BodyText"/>
    <w:rsid w:val="006B0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C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C3B"/>
    <w:rPr>
      <w:sz w:val="32"/>
    </w:rPr>
  </w:style>
  <w:style w:type="paragraph" w:customStyle="1" w:styleId="HeadingProcedure">
    <w:name w:val="Heading Procedure"/>
    <w:basedOn w:val="HeadingBase"/>
    <w:next w:val="Normal"/>
    <w:rsid w:val="006B0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C3B"/>
    <w:pPr>
      <w:spacing w:before="60" w:after="60"/>
    </w:pPr>
  </w:style>
  <w:style w:type="paragraph" w:styleId="ListContinue">
    <w:name w:val="List Continue"/>
    <w:basedOn w:val="List"/>
    <w:rsid w:val="006B0C3B"/>
    <w:pPr>
      <w:ind w:firstLine="0"/>
    </w:pPr>
  </w:style>
  <w:style w:type="paragraph" w:customStyle="1" w:styleId="ListNote">
    <w:name w:val="List Note"/>
    <w:basedOn w:val="List"/>
    <w:rsid w:val="006B0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C3B"/>
    <w:rPr>
      <w:rFonts w:ascii="Courier New" w:hAnsi="Courier New"/>
    </w:rPr>
  </w:style>
  <w:style w:type="paragraph" w:customStyle="1" w:styleId="NoteBullet">
    <w:name w:val="Note Bullet"/>
    <w:basedOn w:val="Note"/>
    <w:rsid w:val="006B0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C3B"/>
    <w:rPr>
      <w:b/>
      <w:smallCaps/>
    </w:rPr>
  </w:style>
  <w:style w:type="paragraph" w:customStyle="1" w:styleId="TableListNumber">
    <w:name w:val="Table List Number"/>
    <w:basedOn w:val="ListNumber"/>
    <w:rsid w:val="006B0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C3B"/>
    <w:pPr>
      <w:numPr>
        <w:numId w:val="8"/>
      </w:numPr>
    </w:pPr>
  </w:style>
  <w:style w:type="paragraph" w:customStyle="1" w:styleId="ListAlpha2">
    <w:name w:val="List Alpha 2"/>
    <w:basedOn w:val="List2"/>
    <w:rsid w:val="006B0C3B"/>
    <w:pPr>
      <w:numPr>
        <w:numId w:val="7"/>
      </w:numPr>
    </w:pPr>
  </w:style>
  <w:style w:type="paragraph" w:styleId="List2">
    <w:name w:val="List 2"/>
    <w:basedOn w:val="BodyText"/>
    <w:rsid w:val="006B0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C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C3B"/>
    <w:pPr>
      <w:numPr>
        <w:numId w:val="3"/>
      </w:numPr>
    </w:pPr>
  </w:style>
  <w:style w:type="paragraph" w:styleId="ListContinue2">
    <w:name w:val="List Continue 2"/>
    <w:basedOn w:val="List2"/>
    <w:rsid w:val="006B0C3B"/>
    <w:pPr>
      <w:ind w:firstLine="0"/>
    </w:pPr>
  </w:style>
  <w:style w:type="paragraph" w:styleId="ListContinue3">
    <w:name w:val="List Continue 3"/>
    <w:basedOn w:val="List3"/>
    <w:rsid w:val="006B0C3B"/>
    <w:pPr>
      <w:ind w:left="1021" w:firstLine="0"/>
    </w:pPr>
  </w:style>
  <w:style w:type="paragraph" w:styleId="ListContinue4">
    <w:name w:val="List Continue 4"/>
    <w:basedOn w:val="List4"/>
    <w:rsid w:val="006B0C3B"/>
    <w:pPr>
      <w:ind w:firstLine="0"/>
    </w:pPr>
  </w:style>
  <w:style w:type="paragraph" w:styleId="ListContinue5">
    <w:name w:val="List Continue 5"/>
    <w:basedOn w:val="List5"/>
    <w:rsid w:val="006B0C3B"/>
    <w:pPr>
      <w:ind w:firstLine="0"/>
    </w:pPr>
  </w:style>
  <w:style w:type="paragraph" w:styleId="ListNumber3">
    <w:name w:val="List Number 3"/>
    <w:basedOn w:val="List3"/>
    <w:rsid w:val="006B0C3B"/>
    <w:pPr>
      <w:numPr>
        <w:numId w:val="4"/>
      </w:numPr>
    </w:pPr>
  </w:style>
  <w:style w:type="paragraph" w:styleId="ListNumber4">
    <w:name w:val="List Number 4"/>
    <w:basedOn w:val="List4"/>
    <w:rsid w:val="006B0C3B"/>
    <w:pPr>
      <w:numPr>
        <w:numId w:val="5"/>
      </w:numPr>
    </w:pPr>
  </w:style>
  <w:style w:type="paragraph" w:styleId="ListNumber5">
    <w:name w:val="List Number 5"/>
    <w:basedOn w:val="List5"/>
    <w:rsid w:val="006B0C3B"/>
    <w:pPr>
      <w:numPr>
        <w:numId w:val="6"/>
      </w:numPr>
    </w:pPr>
  </w:style>
  <w:style w:type="paragraph" w:styleId="BlockText">
    <w:name w:val="Block Text"/>
    <w:basedOn w:val="Normal"/>
    <w:rsid w:val="006B0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C3B"/>
    <w:rPr>
      <w:sz w:val="16"/>
      <w:vertAlign w:val="superscript"/>
    </w:rPr>
  </w:style>
  <w:style w:type="character" w:customStyle="1" w:styleId="Symbols">
    <w:name w:val="Symbols"/>
    <w:basedOn w:val="DefaultParagraphFont"/>
    <w:rsid w:val="006B0C3B"/>
    <w:rPr>
      <w:rFonts w:ascii="Symbol" w:hAnsi="Symbol"/>
    </w:rPr>
  </w:style>
  <w:style w:type="character" w:customStyle="1" w:styleId="MenuOptions">
    <w:name w:val="Menu Options"/>
    <w:basedOn w:val="DefaultParagraphFont"/>
    <w:rsid w:val="006B0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C3B"/>
    <w:rPr>
      <w:b/>
    </w:rPr>
  </w:style>
  <w:style w:type="character" w:customStyle="1" w:styleId="Underlined">
    <w:name w:val="Underlined"/>
    <w:basedOn w:val="DefaultParagraphFont"/>
    <w:rsid w:val="006B0C3B"/>
    <w:rPr>
      <w:u w:val="single"/>
    </w:rPr>
  </w:style>
  <w:style w:type="paragraph" w:customStyle="1" w:styleId="TableBodyTextRight">
    <w:name w:val="Table Body Text Right"/>
    <w:basedOn w:val="TableBodyText"/>
    <w:rsid w:val="006B0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C3B"/>
    <w:rPr>
      <w:sz w:val="18"/>
    </w:rPr>
  </w:style>
  <w:style w:type="paragraph" w:customStyle="1" w:styleId="BodySmallRight">
    <w:name w:val="Body Small Right"/>
    <w:basedOn w:val="BodyTextRight"/>
    <w:rsid w:val="006B0C3B"/>
    <w:rPr>
      <w:sz w:val="18"/>
      <w:szCs w:val="18"/>
    </w:rPr>
  </w:style>
  <w:style w:type="paragraph" w:customStyle="1" w:styleId="MarginEdition">
    <w:name w:val="Margin Edition"/>
    <w:basedOn w:val="MarginNote"/>
    <w:rsid w:val="006B0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C3B"/>
    <w:rPr>
      <w:sz w:val="2"/>
      <w:szCs w:val="2"/>
    </w:rPr>
  </w:style>
  <w:style w:type="character" w:customStyle="1" w:styleId="Small">
    <w:name w:val="Small"/>
    <w:basedOn w:val="DefaultParagraphFont"/>
    <w:rsid w:val="006B0C3B"/>
    <w:rPr>
      <w:sz w:val="16"/>
    </w:rPr>
  </w:style>
  <w:style w:type="paragraph" w:customStyle="1" w:styleId="WideTable">
    <w:name w:val="Wide Table"/>
    <w:basedOn w:val="Normal"/>
    <w:rsid w:val="006B0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C3B"/>
  </w:style>
  <w:style w:type="paragraph" w:styleId="Quote">
    <w:name w:val="Quote"/>
    <w:basedOn w:val="Heading1"/>
    <w:link w:val="QuoteChar"/>
    <w:qFormat/>
    <w:rsid w:val="006B0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C3B"/>
    <w:pPr>
      <w:pageBreakBefore/>
    </w:pPr>
  </w:style>
  <w:style w:type="paragraph" w:customStyle="1" w:styleId="Border">
    <w:name w:val="Border"/>
    <w:basedOn w:val="Normal"/>
    <w:qFormat/>
    <w:rsid w:val="006B0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C3B"/>
    <w:rPr>
      <w:u w:val="single"/>
    </w:rPr>
  </w:style>
  <w:style w:type="character" w:customStyle="1" w:styleId="BoldandItalics">
    <w:name w:val="Bold and Italics"/>
    <w:qFormat/>
    <w:rsid w:val="006B0C3B"/>
    <w:rPr>
      <w:b/>
      <w:i/>
      <w:u w:val="none"/>
    </w:rPr>
  </w:style>
  <w:style w:type="paragraph" w:styleId="BalloonText">
    <w:name w:val="Balloon Text"/>
    <w:basedOn w:val="Normal"/>
    <w:link w:val="BalloonTextChar"/>
    <w:rsid w:val="006B0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C3B"/>
    <w:pPr>
      <w:spacing w:before="0" w:after="0"/>
    </w:pPr>
  </w:style>
  <w:style w:type="paragraph" w:customStyle="1" w:styleId="BodyTextBold">
    <w:name w:val="Body Text Bold"/>
    <w:basedOn w:val="BodyText"/>
    <w:qFormat/>
    <w:rsid w:val="006B0C3B"/>
    <w:rPr>
      <w:b/>
    </w:rPr>
  </w:style>
  <w:style w:type="character" w:styleId="Hyperlink">
    <w:name w:val="Hyperlink"/>
    <w:basedOn w:val="DefaultParagraphFont"/>
    <w:uiPriority w:val="99"/>
    <w:unhideWhenUsed/>
    <w:rsid w:val="00C23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3066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FBPVIT2007 Tend containerised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