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CDC" w:rsidP="009F7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FBPVIT2003 Hand prune vines</w:t>
      </w:r>
      <w:r>
        <w:fldChar w:fldCharType="end"/>
      </w:r>
    </w:p>
    <w:p w:rsidR="009F7CDC" w:rsidP="009F7CDC">
      <w:pPr>
        <w:pStyle w:val="Version"/>
        <w:sectPr w:rsidSect="00821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D5A" w:rsidP="00821D5A">
      <w:pPr>
        <w:pStyle w:val="SuperHeading"/>
      </w:pPr>
      <w:r w:rsidRPr="00821D5A">
        <w:t>FBPVIT2003 Hand prune vines</w:t>
      </w:r>
    </w:p>
    <w:p w:rsidR="00000000" w:rsidRPr="00821D5A" w:rsidP="00821D5A">
      <w:pPr>
        <w:pStyle w:val="Heading1"/>
      </w:pPr>
      <w:bookmarkStart w:id="1" w:name="O_992426"/>
      <w:bookmarkEnd w:id="1"/>
      <w:r w:rsidRPr="00821D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rPr>
                <w:rStyle w:val="SpecialBold"/>
              </w:rPr>
              <w:t>Comments</w:t>
            </w:r>
          </w:p>
        </w:tc>
      </w:tr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t>This version released with FBP Food, Beverage and Pharmaceutical Training Package Version 2.0.</w:t>
            </w:r>
          </w:p>
        </w:tc>
      </w:tr>
    </w:tbl>
    <w:p w:rsidR="00000000" w:rsidRPr="00821D5A" w:rsidP="00821D5A">
      <w:pPr>
        <w:pStyle w:val="BodyText"/>
      </w:pPr>
    </w:p>
    <w:p w:rsidR="00000000" w:rsidRPr="00821D5A" w:rsidP="00821D5A">
      <w:pPr>
        <w:pStyle w:val="AllowPageBreak"/>
      </w:pPr>
    </w:p>
    <w:p w:rsidR="00000000" w:rsidRPr="00821D5A" w:rsidP="00821D5A">
      <w:pPr>
        <w:pStyle w:val="Heading1"/>
      </w:pPr>
      <w:bookmarkStart w:id="2" w:name="O_992427"/>
      <w:bookmarkEnd w:id="2"/>
      <w:r w:rsidRPr="00821D5A">
        <w:t>Application</w:t>
      </w:r>
    </w:p>
    <w:p w:rsidR="00000000" w:rsidRPr="00821D5A" w:rsidP="009F7CDC">
      <w:pPr>
        <w:pStyle w:val="BodyText"/>
      </w:pPr>
      <w:r w:rsidRPr="00821D5A">
        <w:t>This unit of competency describes the skills and knowledge required to hand prune</w:t>
      </w:r>
      <w:r w:rsidRPr="00821D5A">
        <w:t xml:space="preserve"> vines using a variety of hand-operated or handheld equipment.</w:t>
      </w:r>
    </w:p>
    <w:p w:rsidR="00000000" w:rsidRPr="00821D5A" w:rsidP="009F7CDC">
      <w:pPr>
        <w:pStyle w:val="BodyText"/>
      </w:pPr>
      <w:r w:rsidRPr="00821D5A">
        <w:t>The unit applies to individuals who are required to follow workplace procedures in completing tasks associated with hand pruning of vines.</w:t>
      </w:r>
    </w:p>
    <w:p w:rsidR="00000000" w:rsidRPr="00821D5A" w:rsidP="009F7CDC">
      <w:pPr>
        <w:pStyle w:val="BodyText"/>
      </w:pPr>
      <w:r w:rsidRPr="00821D5A">
        <w:t xml:space="preserve">All work must be carried out to comply with workplace </w:t>
      </w:r>
      <w:r w:rsidRPr="00821D5A">
        <w:t>procedures, according to state/territory health and safety, and food safety regulations, legislation and standards that apply to the workplace.</w:t>
      </w:r>
    </w:p>
    <w:p w:rsidR="00000000" w:rsidRPr="00821D5A" w:rsidP="009F7CDC">
      <w:pPr>
        <w:pStyle w:val="BodyText"/>
      </w:pPr>
      <w:r w:rsidRPr="00821D5A">
        <w:t>No occupational licensing, legislative, or certification requirements are known to apply to this unit at the tim</w:t>
      </w:r>
      <w:r w:rsidRPr="00821D5A">
        <w:t>e of publication.</w:t>
      </w:r>
    </w:p>
    <w:p w:rsidR="00000000" w:rsidRPr="00821D5A" w:rsidP="00821D5A">
      <w:pPr>
        <w:pStyle w:val="Heading1"/>
      </w:pPr>
      <w:bookmarkStart w:id="3" w:name="O_992428"/>
      <w:bookmarkEnd w:id="3"/>
      <w:r w:rsidRPr="00821D5A">
        <w:t>Pre-requisite Unit</w:t>
      </w:r>
    </w:p>
    <w:p w:rsidR="00000000" w:rsidRPr="00821D5A" w:rsidP="009F7CDC">
      <w:pPr>
        <w:pStyle w:val="BodyText"/>
      </w:pPr>
      <w:r w:rsidRPr="00821D5A">
        <w:t>Nil</w:t>
      </w:r>
    </w:p>
    <w:p w:rsidR="00000000" w:rsidRPr="00821D5A" w:rsidP="00821D5A">
      <w:pPr>
        <w:pStyle w:val="Heading1"/>
      </w:pPr>
      <w:bookmarkStart w:id="4" w:name="O_992430"/>
      <w:bookmarkEnd w:id="4"/>
      <w:r w:rsidRPr="00821D5A">
        <w:t>Unit Sector</w:t>
      </w:r>
    </w:p>
    <w:p w:rsidR="00000000" w:rsidRPr="00821D5A" w:rsidP="009F7CDC">
      <w:pPr>
        <w:pStyle w:val="BodyText"/>
      </w:pPr>
      <w:r w:rsidRPr="00821D5A">
        <w:t>Viticulture (VIT)</w:t>
      </w:r>
    </w:p>
    <w:p w:rsidR="00000000" w:rsidRPr="00821D5A" w:rsidP="00821D5A">
      <w:pPr>
        <w:pStyle w:val="Heading1"/>
      </w:pPr>
      <w:bookmarkStart w:id="5" w:name="O_992431"/>
      <w:bookmarkEnd w:id="5"/>
      <w:r w:rsidRPr="00821D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7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rPr>
                <w:rStyle w:val="SpecialBold"/>
              </w:rPr>
              <w:t>Performance Criteria</w:t>
            </w:r>
          </w:p>
        </w:tc>
      </w:tr>
      <w:tr w:rsidTr="009F7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7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1. Prepare for hand pruning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t>1.1 Confirm job requirements</w:t>
            </w:r>
          </w:p>
          <w:p w:rsidR="00000000" w:rsidRPr="00821D5A" w:rsidP="00821D5A">
            <w:pPr>
              <w:pStyle w:val="BodyText"/>
            </w:pPr>
            <w:r w:rsidRPr="00821D5A">
              <w:t>1.2 Confirm environmental guidelines and identify potential health and safety hazards and controls acc</w:t>
            </w:r>
            <w:r w:rsidRPr="00821D5A">
              <w:t>ording to workplace procedures</w:t>
            </w:r>
          </w:p>
          <w:p w:rsidR="00000000" w:rsidRPr="00821D5A" w:rsidP="00821D5A">
            <w:pPr>
              <w:pStyle w:val="BodyText"/>
            </w:pPr>
            <w:r w:rsidRPr="00821D5A">
              <w:t xml:space="preserve">1.3 Select and fit personal protective equipment relevant to the job </w:t>
            </w:r>
            <w:r w:rsidRPr="00821D5A">
              <w:t>requirements</w:t>
            </w:r>
          </w:p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1.4 Ensure pruning equipment is ready for use according to workplace procedures</w:t>
            </w:r>
          </w:p>
        </w:tc>
      </w:tr>
      <w:tr w:rsidTr="009F7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2. Hand prune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t>2.1 Start and operate pruning equipment safely and according to workplace procedures</w:t>
            </w:r>
          </w:p>
          <w:p w:rsidR="00000000" w:rsidRPr="00821D5A" w:rsidP="00821D5A">
            <w:pPr>
              <w:pStyle w:val="BodyText"/>
            </w:pPr>
            <w:r w:rsidRPr="00821D5A">
              <w:t xml:space="preserve">2.2 Monitor equipment performance </w:t>
            </w:r>
          </w:p>
          <w:p w:rsidR="00000000" w:rsidRPr="00821D5A" w:rsidP="00821D5A">
            <w:pPr>
              <w:pStyle w:val="BodyText"/>
            </w:pPr>
            <w:r w:rsidRPr="00821D5A">
              <w:t>2.3 Prune vines according to workplace procedures</w:t>
            </w:r>
          </w:p>
          <w:p w:rsidR="00000000" w:rsidRPr="00821D5A" w:rsidP="00821D5A">
            <w:pPr>
              <w:pStyle w:val="BodyText"/>
            </w:pPr>
            <w:r w:rsidRPr="00821D5A">
              <w:t>2.4 Identify and address non-conformance according to workplace procedures</w:t>
            </w:r>
          </w:p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2.5 Maintai</w:t>
            </w:r>
            <w:r w:rsidRPr="00821D5A">
              <w:t>n equipment in good working order according to workplace procedures</w:t>
            </w:r>
          </w:p>
        </w:tc>
      </w:tr>
      <w:tr w:rsidTr="009F7C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3. Complete hand pruning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t>3.1 Shut down equipment safely according to workplace procedures</w:t>
            </w:r>
          </w:p>
          <w:p w:rsidR="00000000" w:rsidRPr="00821D5A" w:rsidP="00821D5A">
            <w:pPr>
              <w:pStyle w:val="BodyText"/>
            </w:pPr>
            <w:r w:rsidRPr="00821D5A">
              <w:t>3.2 Clean and store equipment</w:t>
            </w:r>
          </w:p>
          <w:p w:rsidR="00000000" w:rsidRPr="00821D5A" w:rsidP="00821D5A">
            <w:pPr>
              <w:pStyle w:val="BodyText"/>
            </w:pPr>
            <w:r w:rsidRPr="00821D5A">
              <w:t xml:space="preserve">3.3 Dispose of vine cuttings according to environmental </w:t>
            </w:r>
            <w:r w:rsidRPr="00821D5A">
              <w:t>and workplace procedures</w:t>
            </w:r>
          </w:p>
          <w:p w:rsidR="00000000" w:rsidRPr="00821D5A" w:rsidP="00821D5A">
            <w:pPr>
              <w:pStyle w:val="BodyText"/>
            </w:pPr>
            <w:r w:rsidRPr="00821D5A">
              <w:t>3.4 Record workplace information according to workplace procedures</w:t>
            </w:r>
          </w:p>
        </w:tc>
      </w:tr>
    </w:tbl>
    <w:p w:rsidR="00000000" w:rsidRPr="00821D5A" w:rsidP="00821D5A">
      <w:pPr>
        <w:pStyle w:val="BodyText"/>
      </w:pPr>
    </w:p>
    <w:p w:rsidR="00000000" w:rsidRPr="00821D5A" w:rsidP="00821D5A">
      <w:pPr>
        <w:pStyle w:val="AllowPageBreak"/>
      </w:pPr>
    </w:p>
    <w:p w:rsidR="00000000" w:rsidRPr="00821D5A" w:rsidP="00821D5A">
      <w:pPr>
        <w:pStyle w:val="Heading1"/>
      </w:pPr>
      <w:bookmarkStart w:id="6" w:name="O_992432"/>
      <w:bookmarkEnd w:id="6"/>
      <w:r w:rsidRPr="00821D5A">
        <w:t>Foundation Skills</w:t>
      </w:r>
    </w:p>
    <w:p w:rsidR="00000000" w:rsidRPr="009F7CDC" w:rsidP="009F7CDC">
      <w:pPr>
        <w:pStyle w:val="BodyText"/>
        <w:rPr>
          <w:i/>
        </w:rPr>
      </w:pPr>
      <w:r w:rsidRPr="009F7CDC">
        <w:rPr>
          <w:rStyle w:val="Emphasis"/>
        </w:rPr>
        <w:t>This section describes those language, literacy, numeracy and employment skills that are essential for performance in this unit</w:t>
      </w:r>
      <w:r w:rsidRPr="009F7CDC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rPr>
                <w:rStyle w:val="SpecialBold"/>
              </w:rPr>
              <w:t>Description</w:t>
            </w:r>
          </w:p>
        </w:tc>
      </w:tr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ListBullet"/>
              <w:rPr>
                <w:lang w:val="en-NZ"/>
              </w:rPr>
            </w:pPr>
            <w:r w:rsidRPr="00821D5A">
              <w:t xml:space="preserve">Comprehend information from a variety of workplace documents </w:t>
            </w:r>
          </w:p>
        </w:tc>
      </w:tr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ListBullet"/>
              <w:rPr>
                <w:lang w:val="en-NZ"/>
              </w:rPr>
            </w:pPr>
            <w:r w:rsidRPr="00821D5A">
              <w:t>Converse clearly to confirm job requirements and seek assistance where required</w:t>
            </w:r>
          </w:p>
        </w:tc>
      </w:tr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ListBullet"/>
            </w:pPr>
            <w:r w:rsidRPr="00821D5A">
              <w:t>Apply workplace procedures to own role and responsibilities</w:t>
            </w:r>
          </w:p>
          <w:p w:rsidR="00000000" w:rsidP="00821D5A">
            <w:pPr>
              <w:pStyle w:val="ListBullet"/>
              <w:rPr>
                <w:lang w:val="en-NZ"/>
              </w:rPr>
            </w:pPr>
            <w:r w:rsidRPr="00821D5A">
              <w:t>Follow clear instructions within defined level of responsibility</w:t>
            </w:r>
          </w:p>
        </w:tc>
      </w:tr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ListBullet"/>
            </w:pPr>
            <w:r w:rsidRPr="00821D5A">
              <w:t>Respond to routine problems by referring to workplace procedures</w:t>
            </w:r>
          </w:p>
        </w:tc>
      </w:tr>
    </w:tbl>
    <w:p w:rsidR="00000000" w:rsidRPr="00821D5A" w:rsidP="00821D5A">
      <w:pPr>
        <w:pStyle w:val="BodyText"/>
      </w:pPr>
    </w:p>
    <w:p w:rsidR="00000000" w:rsidRPr="00821D5A" w:rsidP="00821D5A">
      <w:pPr>
        <w:pStyle w:val="AllowPageBreak"/>
      </w:pPr>
    </w:p>
    <w:p w:rsidR="00000000" w:rsidRPr="00821D5A" w:rsidP="00821D5A">
      <w:pPr>
        <w:pStyle w:val="Heading1"/>
      </w:pPr>
      <w:bookmarkStart w:id="7" w:name="O_992434"/>
      <w:bookmarkEnd w:id="7"/>
      <w:r w:rsidRPr="00821D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rPr>
                <w:rStyle w:val="SpecialBold"/>
              </w:rPr>
              <w:t>Equivalence status</w:t>
            </w:r>
          </w:p>
        </w:tc>
      </w:tr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FBPVIT2003 Hand prune vines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FDFWGG2003A Hand prune vines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t>Updated to meet Standards for Training Packages</w:t>
            </w:r>
          </w:p>
          <w:p w:rsidR="00000000" w:rsidRPr="00821D5A" w:rsidP="00821D5A">
            <w:pPr>
              <w:pStyle w:val="BodyText"/>
            </w:pPr>
            <w:r w:rsidRPr="00821D5A">
              <w:t>Code changed to reflect industry sector</w:t>
            </w:r>
          </w:p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t>Equivalent unit</w:t>
            </w:r>
          </w:p>
        </w:tc>
      </w:tr>
    </w:tbl>
    <w:p w:rsidR="00000000" w:rsidRPr="00821D5A" w:rsidP="00821D5A">
      <w:pPr>
        <w:pStyle w:val="BodyText"/>
      </w:pPr>
    </w:p>
    <w:p w:rsidR="00000000" w:rsidRPr="00821D5A" w:rsidP="00821D5A">
      <w:pPr>
        <w:pStyle w:val="AllowPageBreak"/>
      </w:pPr>
    </w:p>
    <w:p w:rsidR="00000000" w:rsidRPr="00821D5A" w:rsidP="00821D5A">
      <w:pPr>
        <w:pStyle w:val="Heading1"/>
      </w:pPr>
      <w:bookmarkStart w:id="8" w:name="O_992441"/>
      <w:bookmarkEnd w:id="8"/>
      <w:r w:rsidRPr="00821D5A">
        <w:t>Links</w:t>
      </w:r>
    </w:p>
    <w:p w:rsidR="00000000" w:rsidRPr="00821D5A" w:rsidP="009F7CDC">
      <w:pPr>
        <w:pStyle w:val="BodyText"/>
      </w:pPr>
      <w:r w:rsidRPr="00821D5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1183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21D5A" w:rsidP="009F7CDC">
      <w:pPr>
        <w:pStyle w:val="BodyText"/>
        <w:sectPr w:rsidSect="00821D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1D5A" w:rsidP="00821D5A">
      <w:pPr>
        <w:pStyle w:val="SuperHeading"/>
      </w:pPr>
      <w:r w:rsidRPr="00821D5A">
        <w:t>Assessment Requirements for FBPVIT2003 Hand prune vines</w:t>
      </w:r>
    </w:p>
    <w:p w:rsidR="00000000" w:rsidRPr="00821D5A" w:rsidP="00821D5A">
      <w:pPr>
        <w:pStyle w:val="Heading1"/>
      </w:pPr>
      <w:bookmarkStart w:id="9" w:name="O_992436"/>
      <w:bookmarkEnd w:id="9"/>
      <w:r w:rsidRPr="00821D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rPr>
                <w:rStyle w:val="SpecialBold"/>
              </w:rPr>
              <w:t>Comments</w:t>
            </w:r>
          </w:p>
        </w:tc>
      </w:tr>
      <w:tr w:rsidTr="00821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D5A">
            <w:pPr>
              <w:pStyle w:val="BodyText"/>
              <w:rPr>
                <w:lang w:val="en-NZ"/>
              </w:rPr>
            </w:pPr>
            <w:r w:rsidRPr="00821D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D5A" w:rsidP="00821D5A">
            <w:pPr>
              <w:pStyle w:val="BodyText"/>
            </w:pPr>
            <w:r w:rsidRPr="00821D5A">
              <w:t>This version released with FBP Food, Beverage and Pharmaceutical Training Package Version 2.0.</w:t>
            </w:r>
          </w:p>
        </w:tc>
      </w:tr>
    </w:tbl>
    <w:p w:rsidR="00000000" w:rsidRPr="00821D5A" w:rsidP="00821D5A">
      <w:pPr>
        <w:pStyle w:val="BodyText"/>
      </w:pPr>
    </w:p>
    <w:p w:rsidR="00000000" w:rsidRPr="00821D5A" w:rsidP="00821D5A">
      <w:pPr>
        <w:pStyle w:val="AllowPageBreak"/>
      </w:pPr>
    </w:p>
    <w:p w:rsidR="00000000" w:rsidRPr="00821D5A" w:rsidP="00821D5A">
      <w:pPr>
        <w:pStyle w:val="Heading1"/>
      </w:pPr>
      <w:bookmarkStart w:id="10" w:name="O_992437"/>
      <w:bookmarkEnd w:id="10"/>
      <w:r w:rsidRPr="00821D5A">
        <w:t>Performance Evidence</w:t>
      </w:r>
    </w:p>
    <w:p w:rsidR="00000000" w:rsidRPr="00821D5A" w:rsidP="009F7CDC">
      <w:pPr>
        <w:pStyle w:val="BodyText"/>
      </w:pPr>
      <w:r w:rsidRPr="00821D5A">
        <w:t>An individual demonstrating competency must satisfy all of the elements and performance criteria in this unit.</w:t>
      </w:r>
    </w:p>
    <w:p w:rsidR="00000000" w:rsidRPr="00821D5A" w:rsidP="009F7CDC">
      <w:pPr>
        <w:pStyle w:val="BodyText"/>
      </w:pPr>
      <w:r w:rsidRPr="00821D5A">
        <w:t>There must</w:t>
      </w:r>
      <w:r w:rsidRPr="00821D5A">
        <w:t xml:space="preserve"> be evidence that the individual has safely and effectively prepared for hand pruning, hand pruned vines and completed hand pruning operations at least once including:</w:t>
      </w:r>
    </w:p>
    <w:p w:rsidR="00000000" w:rsidRPr="00821D5A" w:rsidP="00821D5A">
      <w:pPr>
        <w:pStyle w:val="ListBullet"/>
      </w:pPr>
      <w:r w:rsidRPr="00821D5A">
        <w:t>identifying health and safety hazards and controls in the workplace</w:t>
      </w:r>
    </w:p>
    <w:p w:rsidR="00000000" w:rsidRPr="00821D5A" w:rsidP="00821D5A">
      <w:pPr>
        <w:pStyle w:val="ListBullet"/>
      </w:pPr>
      <w:r w:rsidRPr="00821D5A">
        <w:t>using personal prot</w:t>
      </w:r>
      <w:r w:rsidRPr="00821D5A">
        <w:t>ective equipment (PPE)</w:t>
      </w:r>
    </w:p>
    <w:p w:rsidR="00000000" w:rsidRPr="00821D5A" w:rsidP="00821D5A">
      <w:pPr>
        <w:pStyle w:val="ListBullet"/>
      </w:pPr>
      <w:r w:rsidRPr="00821D5A">
        <w:t>following pruning equipment safety procedures</w:t>
      </w:r>
    </w:p>
    <w:p w:rsidR="00000000" w:rsidRPr="00821D5A" w:rsidP="00821D5A">
      <w:pPr>
        <w:pStyle w:val="ListBullet"/>
      </w:pPr>
      <w:r w:rsidRPr="00821D5A">
        <w:t>starting and operating hand pruning equipment safely according to workplace procedures</w:t>
      </w:r>
    </w:p>
    <w:p w:rsidR="00000000" w:rsidRPr="00821D5A" w:rsidP="00821D5A">
      <w:pPr>
        <w:pStyle w:val="ListBullet"/>
      </w:pPr>
      <w:r w:rsidRPr="00821D5A">
        <w:t>pruning correctly according to workplace procedures</w:t>
      </w:r>
    </w:p>
    <w:p w:rsidR="00000000" w:rsidRPr="00821D5A" w:rsidP="00821D5A">
      <w:pPr>
        <w:pStyle w:val="ListBullet"/>
      </w:pPr>
      <w:r w:rsidRPr="00821D5A">
        <w:t>identify and address non-conformances</w:t>
      </w:r>
    </w:p>
    <w:p w:rsidR="00000000" w:rsidRPr="00821D5A" w:rsidP="00821D5A">
      <w:pPr>
        <w:pStyle w:val="ListBullet"/>
      </w:pPr>
      <w:r w:rsidRPr="00821D5A">
        <w:t>performing shut down procedures according to workplace procedures</w:t>
      </w:r>
    </w:p>
    <w:p w:rsidR="00000000" w:rsidRPr="00821D5A" w:rsidP="00821D5A">
      <w:pPr>
        <w:pStyle w:val="ListBullet"/>
      </w:pPr>
      <w:r w:rsidRPr="00821D5A">
        <w:t>following environmental procedures</w:t>
      </w:r>
    </w:p>
    <w:p w:rsidR="00000000" w:rsidRPr="00821D5A" w:rsidP="00821D5A">
      <w:pPr>
        <w:pStyle w:val="ListBullet"/>
      </w:pPr>
      <w:r w:rsidRPr="00821D5A">
        <w:t>disposing of cuttings according to workplace procedures</w:t>
      </w:r>
    </w:p>
    <w:p w:rsidR="00000000" w:rsidRPr="00821D5A" w:rsidP="00821D5A">
      <w:pPr>
        <w:pStyle w:val="ListBullet"/>
      </w:pPr>
      <w:r w:rsidRPr="00821D5A">
        <w:t>maintaining records according to workplace guidelines.</w:t>
      </w:r>
    </w:p>
    <w:p w:rsidR="00000000" w:rsidRPr="00821D5A" w:rsidP="00821D5A">
      <w:pPr>
        <w:pStyle w:val="AllowPageBreak"/>
      </w:pPr>
    </w:p>
    <w:p w:rsidR="00000000" w:rsidRPr="00821D5A" w:rsidP="00821D5A">
      <w:pPr>
        <w:pStyle w:val="Heading1"/>
      </w:pPr>
      <w:bookmarkStart w:id="11" w:name="O_992438"/>
      <w:bookmarkEnd w:id="11"/>
      <w:r w:rsidRPr="00821D5A">
        <w:t>Knowledge Evidence</w:t>
      </w:r>
    </w:p>
    <w:p w:rsidR="00000000" w:rsidRPr="00821D5A" w:rsidP="009F7CDC">
      <w:pPr>
        <w:pStyle w:val="BodyText"/>
      </w:pPr>
      <w:r w:rsidRPr="00821D5A">
        <w:t>An indiv</w:t>
      </w:r>
      <w:r w:rsidRPr="00821D5A">
        <w:t>idual must be able to demonstrate the knowledge required to perform the tasks outlined in the elements and performance criteria of this unit. This includes knowledge of:</w:t>
      </w:r>
    </w:p>
    <w:p w:rsidR="00000000" w:rsidRPr="00821D5A" w:rsidP="00821D5A">
      <w:pPr>
        <w:pStyle w:val="ListBullet"/>
      </w:pPr>
      <w:r w:rsidRPr="00821D5A">
        <w:t>basic components of and the purpose for pruning vines, including:</w:t>
      </w:r>
    </w:p>
    <w:p w:rsidR="00000000" w:rsidRPr="00821D5A" w:rsidP="00821D5A">
      <w:pPr>
        <w:pStyle w:val="ListBullet2"/>
      </w:pPr>
      <w:r w:rsidRPr="00821D5A">
        <w:t>basic difference b</w:t>
      </w:r>
      <w:r w:rsidRPr="00821D5A">
        <w:t>etween cane and spur pruning</w:t>
      </w:r>
    </w:p>
    <w:p w:rsidR="00000000" w:rsidRPr="00821D5A" w:rsidP="00821D5A">
      <w:pPr>
        <w:pStyle w:val="ListBullet2"/>
      </w:pPr>
      <w:r w:rsidRPr="00821D5A">
        <w:t>pruning requirements</w:t>
      </w:r>
    </w:p>
    <w:p w:rsidR="00000000" w:rsidRPr="00821D5A" w:rsidP="00821D5A">
      <w:pPr>
        <w:pStyle w:val="ListBullet2"/>
      </w:pPr>
      <w:r w:rsidRPr="00821D5A">
        <w:t>different parts of the vine, including vine trunk and permanent framework, canes and cordons, tendrils and buds</w:t>
      </w:r>
    </w:p>
    <w:p w:rsidR="00000000" w:rsidRPr="00821D5A" w:rsidP="00821D5A">
      <w:pPr>
        <w:pStyle w:val="ListBullet"/>
      </w:pPr>
      <w:r w:rsidRPr="00821D5A">
        <w:t>techniques and principles of pruning vines:</w:t>
      </w:r>
    </w:p>
    <w:p w:rsidR="00000000" w:rsidRPr="00821D5A" w:rsidP="00821D5A">
      <w:pPr>
        <w:pStyle w:val="ListBullet2"/>
      </w:pPr>
      <w:r w:rsidRPr="00821D5A">
        <w:t>selecting the best possible spurs and canes</w:t>
      </w:r>
    </w:p>
    <w:p w:rsidR="00000000" w:rsidRPr="00821D5A" w:rsidP="00821D5A">
      <w:pPr>
        <w:pStyle w:val="ListBullet2"/>
      </w:pPr>
      <w:r w:rsidRPr="00821D5A">
        <w:t>positioning spurs or canes</w:t>
      </w:r>
    </w:p>
    <w:p w:rsidR="00000000" w:rsidRPr="00821D5A" w:rsidP="00821D5A">
      <w:pPr>
        <w:pStyle w:val="ListBullet2"/>
      </w:pPr>
      <w:r w:rsidRPr="00821D5A">
        <w:t>cleanly removing sucker shoots</w:t>
      </w:r>
    </w:p>
    <w:p w:rsidR="00000000" w:rsidRPr="00821D5A" w:rsidP="00821D5A">
      <w:pPr>
        <w:pStyle w:val="ListBullet2"/>
      </w:pPr>
      <w:r w:rsidRPr="00821D5A">
        <w:t>leaving the correct quantity of spurs, rods and buds</w:t>
      </w:r>
    </w:p>
    <w:p w:rsidR="00000000" w:rsidRPr="00821D5A" w:rsidP="00821D5A">
      <w:pPr>
        <w:pStyle w:val="ListBullet2"/>
      </w:pPr>
      <w:r w:rsidRPr="00821D5A">
        <w:t>making cuts correctly and cleanly</w:t>
      </w:r>
    </w:p>
    <w:p w:rsidR="00000000" w:rsidRPr="00821D5A" w:rsidP="00821D5A">
      <w:pPr>
        <w:pStyle w:val="ListBullet2"/>
      </w:pPr>
      <w:r w:rsidRPr="00821D5A">
        <w:t>recognising and removing unwanted growth</w:t>
      </w:r>
    </w:p>
    <w:p w:rsidR="00000000" w:rsidRPr="00821D5A" w:rsidP="00821D5A">
      <w:pPr>
        <w:pStyle w:val="ListBullet2"/>
      </w:pPr>
      <w:r w:rsidRPr="00821D5A">
        <w:t>rolling and securing extension canes onto trellis wire</w:t>
      </w:r>
    </w:p>
    <w:p w:rsidR="00000000" w:rsidRPr="00821D5A" w:rsidP="00821D5A">
      <w:pPr>
        <w:pStyle w:val="ListBullet"/>
      </w:pPr>
      <w:r w:rsidRPr="00821D5A">
        <w:t>health and saf</w:t>
      </w:r>
      <w:r w:rsidRPr="00821D5A">
        <w:t>ety hazards and controls in the workplace including purpose and application of PPE</w:t>
      </w:r>
    </w:p>
    <w:p w:rsidR="00000000" w:rsidRPr="00821D5A" w:rsidP="00821D5A">
      <w:pPr>
        <w:pStyle w:val="ListBullet"/>
      </w:pPr>
      <w:r w:rsidRPr="00821D5A">
        <w:t>correct operating procedures for pruning equipment, including:</w:t>
      </w:r>
    </w:p>
    <w:p w:rsidR="00000000" w:rsidRPr="00821D5A" w:rsidP="00821D5A">
      <w:pPr>
        <w:pStyle w:val="ListBullet2"/>
      </w:pPr>
      <w:r w:rsidRPr="00821D5A">
        <w:t>handling pruning equipment safely</w:t>
      </w:r>
    </w:p>
    <w:p w:rsidR="00000000" w:rsidRPr="00821D5A" w:rsidP="00821D5A">
      <w:pPr>
        <w:pStyle w:val="ListBullet2"/>
      </w:pPr>
      <w:r w:rsidRPr="00821D5A">
        <w:t>oiling moving parts and sharpening procedures</w:t>
      </w:r>
    </w:p>
    <w:p w:rsidR="00000000" w:rsidRPr="00821D5A" w:rsidP="00821D5A">
      <w:pPr>
        <w:pStyle w:val="ListBullet2"/>
      </w:pPr>
      <w:r w:rsidRPr="00821D5A">
        <w:t>safe handling of pruning equi</w:t>
      </w:r>
      <w:r w:rsidRPr="00821D5A">
        <w:t>pment</w:t>
      </w:r>
    </w:p>
    <w:p w:rsidR="00000000" w:rsidRPr="00821D5A" w:rsidP="00821D5A">
      <w:pPr>
        <w:pStyle w:val="ListBullet2"/>
      </w:pPr>
      <w:r w:rsidRPr="00821D5A">
        <w:t>starting up and operating automatic pruning equipment as required</w:t>
      </w:r>
    </w:p>
    <w:p w:rsidR="00000000" w:rsidRPr="00821D5A" w:rsidP="00821D5A">
      <w:pPr>
        <w:pStyle w:val="ListBullet2"/>
      </w:pPr>
      <w:r w:rsidRPr="00821D5A">
        <w:t>monitoring and recognising performance problems with pruning equipment</w:t>
      </w:r>
    </w:p>
    <w:p w:rsidR="00000000" w:rsidRPr="00821D5A" w:rsidP="00821D5A">
      <w:pPr>
        <w:pStyle w:val="ListBullet2"/>
      </w:pPr>
      <w:r w:rsidRPr="00821D5A">
        <w:t>cleaning and storage requirements of pruning equipment</w:t>
      </w:r>
    </w:p>
    <w:p w:rsidR="00000000" w:rsidRPr="00821D5A" w:rsidP="00821D5A">
      <w:pPr>
        <w:pStyle w:val="ListBullet2"/>
      </w:pPr>
      <w:r w:rsidRPr="00821D5A">
        <w:t>using appropriate cleaning techniques</w:t>
      </w:r>
    </w:p>
    <w:p w:rsidR="00000000" w:rsidRPr="00821D5A" w:rsidP="00821D5A">
      <w:pPr>
        <w:pStyle w:val="ListBullet"/>
      </w:pPr>
      <w:r w:rsidRPr="00821D5A">
        <w:t>shut down procedures</w:t>
      </w:r>
    </w:p>
    <w:p w:rsidR="00000000" w:rsidRPr="00821D5A" w:rsidP="00821D5A">
      <w:pPr>
        <w:pStyle w:val="ListBullet"/>
      </w:pPr>
      <w:r w:rsidRPr="00821D5A">
        <w:t>processes for the routine preventive maintenance of equipment</w:t>
      </w:r>
    </w:p>
    <w:p w:rsidR="00000000" w:rsidRPr="00821D5A" w:rsidP="00821D5A">
      <w:pPr>
        <w:pStyle w:val="ListBullet"/>
      </w:pPr>
      <w:r w:rsidRPr="00821D5A">
        <w:t>identifying, rectifying and reporting environmental non-compliance</w:t>
      </w:r>
    </w:p>
    <w:p w:rsidR="00000000" w:rsidRPr="00821D5A" w:rsidP="00821D5A">
      <w:pPr>
        <w:pStyle w:val="ListBullet"/>
      </w:pPr>
      <w:r w:rsidRPr="00821D5A">
        <w:t>processes for maintaining work area:</w:t>
      </w:r>
    </w:p>
    <w:p w:rsidR="00000000" w:rsidRPr="00821D5A" w:rsidP="00821D5A">
      <w:pPr>
        <w:pStyle w:val="ListBullet2"/>
      </w:pPr>
      <w:r w:rsidRPr="00821D5A">
        <w:t>environmental issues and controls</w:t>
      </w:r>
    </w:p>
    <w:p w:rsidR="00000000" w:rsidRPr="00821D5A" w:rsidP="00821D5A">
      <w:pPr>
        <w:pStyle w:val="ListBullet2"/>
      </w:pPr>
      <w:r w:rsidRPr="00821D5A">
        <w:t>disposal requirements of vine cutt</w:t>
      </w:r>
      <w:r w:rsidRPr="00821D5A">
        <w:t>ings</w:t>
      </w:r>
    </w:p>
    <w:p w:rsidR="00000000" w:rsidRPr="00821D5A" w:rsidP="00821D5A">
      <w:pPr>
        <w:pStyle w:val="ListBullet"/>
      </w:pPr>
      <w:r w:rsidRPr="00821D5A">
        <w:t>procedures and responsibility for reporting problems and anomalies</w:t>
      </w:r>
    </w:p>
    <w:p w:rsidR="00000000" w:rsidRPr="00821D5A" w:rsidP="00821D5A">
      <w:pPr>
        <w:pStyle w:val="ListBullet"/>
      </w:pPr>
      <w:r w:rsidRPr="00821D5A">
        <w:t>recording workplace information.</w:t>
      </w:r>
    </w:p>
    <w:p w:rsidR="00000000" w:rsidRPr="00821D5A" w:rsidP="00821D5A">
      <w:pPr>
        <w:pStyle w:val="AllowPageBreak"/>
      </w:pPr>
    </w:p>
    <w:p w:rsidR="00000000" w:rsidRPr="00821D5A" w:rsidP="00821D5A">
      <w:pPr>
        <w:pStyle w:val="Heading1"/>
      </w:pPr>
      <w:bookmarkStart w:id="12" w:name="O_992439"/>
      <w:bookmarkEnd w:id="12"/>
      <w:r w:rsidRPr="00821D5A">
        <w:t>Assessment Conditions</w:t>
      </w:r>
    </w:p>
    <w:p w:rsidR="00000000" w:rsidRPr="00821D5A" w:rsidP="009F7CDC">
      <w:pPr>
        <w:pStyle w:val="BodyText"/>
      </w:pPr>
      <w:r w:rsidRPr="00821D5A">
        <w:t>Assessment of skills must take place under the following conditions:</w:t>
      </w:r>
    </w:p>
    <w:p w:rsidR="00000000" w:rsidRPr="00821D5A" w:rsidP="00821D5A">
      <w:pPr>
        <w:pStyle w:val="ListBullet"/>
      </w:pPr>
      <w:r w:rsidRPr="00821D5A">
        <w:t>physical conditions:</w:t>
      </w:r>
    </w:p>
    <w:p w:rsidR="00000000" w:rsidRPr="00821D5A" w:rsidP="00821D5A">
      <w:pPr>
        <w:pStyle w:val="ListBullet2"/>
      </w:pPr>
      <w:r w:rsidRPr="00821D5A">
        <w:t>a vineyard workplace or an environment that accurately represents workplace conditions</w:t>
      </w:r>
    </w:p>
    <w:p w:rsidR="00000000" w:rsidRPr="00821D5A" w:rsidP="00821D5A">
      <w:pPr>
        <w:pStyle w:val="ListBullet"/>
      </w:pPr>
      <w:r w:rsidRPr="00821D5A">
        <w:t>resources, equipment and materials:</w:t>
      </w:r>
    </w:p>
    <w:p w:rsidR="00000000" w:rsidRPr="00821D5A" w:rsidP="00821D5A">
      <w:pPr>
        <w:pStyle w:val="ListBullet2"/>
      </w:pPr>
      <w:r w:rsidRPr="00821D5A">
        <w:t>PPE</w:t>
      </w:r>
    </w:p>
    <w:p w:rsidR="00000000" w:rsidRPr="00821D5A" w:rsidP="00821D5A">
      <w:pPr>
        <w:pStyle w:val="ListBullet2"/>
      </w:pPr>
      <w:r w:rsidRPr="00821D5A">
        <w:t>pruning equipment, services and corresponding information</w:t>
      </w:r>
    </w:p>
    <w:p w:rsidR="00000000" w:rsidRPr="00821D5A" w:rsidP="00821D5A">
      <w:pPr>
        <w:pStyle w:val="ListBullet2"/>
      </w:pPr>
      <w:r w:rsidRPr="00821D5A">
        <w:t>products and materials</w:t>
      </w:r>
    </w:p>
    <w:p w:rsidR="00000000" w:rsidRPr="00821D5A" w:rsidP="00821D5A">
      <w:pPr>
        <w:pStyle w:val="ListBullet2"/>
      </w:pPr>
      <w:r w:rsidRPr="00821D5A">
        <w:t>cleaning procedures, materials and equipment</w:t>
      </w:r>
    </w:p>
    <w:p w:rsidR="00000000" w:rsidRPr="00821D5A" w:rsidP="00821D5A">
      <w:pPr>
        <w:pStyle w:val="ListBullet2"/>
      </w:pPr>
      <w:r w:rsidRPr="00821D5A">
        <w:t>d</w:t>
      </w:r>
      <w:r w:rsidRPr="00821D5A">
        <w:t>ocumentation and recording requirements and procedures</w:t>
      </w:r>
    </w:p>
    <w:p w:rsidR="00000000" w:rsidRPr="00821D5A" w:rsidP="00821D5A">
      <w:pPr>
        <w:pStyle w:val="ListBullet"/>
      </w:pPr>
      <w:r w:rsidRPr="00821D5A">
        <w:t>specifications:</w:t>
      </w:r>
    </w:p>
    <w:p w:rsidR="00000000" w:rsidRPr="00821D5A" w:rsidP="00821D5A">
      <w:pPr>
        <w:pStyle w:val="ListBullet2"/>
      </w:pPr>
      <w:r w:rsidRPr="00821D5A">
        <w:t>work procedures, including advice on company practices, safe work practices, quality and environmental requirements</w:t>
      </w:r>
    </w:p>
    <w:p w:rsidR="00000000" w:rsidRPr="00821D5A" w:rsidP="00821D5A">
      <w:pPr>
        <w:pStyle w:val="ListBullet2"/>
      </w:pPr>
      <w:r w:rsidRPr="00821D5A">
        <w:t>work instructions and schedules.</w:t>
      </w:r>
    </w:p>
    <w:p w:rsidR="00000000" w:rsidRPr="00821D5A" w:rsidP="00821D5A">
      <w:pPr>
        <w:pStyle w:val="BodyText"/>
      </w:pPr>
    </w:p>
    <w:p w:rsidR="00000000" w:rsidRPr="00821D5A" w:rsidP="009F7CDC">
      <w:pPr>
        <w:pStyle w:val="BodyText"/>
      </w:pPr>
      <w:r w:rsidRPr="00821D5A">
        <w:t>Assessors of this unit must satisfy the requirements for assessors in applicable vocational education and training legislation, frameworks and/or standards.</w:t>
      </w:r>
    </w:p>
    <w:p w:rsidR="00000000" w:rsidRPr="00821D5A" w:rsidP="00821D5A">
      <w:pPr>
        <w:pStyle w:val="Heading1"/>
      </w:pPr>
      <w:bookmarkStart w:id="13" w:name="O_992442"/>
      <w:bookmarkEnd w:id="13"/>
      <w:r w:rsidRPr="00821D5A">
        <w:t>Links</w:t>
      </w:r>
    </w:p>
    <w:p w:rsidR="00000000" w:rsidRPr="00821D5A" w:rsidP="009F7CDC">
      <w:pPr>
        <w:pStyle w:val="BodyText"/>
      </w:pPr>
      <w:r w:rsidRPr="00821D5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1183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21D5A" w:rsidP="00821D5A"/>
    <w:sectPr w:rsidSect="00821D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A" w:rsidRPr="009F7CDC" w:rsidP="009F7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DC" w:rsidP="00821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CDC" w:rsidP="00821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F7CDC" w:rsidP="00821D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A" w:rsidP="00821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7CDC">
      <w:t>Approved</w:t>
    </w:r>
    <w:r w:rsidR="009F7C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7C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7CDC">
      <w:rPr>
        <w:noProof/>
      </w:rPr>
      <w:t>4</w:t>
    </w:r>
    <w:r>
      <w:rPr>
        <w:noProof/>
      </w:rPr>
      <w:fldChar w:fldCharType="end"/>
    </w:r>
  </w:p>
  <w:p w:rsidR="00821D5A" w:rsidP="00821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7C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7CDC">
      <w:t>Manufacturing Industry Skills Alliance</w:t>
    </w:r>
    <w:r w:rsidR="009F7CDC">
      <w:fldChar w:fldCharType="end"/>
    </w:r>
  </w:p>
  <w:p w:rsidR="00821D5A" w:rsidP="00821D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D5A" w:rsidRPr="009F7CDC" w:rsidP="009F7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DC" w:rsidRPr="002D2AF8" w:rsidP="00821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FBPVIT2003 Hand prune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7CDC" w:rsidP="00821D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A" w:rsidRPr="002D2AF8" w:rsidP="00821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7CDC">
      <w:t>FBPVIT2003 Hand prune vines</w:t>
    </w:r>
    <w:r w:rsidR="009F7C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7CDC">
      <w:rPr>
        <w:noProof/>
      </w:rPr>
      <w:t>2 March 2025</w:t>
    </w:r>
    <w:r>
      <w:fldChar w:fldCharType="end"/>
    </w:r>
  </w:p>
  <w:p w:rsidR="00821D5A" w:rsidP="00821D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DEA0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08F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E03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D5A"/>
  </w:style>
  <w:style w:type="character" w:customStyle="1" w:styleId="Heading1Char">
    <w:name w:val="Heading 1 Char"/>
    <w:basedOn w:val="DefaultParagraphFont"/>
    <w:link w:val="Heading1"/>
    <w:rsid w:val="00821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D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D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D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D5A"/>
    <w:rPr>
      <w:b/>
      <w:spacing w:val="0"/>
    </w:rPr>
  </w:style>
  <w:style w:type="paragraph" w:styleId="ListBullet2">
    <w:name w:val="List Bullet 2"/>
    <w:basedOn w:val="List2"/>
    <w:rsid w:val="00821D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1D5A"/>
    <w:rPr>
      <w:i/>
    </w:rPr>
  </w:style>
  <w:style w:type="paragraph" w:customStyle="1" w:styleId="SuperHeading">
    <w:name w:val="SuperHeading"/>
    <w:basedOn w:val="Normal"/>
    <w:rsid w:val="00821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D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D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D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1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D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D5A"/>
  </w:style>
  <w:style w:type="paragraph" w:styleId="TableofFigures">
    <w:name w:val="table of figures"/>
    <w:basedOn w:val="Normal"/>
    <w:next w:val="Normal"/>
    <w:semiHidden/>
    <w:rsid w:val="00821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D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1D5A"/>
    <w:rPr>
      <w:rFonts w:ascii="Wingdings" w:hAnsi="Wingdings"/>
    </w:rPr>
  </w:style>
  <w:style w:type="paragraph" w:customStyle="1" w:styleId="TableHeading">
    <w:name w:val="Table Heading"/>
    <w:basedOn w:val="HeadingBase"/>
    <w:rsid w:val="00821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D5A"/>
    <w:rPr>
      <w:color w:val="0033CC"/>
      <w:u w:val="none"/>
    </w:rPr>
  </w:style>
  <w:style w:type="paragraph" w:customStyle="1" w:styleId="BodyTextRight">
    <w:name w:val="Body Text Right"/>
    <w:basedOn w:val="BodyText"/>
    <w:rsid w:val="00821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D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D5A"/>
    <w:rPr>
      <w:sz w:val="32"/>
    </w:rPr>
  </w:style>
  <w:style w:type="paragraph" w:customStyle="1" w:styleId="HeadingProcedure">
    <w:name w:val="Heading Procedure"/>
    <w:basedOn w:val="HeadingBase"/>
    <w:next w:val="Normal"/>
    <w:rsid w:val="00821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D5A"/>
    <w:pPr>
      <w:spacing w:before="60" w:after="60"/>
    </w:pPr>
  </w:style>
  <w:style w:type="paragraph" w:styleId="ListContinue">
    <w:name w:val="List Continue"/>
    <w:basedOn w:val="List"/>
    <w:rsid w:val="00821D5A"/>
    <w:pPr>
      <w:ind w:firstLine="0"/>
    </w:pPr>
  </w:style>
  <w:style w:type="paragraph" w:customStyle="1" w:styleId="ListNote">
    <w:name w:val="List Note"/>
    <w:basedOn w:val="List"/>
    <w:rsid w:val="00821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D5A"/>
    <w:rPr>
      <w:rFonts w:ascii="Courier New" w:hAnsi="Courier New"/>
    </w:rPr>
  </w:style>
  <w:style w:type="paragraph" w:customStyle="1" w:styleId="NoteBullet">
    <w:name w:val="Note Bullet"/>
    <w:basedOn w:val="Note"/>
    <w:rsid w:val="00821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D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D5A"/>
    <w:rPr>
      <w:b/>
      <w:smallCaps/>
    </w:rPr>
  </w:style>
  <w:style w:type="paragraph" w:customStyle="1" w:styleId="TableListNumber">
    <w:name w:val="Table List Number"/>
    <w:basedOn w:val="ListNumber"/>
    <w:rsid w:val="00821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D5A"/>
    <w:pPr>
      <w:numPr>
        <w:numId w:val="9"/>
      </w:numPr>
    </w:pPr>
  </w:style>
  <w:style w:type="paragraph" w:customStyle="1" w:styleId="ListAlpha2">
    <w:name w:val="List Alpha 2"/>
    <w:basedOn w:val="List2"/>
    <w:rsid w:val="00821D5A"/>
    <w:pPr>
      <w:numPr>
        <w:numId w:val="8"/>
      </w:numPr>
    </w:pPr>
  </w:style>
  <w:style w:type="paragraph" w:styleId="List2">
    <w:name w:val="List 2"/>
    <w:basedOn w:val="BodyText"/>
    <w:rsid w:val="00821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D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D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D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1D5A"/>
    <w:pPr>
      <w:numPr>
        <w:numId w:val="4"/>
      </w:numPr>
    </w:pPr>
  </w:style>
  <w:style w:type="paragraph" w:styleId="ListContinue2">
    <w:name w:val="List Continue 2"/>
    <w:basedOn w:val="List2"/>
    <w:rsid w:val="00821D5A"/>
    <w:pPr>
      <w:ind w:firstLine="0"/>
    </w:pPr>
  </w:style>
  <w:style w:type="paragraph" w:styleId="ListContinue3">
    <w:name w:val="List Continue 3"/>
    <w:basedOn w:val="List3"/>
    <w:rsid w:val="00821D5A"/>
    <w:pPr>
      <w:ind w:left="1021" w:firstLine="0"/>
    </w:pPr>
  </w:style>
  <w:style w:type="paragraph" w:styleId="ListContinue4">
    <w:name w:val="List Continue 4"/>
    <w:basedOn w:val="List4"/>
    <w:rsid w:val="00821D5A"/>
    <w:pPr>
      <w:ind w:firstLine="0"/>
    </w:pPr>
  </w:style>
  <w:style w:type="paragraph" w:styleId="ListContinue5">
    <w:name w:val="List Continue 5"/>
    <w:basedOn w:val="List5"/>
    <w:rsid w:val="00821D5A"/>
    <w:pPr>
      <w:ind w:firstLine="0"/>
    </w:pPr>
  </w:style>
  <w:style w:type="paragraph" w:styleId="ListNumber3">
    <w:name w:val="List Number 3"/>
    <w:basedOn w:val="List3"/>
    <w:rsid w:val="00821D5A"/>
    <w:pPr>
      <w:numPr>
        <w:numId w:val="5"/>
      </w:numPr>
    </w:pPr>
  </w:style>
  <w:style w:type="paragraph" w:styleId="ListNumber4">
    <w:name w:val="List Number 4"/>
    <w:basedOn w:val="List4"/>
    <w:rsid w:val="00821D5A"/>
    <w:pPr>
      <w:numPr>
        <w:numId w:val="6"/>
      </w:numPr>
    </w:pPr>
  </w:style>
  <w:style w:type="paragraph" w:styleId="ListNumber5">
    <w:name w:val="List Number 5"/>
    <w:basedOn w:val="List5"/>
    <w:rsid w:val="00821D5A"/>
    <w:pPr>
      <w:numPr>
        <w:numId w:val="7"/>
      </w:numPr>
    </w:pPr>
  </w:style>
  <w:style w:type="paragraph" w:styleId="BlockText">
    <w:name w:val="Block Text"/>
    <w:basedOn w:val="Normal"/>
    <w:rsid w:val="00821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D5A"/>
    <w:rPr>
      <w:sz w:val="16"/>
      <w:vertAlign w:val="superscript"/>
    </w:rPr>
  </w:style>
  <w:style w:type="character" w:customStyle="1" w:styleId="Symbols">
    <w:name w:val="Symbols"/>
    <w:basedOn w:val="DefaultParagraphFont"/>
    <w:rsid w:val="00821D5A"/>
    <w:rPr>
      <w:rFonts w:ascii="Symbol" w:hAnsi="Symbol"/>
    </w:rPr>
  </w:style>
  <w:style w:type="character" w:customStyle="1" w:styleId="MenuOptions">
    <w:name w:val="Menu Options"/>
    <w:basedOn w:val="DefaultParagraphFont"/>
    <w:rsid w:val="00821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D5A"/>
    <w:rPr>
      <w:b/>
    </w:rPr>
  </w:style>
  <w:style w:type="character" w:customStyle="1" w:styleId="Underlined">
    <w:name w:val="Underlined"/>
    <w:basedOn w:val="DefaultParagraphFont"/>
    <w:rsid w:val="00821D5A"/>
    <w:rPr>
      <w:u w:val="single"/>
    </w:rPr>
  </w:style>
  <w:style w:type="paragraph" w:customStyle="1" w:styleId="TableBodyTextRight">
    <w:name w:val="Table Body Text Right"/>
    <w:basedOn w:val="TableBodyText"/>
    <w:rsid w:val="00821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D5A"/>
    <w:rPr>
      <w:sz w:val="18"/>
    </w:rPr>
  </w:style>
  <w:style w:type="paragraph" w:customStyle="1" w:styleId="BodySmallRight">
    <w:name w:val="Body Small Right"/>
    <w:basedOn w:val="BodyTextRight"/>
    <w:rsid w:val="00821D5A"/>
    <w:rPr>
      <w:sz w:val="18"/>
      <w:szCs w:val="18"/>
    </w:rPr>
  </w:style>
  <w:style w:type="paragraph" w:customStyle="1" w:styleId="MarginEdition">
    <w:name w:val="Margin Edition"/>
    <w:basedOn w:val="MarginNote"/>
    <w:rsid w:val="00821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D5A"/>
    <w:rPr>
      <w:sz w:val="2"/>
      <w:szCs w:val="2"/>
    </w:rPr>
  </w:style>
  <w:style w:type="character" w:customStyle="1" w:styleId="Small">
    <w:name w:val="Small"/>
    <w:basedOn w:val="DefaultParagraphFont"/>
    <w:rsid w:val="00821D5A"/>
    <w:rPr>
      <w:sz w:val="16"/>
    </w:rPr>
  </w:style>
  <w:style w:type="paragraph" w:customStyle="1" w:styleId="WideTable">
    <w:name w:val="Wide Table"/>
    <w:basedOn w:val="Normal"/>
    <w:rsid w:val="00821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D5A"/>
  </w:style>
  <w:style w:type="paragraph" w:styleId="Quote">
    <w:name w:val="Quote"/>
    <w:basedOn w:val="Heading1"/>
    <w:link w:val="QuoteChar"/>
    <w:qFormat/>
    <w:rsid w:val="00821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D5A"/>
    <w:pPr>
      <w:pageBreakBefore/>
    </w:pPr>
  </w:style>
  <w:style w:type="paragraph" w:customStyle="1" w:styleId="Border">
    <w:name w:val="Border"/>
    <w:basedOn w:val="Normal"/>
    <w:qFormat/>
    <w:rsid w:val="00821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D5A"/>
    <w:rPr>
      <w:u w:val="single"/>
    </w:rPr>
  </w:style>
  <w:style w:type="character" w:customStyle="1" w:styleId="BoldandItalics">
    <w:name w:val="Bold and Italics"/>
    <w:qFormat/>
    <w:rsid w:val="00821D5A"/>
    <w:rPr>
      <w:b/>
      <w:i/>
      <w:u w:val="none"/>
    </w:rPr>
  </w:style>
  <w:style w:type="paragraph" w:styleId="BalloonText">
    <w:name w:val="Balloon Text"/>
    <w:basedOn w:val="Normal"/>
    <w:link w:val="BalloonTextChar"/>
    <w:rsid w:val="00821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D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D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D5A"/>
    <w:pPr>
      <w:spacing w:before="0" w:after="0"/>
    </w:pPr>
  </w:style>
  <w:style w:type="paragraph" w:customStyle="1" w:styleId="BodyTextBold">
    <w:name w:val="Body Text Bold"/>
    <w:basedOn w:val="BodyText"/>
    <w:qFormat/>
    <w:rsid w:val="00821D5A"/>
    <w:rPr>
      <w:b/>
    </w:rPr>
  </w:style>
  <w:style w:type="character" w:styleId="Hyperlink">
    <w:name w:val="Hyperlink"/>
    <w:basedOn w:val="DefaultParagraphFont"/>
    <w:uiPriority w:val="99"/>
    <w:unhideWhenUsed/>
    <w:rsid w:val="009F7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6154</Characters>
  <Application>Microsoft Office Word</Application>
  <DocSecurity>0</DocSecurity>
  <Lines>205</Lines>
  <Paragraphs>153</Paragraphs>
  <ScaleCrop>false</ScaleCrop>
  <Company>Author-it Software Corporation Ltd.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FBPVIT2003 Hand prune vines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2025-03-02T00:31:00Z</dcterms:created>
  <dcterms:modified xsi:type="dcterms:W3CDTF">2025-03-02T00:31:00Z</dcterms:modified>
</cp:coreProperties>
</file>