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27F" w:rsidP="0002727F">
      <w:pPr>
        <w:pStyle w:val="Title"/>
      </w:pPr>
      <w:r>
        <w:fldChar w:fldCharType="begin"/>
      </w:r>
      <w:r>
        <w:instrText xml:space="preserve"> TITLE   \* MERGEFORMAT </w:instrText>
      </w:r>
      <w:r>
        <w:fldChar w:fldCharType="separate"/>
      </w:r>
      <w:r>
        <w:t>FBPTEC4005 Apply an understanding of food additives</w:t>
      </w:r>
      <w:r>
        <w:fldChar w:fldCharType="end"/>
      </w:r>
    </w:p>
    <w:p w:rsidR="0002727F" w:rsidP="0002727F">
      <w:pPr>
        <w:pStyle w:val="Version"/>
        <w:sectPr w:rsidSect="00F57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F49" w:rsidP="00F57F49">
      <w:pPr>
        <w:pStyle w:val="SuperHeading"/>
      </w:pPr>
      <w:r w:rsidRPr="00F57F49">
        <w:t>FBPTEC4005 Apply an understanding of food additives</w:t>
      </w:r>
    </w:p>
    <w:p w:rsidR="00000000" w:rsidRPr="00F57F49" w:rsidP="00F57F49">
      <w:pPr>
        <w:pStyle w:val="Heading1"/>
      </w:pPr>
      <w:bookmarkStart w:id="1" w:name="O_997989"/>
      <w:bookmarkEnd w:id="1"/>
      <w:r w:rsidRPr="00F57F49">
        <w:t>Modification History</w:t>
      </w:r>
    </w:p>
    <w:tbl>
      <w:tblPr>
        <w:tblW w:w="9520" w:type="dxa"/>
        <w:tblLayout w:type="fixed"/>
        <w:tblCellMar>
          <w:left w:w="62" w:type="dxa"/>
          <w:right w:w="62" w:type="dxa"/>
        </w:tblCellMar>
        <w:tblLook w:val="0000"/>
      </w:tblPr>
      <w:tblGrid>
        <w:gridCol w:w="2528"/>
        <w:gridCol w:w="6992"/>
      </w:tblGrid>
      <w:tr w:rsidTr="00F57F4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rPr>
                <w:rStyle w:val="SpecialBold"/>
              </w:rPr>
              <w:t>Comments</w:t>
            </w:r>
          </w:p>
        </w:tc>
      </w:tr>
      <w:tr w:rsidTr="00F57F4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t>This version released with the FBP Food, Beverage and Pharmaceutical Training Package Version 2.0.</w:t>
            </w:r>
          </w:p>
        </w:tc>
      </w:tr>
    </w:tbl>
    <w:p w:rsidR="00000000" w:rsidRPr="00F57F49" w:rsidP="00F57F49">
      <w:pPr>
        <w:pStyle w:val="BodyText"/>
      </w:pPr>
    </w:p>
    <w:p w:rsidR="00000000" w:rsidRPr="00F57F49" w:rsidP="00F57F49">
      <w:pPr>
        <w:pStyle w:val="AllowPageBreak"/>
      </w:pPr>
    </w:p>
    <w:p w:rsidR="00000000" w:rsidRPr="00F57F49" w:rsidP="00F57F49">
      <w:pPr>
        <w:pStyle w:val="Heading1"/>
      </w:pPr>
      <w:bookmarkStart w:id="2" w:name="O_997990"/>
      <w:bookmarkEnd w:id="2"/>
      <w:r w:rsidRPr="00F57F49">
        <w:t>Application</w:t>
      </w:r>
    </w:p>
    <w:p w:rsidR="00000000" w:rsidRPr="00F57F49" w:rsidP="0002727F">
      <w:pPr>
        <w:pStyle w:val="BodyText"/>
      </w:pPr>
      <w:r w:rsidRPr="00F57F49">
        <w:t>This unit of competency describes the skills and knowledge required t</w:t>
      </w:r>
      <w:r w:rsidRPr="00F57F49">
        <w:t>o recognise the characteristics and functions of food additives, preservatives, colours and flavours used in food products.</w:t>
      </w:r>
    </w:p>
    <w:p w:rsidR="00000000" w:rsidRPr="00F57F49" w:rsidP="0002727F">
      <w:pPr>
        <w:pStyle w:val="BodyText"/>
      </w:pPr>
      <w:r w:rsidRPr="00F57F49">
        <w:t>The unit applies to individuals who work with food additives in a food production environment. It is designed to provide an overview</w:t>
      </w:r>
      <w:r w:rsidRPr="00F57F49">
        <w:t xml:space="preserve"> of food additives. It is not designed to meet the competency requirements of the person who specifies additives, preservatives, colours or flavours to be used in food. Analysis of the properties of food additives may also be done by a specialist.</w:t>
      </w:r>
    </w:p>
    <w:p w:rsidR="00000000" w:rsidRPr="00F57F49" w:rsidP="0002727F">
      <w:pPr>
        <w:pStyle w:val="BodyText"/>
      </w:pPr>
      <w:r w:rsidRPr="00F57F49">
        <w:t>No occup</w:t>
      </w:r>
      <w:r w:rsidRPr="00F57F49">
        <w:t>ational licensing or certification requirements apply to this unit at the time of publication. However, legislative and regulatory requirements for food processing exist, so local requirements must be checked. All work must comply with Australian food safe</w:t>
      </w:r>
      <w:r w:rsidRPr="00F57F49">
        <w:t>ty standards and relevant codes of practice.</w:t>
      </w:r>
    </w:p>
    <w:p w:rsidR="00000000" w:rsidRPr="00F57F49" w:rsidP="00F57F49">
      <w:pPr>
        <w:pStyle w:val="Heading1"/>
      </w:pPr>
      <w:bookmarkStart w:id="3" w:name="O_997991"/>
      <w:bookmarkEnd w:id="3"/>
      <w:r w:rsidRPr="00F57F49">
        <w:t>Pre-requisite Unit</w:t>
      </w:r>
    </w:p>
    <w:p w:rsidR="00000000" w:rsidRPr="00F57F49" w:rsidP="0002727F">
      <w:pPr>
        <w:pStyle w:val="BodyText"/>
      </w:pPr>
      <w:r w:rsidRPr="00F57F49">
        <w:t>Nil</w:t>
      </w:r>
    </w:p>
    <w:p w:rsidR="00000000" w:rsidRPr="00F57F49" w:rsidP="00F57F49">
      <w:pPr>
        <w:pStyle w:val="Heading1"/>
      </w:pPr>
      <w:bookmarkStart w:id="4" w:name="O_997993"/>
      <w:bookmarkEnd w:id="4"/>
      <w:r w:rsidRPr="00F57F49">
        <w:t>Unit Sector</w:t>
      </w:r>
    </w:p>
    <w:p w:rsidR="00000000" w:rsidRPr="00F57F49" w:rsidP="0002727F">
      <w:pPr>
        <w:pStyle w:val="BodyText"/>
      </w:pPr>
      <w:r w:rsidRPr="00F57F49">
        <w:t>Technical (TEC)</w:t>
      </w:r>
    </w:p>
    <w:p w:rsidR="00000000" w:rsidRPr="00F57F49" w:rsidP="00F57F49">
      <w:pPr>
        <w:pStyle w:val="Heading1"/>
      </w:pPr>
      <w:bookmarkStart w:id="5" w:name="O_997994"/>
      <w:bookmarkEnd w:id="5"/>
      <w:r w:rsidRPr="00F57F49">
        <w:t>Elements and Performance Criteria</w:t>
      </w:r>
    </w:p>
    <w:tbl>
      <w:tblPr>
        <w:tblW w:w="9520" w:type="dxa"/>
        <w:tblLayout w:type="fixed"/>
        <w:tblCellMar>
          <w:left w:w="62" w:type="dxa"/>
          <w:right w:w="62" w:type="dxa"/>
        </w:tblCellMar>
        <w:tblLook w:val="0000"/>
      </w:tblPr>
      <w:tblGrid>
        <w:gridCol w:w="2580"/>
        <w:gridCol w:w="6940"/>
      </w:tblGrid>
      <w:tr w:rsidTr="000272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7F49">
            <w:pPr>
              <w:pStyle w:val="BodyText"/>
              <w:rPr>
                <w:lang w:val="en-NZ"/>
              </w:rPr>
            </w:pPr>
            <w:r w:rsidRPr="00F57F49">
              <w:rPr>
                <w:rStyle w:val="SpecialBold"/>
              </w:rPr>
              <w:t>Performance Criteria</w:t>
            </w:r>
          </w:p>
        </w:tc>
      </w:tr>
      <w:tr w:rsidTr="000272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rPr>
                <w:rStyle w:val="Emphasis"/>
              </w:rPr>
              <w:t>Performance criteria describe the performance needed to demonstrate achievement of the element.</w:t>
            </w:r>
          </w:p>
        </w:tc>
      </w:tr>
      <w:tr w:rsidTr="000272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1. Investigate the use of additives in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t xml:space="preserve">1.1 Identify types and groupings of food additives used in food products </w:t>
            </w:r>
          </w:p>
          <w:p w:rsidR="00000000" w:rsidRPr="00F57F49" w:rsidP="00F57F49">
            <w:pPr>
              <w:pStyle w:val="BodyText"/>
            </w:pPr>
            <w:r w:rsidRPr="00F57F49">
              <w:t xml:space="preserve">1.2 Explain functions of food additives </w:t>
            </w:r>
          </w:p>
          <w:p w:rsidR="00000000" w:rsidRPr="00F57F49" w:rsidP="00F57F49">
            <w:pPr>
              <w:pStyle w:val="BodyText"/>
            </w:pPr>
            <w:r w:rsidRPr="00F57F49">
              <w:t>1.3 Research legal requirements relating to use of food additives</w:t>
            </w:r>
          </w:p>
          <w:p w:rsidR="00000000" w:rsidP="00F57F49">
            <w:pPr>
              <w:pStyle w:val="BodyText"/>
              <w:rPr>
                <w:lang w:val="en-NZ"/>
              </w:rPr>
            </w:pPr>
            <w:r w:rsidRPr="00F57F49">
              <w:t xml:space="preserve">1.4 Explain legal and quality consequences of incorrect additive addition </w:t>
            </w:r>
          </w:p>
        </w:tc>
      </w:tr>
      <w:tr w:rsidTr="000272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2. Manage use of additives in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t>2.1 Identify additives types and groupings used in workplace product range</w:t>
            </w:r>
          </w:p>
          <w:p w:rsidR="00000000" w:rsidRPr="00F57F49" w:rsidP="00F57F49">
            <w:pPr>
              <w:pStyle w:val="BodyText"/>
            </w:pPr>
            <w:r w:rsidRPr="00F57F49">
              <w:t>2.2 Determine and apply suitable methods of application of food additives to meet production requirements</w:t>
            </w:r>
          </w:p>
          <w:p w:rsidR="00000000" w:rsidRPr="00F57F49" w:rsidP="00F57F49">
            <w:pPr>
              <w:pStyle w:val="BodyText"/>
            </w:pPr>
            <w:r w:rsidRPr="00F57F49">
              <w:t>2.3 Establish or review procedures for safe storage, handling and applicati</w:t>
            </w:r>
            <w:r w:rsidRPr="00F57F49">
              <w:t xml:space="preserve">on of food additives </w:t>
            </w:r>
          </w:p>
          <w:p w:rsidR="00000000" w:rsidRPr="00F57F49" w:rsidP="00F57F49">
            <w:pPr>
              <w:pStyle w:val="BodyText"/>
            </w:pPr>
            <w:r w:rsidRPr="00F57F49">
              <w:t>2.4 Conduct handling, use and disposal of additives in accordance with safety and environmental standards</w:t>
            </w:r>
          </w:p>
        </w:tc>
      </w:tr>
    </w:tbl>
    <w:p w:rsidR="00000000" w:rsidRPr="00F57F49" w:rsidP="00F57F49">
      <w:pPr>
        <w:pStyle w:val="BodyText"/>
      </w:pPr>
    </w:p>
    <w:p w:rsidR="00000000" w:rsidRPr="00F57F49" w:rsidP="00F57F49">
      <w:pPr>
        <w:pStyle w:val="AllowPageBreak"/>
      </w:pPr>
    </w:p>
    <w:p w:rsidR="00000000" w:rsidRPr="00F57F49" w:rsidP="00F57F49">
      <w:pPr>
        <w:pStyle w:val="Heading1"/>
      </w:pPr>
      <w:bookmarkStart w:id="6" w:name="O_997995"/>
      <w:bookmarkEnd w:id="6"/>
      <w:r w:rsidRPr="00F57F49">
        <w:t>Foundation Skills</w:t>
      </w:r>
    </w:p>
    <w:p w:rsidR="00000000" w:rsidRPr="0002727F" w:rsidP="0002727F">
      <w:pPr>
        <w:pStyle w:val="BodyText"/>
        <w:rPr>
          <w:i/>
        </w:rPr>
      </w:pPr>
      <w:r w:rsidRPr="0002727F">
        <w:rPr>
          <w:rStyle w:val="Emphasis"/>
        </w:rPr>
        <w:t>This section describes those language, literacy, numeracy and employment skills that are es</w:t>
      </w:r>
      <w:r w:rsidRPr="0002727F">
        <w:rPr>
          <w:rStyle w:val="Emphasis"/>
        </w:rPr>
        <w:t>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57F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rPr>
                <w:rStyle w:val="SpecialBold"/>
              </w:rPr>
              <w:t>Description</w:t>
            </w:r>
          </w:p>
        </w:tc>
      </w:tr>
      <w:tr w:rsidTr="00F57F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ListBullet"/>
            </w:pPr>
            <w:r w:rsidRPr="00F57F49">
              <w:t>Critically analyse documentation regarding food additive and legal implications from a variety of sources</w:t>
            </w:r>
          </w:p>
          <w:p w:rsidR="00000000" w:rsidP="00F57F49">
            <w:pPr>
              <w:pStyle w:val="ListBullet"/>
              <w:rPr>
                <w:lang w:val="en-NZ"/>
              </w:rPr>
            </w:pPr>
            <w:r w:rsidRPr="00F57F49">
              <w:t>Read, review and evaluate policies and procedures relating to food additives</w:t>
            </w:r>
          </w:p>
        </w:tc>
      </w:tr>
      <w:tr w:rsidTr="00F57F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ListBullet"/>
              <w:rPr>
                <w:lang w:val="en-NZ"/>
              </w:rPr>
            </w:pPr>
            <w:r w:rsidRPr="00F57F49">
              <w:t>Record outcomes of research work, and review and modify documentation using industry relevant terminology</w:t>
            </w:r>
          </w:p>
        </w:tc>
      </w:tr>
      <w:tr w:rsidTr="00F57F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ListBullet"/>
            </w:pPr>
            <w:r w:rsidRPr="00F57F49">
              <w:t>Perform mathematical calculations for analysing food</w:t>
            </w:r>
            <w:r w:rsidRPr="00F57F49">
              <w:t xml:space="preserve"> additive application rates</w:t>
            </w:r>
          </w:p>
        </w:tc>
      </w:tr>
    </w:tbl>
    <w:p w:rsidR="00000000" w:rsidRPr="00F57F49" w:rsidP="00F57F49">
      <w:pPr>
        <w:pStyle w:val="BodyText"/>
      </w:pPr>
    </w:p>
    <w:p w:rsidR="00000000" w:rsidRPr="00F57F49" w:rsidP="00F57F49">
      <w:pPr>
        <w:pStyle w:val="AllowPageBreak"/>
      </w:pPr>
    </w:p>
    <w:p w:rsidR="00000000" w:rsidRPr="00F57F49" w:rsidP="00F57F49">
      <w:pPr>
        <w:pStyle w:val="Heading1"/>
      </w:pPr>
      <w:bookmarkStart w:id="7" w:name="O_997997"/>
      <w:bookmarkEnd w:id="7"/>
      <w:r w:rsidRPr="00F57F49">
        <w:t>Unit Mapping Information</w:t>
      </w:r>
    </w:p>
    <w:tbl>
      <w:tblPr>
        <w:tblW w:w="9520" w:type="dxa"/>
        <w:tblLayout w:type="fixed"/>
        <w:tblCellMar>
          <w:left w:w="62" w:type="dxa"/>
          <w:right w:w="62" w:type="dxa"/>
        </w:tblCellMar>
        <w:tblLook w:val="0000"/>
      </w:tblPr>
      <w:tblGrid>
        <w:gridCol w:w="1871"/>
        <w:gridCol w:w="2128"/>
        <w:gridCol w:w="2409"/>
        <w:gridCol w:w="3112"/>
      </w:tblGrid>
      <w:tr w:rsidTr="00F57F4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rPr>
                <w:rStyle w:val="SpecialBold"/>
              </w:rPr>
              <w:t>Equivalence status</w:t>
            </w:r>
          </w:p>
        </w:tc>
      </w:tr>
      <w:tr w:rsidTr="00F57F4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 xml:space="preserve">FBPTEC4005 Apply an understanding of food additives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F49">
            <w:pPr>
              <w:pStyle w:val="BodyText"/>
              <w:rPr>
                <w:lang w:val="en-NZ"/>
              </w:rPr>
            </w:pPr>
            <w:r w:rsidRPr="00F57F49">
              <w:t>FDFTEC4005A Apply an understanding of food additives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t>Updated to meet Standards for Training Packages</w:t>
            </w:r>
          </w:p>
          <w:p w:rsidR="00000000" w:rsidRPr="00F57F49" w:rsidP="00F57F49">
            <w:pPr>
              <w:pStyle w:val="BodyText"/>
            </w:pPr>
          </w:p>
          <w:p w:rsidR="00000000" w:rsidP="00F57F49">
            <w:pPr>
              <w:pStyle w:val="BodyText"/>
              <w:rPr>
                <w:lang w:val="en-NZ"/>
              </w:rPr>
            </w:pPr>
            <w:r w:rsidRPr="00F57F49">
              <w:t>Minor changes to Element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F49" w:rsidP="00F57F49">
            <w:pPr>
              <w:pStyle w:val="BodyText"/>
            </w:pPr>
            <w:r w:rsidRPr="00F57F49">
              <w:t>Equivalent unit</w:t>
            </w:r>
          </w:p>
        </w:tc>
      </w:tr>
    </w:tbl>
    <w:p w:rsidR="00000000" w:rsidRPr="00F57F49" w:rsidP="00F57F49">
      <w:pPr>
        <w:pStyle w:val="BodyText"/>
      </w:pPr>
    </w:p>
    <w:p w:rsidR="00000000" w:rsidRPr="00F57F49" w:rsidP="00F57F49">
      <w:pPr>
        <w:pStyle w:val="AllowPageBreak"/>
      </w:pPr>
    </w:p>
    <w:p w:rsidR="00000000" w:rsidRPr="00F57F49" w:rsidP="00F57F49">
      <w:pPr>
        <w:pStyle w:val="Heading1"/>
      </w:pPr>
      <w:bookmarkStart w:id="8" w:name="O_998004"/>
      <w:bookmarkEnd w:id="8"/>
      <w:r w:rsidRPr="00F57F49">
        <w:t>Links</w:t>
      </w:r>
    </w:p>
    <w:p w:rsidR="00000000" w:rsidRPr="00F57F49" w:rsidP="0002727F">
      <w:pPr>
        <w:pStyle w:val="BodyText"/>
      </w:pPr>
      <w:r w:rsidRPr="00F57F49">
        <w:t>Companion Volume Implementation Guides are found in</w:t>
      </w:r>
      <w:r w:rsidRPr="00F57F49">
        <w:t xml:space="preserve"> VETNet: - </w:t>
      </w:r>
      <w:r>
        <w:fldChar w:fldCharType="begin"/>
      </w:r>
      <w:r>
        <w:instrText xml:space="preserve"> HYPERLINK "https://vetnet.gov.au/Pages/TrainingDocs.aspx?q=78b15323-cd38-483e-aad7-1159b570a5c4" </w:instrText>
      </w:r>
      <w:r>
        <w:fldChar w:fldCharType="separate"/>
      </w:r>
      <w:r w:rsidRPr="000F253F">
        <w:rPr>
          <w:rStyle w:val="Hyperlink"/>
        </w:rPr>
        <w:t>https://vetnet.gov.au/Pages/TrainingDocs.aspx?q=78b15323-cd38-483e-aad7-1159b570a5c4</w:t>
      </w:r>
      <w:r>
        <w:fldChar w:fldCharType="end"/>
      </w:r>
    </w:p>
    <w:p w:rsidR="00000000" w:rsidRPr="00F57F49" w:rsidP="00F57F49"/>
    <w:sectPr w:rsidSect="00F57F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49" w:rsidRPr="0002727F" w:rsidP="00027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7F" w:rsidP="00F5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27F" w:rsidP="00F57F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2727F" w:rsidP="00F5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F49" w:rsidRPr="0002727F" w:rsidP="000272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7F" w:rsidRPr="002D2AF8" w:rsidP="00F57F49">
    <w:pPr>
      <w:pStyle w:val="Header"/>
      <w:framePr w:wrap="around"/>
    </w:pPr>
    <w:r>
      <w:fldChar w:fldCharType="begin"/>
    </w:r>
    <w:r>
      <w:instrText xml:space="preserve"> TITLE   \* MERGEFORMAT </w:instrText>
    </w:r>
    <w:r>
      <w:fldChar w:fldCharType="separate"/>
    </w:r>
    <w:r>
      <w:t>FBPTEC4005 Apply an understanding of food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02727F" w:rsidP="00F5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AC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6E5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F49"/>
    <w:pPr>
      <w:spacing w:before="360" w:after="60"/>
      <w:outlineLvl w:val="0"/>
    </w:pPr>
    <w:rPr>
      <w:sz w:val="32"/>
    </w:rPr>
  </w:style>
  <w:style w:type="paragraph" w:styleId="Heading2">
    <w:name w:val="heading 2"/>
    <w:basedOn w:val="HeadingBase"/>
    <w:next w:val="BodyText"/>
    <w:link w:val="Heading2Char"/>
    <w:qFormat/>
    <w:rsid w:val="00F57F49"/>
    <w:pPr>
      <w:keepLines/>
      <w:spacing w:before="240" w:after="120"/>
      <w:outlineLvl w:val="1"/>
    </w:pPr>
    <w:rPr>
      <w:sz w:val="28"/>
      <w:szCs w:val="40"/>
    </w:rPr>
  </w:style>
  <w:style w:type="paragraph" w:styleId="Heading3">
    <w:name w:val="heading 3"/>
    <w:basedOn w:val="HeadingBase"/>
    <w:next w:val="BodyText"/>
    <w:link w:val="Heading3Char"/>
    <w:qFormat/>
    <w:rsid w:val="00F57F49"/>
    <w:pPr>
      <w:spacing w:before="180" w:after="120"/>
      <w:outlineLvl w:val="2"/>
    </w:pPr>
    <w:rPr>
      <w:spacing w:val="-10"/>
      <w:kern w:val="32"/>
    </w:rPr>
  </w:style>
  <w:style w:type="paragraph" w:styleId="Heading4">
    <w:name w:val="heading 4"/>
    <w:basedOn w:val="HeadingBase"/>
    <w:next w:val="BodyText"/>
    <w:link w:val="Heading4Char"/>
    <w:qFormat/>
    <w:rsid w:val="00F57F49"/>
    <w:pPr>
      <w:spacing w:before="160" w:after="120"/>
      <w:outlineLvl w:val="3"/>
    </w:pPr>
    <w:rPr>
      <w:sz w:val="22"/>
    </w:rPr>
  </w:style>
  <w:style w:type="paragraph" w:styleId="Heading5">
    <w:name w:val="heading 5"/>
    <w:basedOn w:val="HeadingBase"/>
    <w:next w:val="Normal"/>
    <w:link w:val="Heading5Char"/>
    <w:qFormat/>
    <w:rsid w:val="00F57F49"/>
    <w:pPr>
      <w:spacing w:before="80"/>
      <w:outlineLvl w:val="4"/>
    </w:pPr>
    <w:rPr>
      <w:color w:val="918585"/>
      <w:sz w:val="20"/>
    </w:rPr>
  </w:style>
  <w:style w:type="paragraph" w:styleId="Heading6">
    <w:name w:val="heading 6"/>
    <w:basedOn w:val="HeadingBase"/>
    <w:next w:val="Normal"/>
    <w:link w:val="Heading6Char"/>
    <w:qFormat/>
    <w:rsid w:val="00F57F49"/>
    <w:pPr>
      <w:spacing w:before="60"/>
      <w:outlineLvl w:val="5"/>
    </w:pPr>
    <w:rPr>
      <w:color w:val="918585"/>
      <w:sz w:val="20"/>
    </w:rPr>
  </w:style>
  <w:style w:type="paragraph" w:styleId="Heading7">
    <w:name w:val="heading 7"/>
    <w:basedOn w:val="Normal"/>
    <w:next w:val="Normal"/>
    <w:link w:val="Heading7Char"/>
    <w:qFormat/>
    <w:rsid w:val="00F57F49"/>
    <w:pPr>
      <w:ind w:left="720"/>
      <w:outlineLvl w:val="6"/>
    </w:pPr>
    <w:rPr>
      <w:i/>
    </w:rPr>
  </w:style>
  <w:style w:type="paragraph" w:styleId="Heading8">
    <w:name w:val="heading 8"/>
    <w:basedOn w:val="Normal"/>
    <w:next w:val="Normal"/>
    <w:link w:val="Heading8Char"/>
    <w:qFormat/>
    <w:rsid w:val="00F57F49"/>
    <w:pPr>
      <w:ind w:left="720"/>
      <w:outlineLvl w:val="7"/>
    </w:pPr>
    <w:rPr>
      <w:i/>
    </w:rPr>
  </w:style>
  <w:style w:type="paragraph" w:styleId="Heading9">
    <w:name w:val="heading 9"/>
    <w:basedOn w:val="Normal"/>
    <w:next w:val="Normal"/>
    <w:link w:val="Heading9Char"/>
    <w:qFormat/>
    <w:rsid w:val="00F57F49"/>
    <w:pPr>
      <w:ind w:left="720"/>
      <w:outlineLvl w:val="8"/>
    </w:pPr>
    <w:rPr>
      <w:i/>
    </w:rPr>
  </w:style>
  <w:style w:type="character" w:default="1" w:styleId="DefaultParagraphFont">
    <w:name w:val="Default Paragraph Font"/>
    <w:uiPriority w:val="1"/>
    <w:unhideWhenUsed/>
    <w:rsid w:val="00F5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F49"/>
  </w:style>
  <w:style w:type="character" w:customStyle="1" w:styleId="Heading1Char">
    <w:name w:val="Heading 1 Char"/>
    <w:basedOn w:val="DefaultParagraphFont"/>
    <w:link w:val="Heading1"/>
    <w:rsid w:val="00F57F49"/>
    <w:rPr>
      <w:rFonts w:ascii="Times New Roman" w:eastAsia="Times New Roman" w:hAnsi="Times New Roman" w:cs="Times New Roman"/>
      <w:b/>
      <w:sz w:val="32"/>
      <w:szCs w:val="20"/>
      <w:lang w:eastAsia="en-US"/>
    </w:rPr>
  </w:style>
  <w:style w:type="paragraph" w:styleId="BodyText">
    <w:name w:val="Body Text"/>
    <w:basedOn w:val="Normal"/>
    <w:link w:val="BodyTextChar"/>
    <w:rsid w:val="00F57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F49"/>
    <w:rPr>
      <w:rFonts w:ascii="Times New Roman" w:eastAsia="Times New Roman" w:hAnsi="Times New Roman" w:cs="Times New Roman"/>
      <w:sz w:val="24"/>
      <w:lang w:eastAsia="en-US"/>
    </w:rPr>
  </w:style>
  <w:style w:type="paragraph" w:styleId="ListBullet">
    <w:name w:val="List Bullet"/>
    <w:basedOn w:val="List"/>
    <w:rsid w:val="00F57F49"/>
    <w:pPr>
      <w:numPr>
        <w:numId w:val="11"/>
      </w:numPr>
      <w:tabs>
        <w:tab w:val="clear" w:pos="340"/>
      </w:tabs>
      <w:spacing w:before="40" w:after="40"/>
    </w:pPr>
  </w:style>
  <w:style w:type="character" w:customStyle="1" w:styleId="SpecialBold">
    <w:name w:val="Special Bold"/>
    <w:basedOn w:val="DefaultParagraphFont"/>
    <w:rsid w:val="00F57F49"/>
    <w:rPr>
      <w:b/>
      <w:spacing w:val="0"/>
    </w:rPr>
  </w:style>
  <w:style w:type="character" w:styleId="Emphasis">
    <w:name w:val="Emphasis"/>
    <w:basedOn w:val="DefaultParagraphFont"/>
    <w:qFormat/>
    <w:rsid w:val="00F57F49"/>
    <w:rPr>
      <w:i/>
    </w:rPr>
  </w:style>
  <w:style w:type="paragraph" w:customStyle="1" w:styleId="SuperHeading">
    <w:name w:val="SuperHeading"/>
    <w:basedOn w:val="Normal"/>
    <w:rsid w:val="00F57F49"/>
    <w:pPr>
      <w:spacing w:before="240" w:after="120"/>
      <w:outlineLvl w:val="0"/>
    </w:pPr>
    <w:rPr>
      <w:rFonts w:ascii="Times New Roman" w:hAnsi="Times New Roman"/>
      <w:b/>
      <w:sz w:val="32"/>
    </w:rPr>
  </w:style>
  <w:style w:type="paragraph" w:customStyle="1" w:styleId="AllowPageBreak">
    <w:name w:val="AllowPageBreak"/>
    <w:rsid w:val="00F57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F49"/>
    <w:rPr>
      <w:rFonts w:ascii="Courier New" w:eastAsia="Times New Roman" w:hAnsi="Courier New" w:cs="Times New Roman"/>
      <w:i/>
      <w:szCs w:val="20"/>
      <w:lang w:eastAsia="en-US"/>
    </w:rPr>
  </w:style>
  <w:style w:type="paragraph" w:customStyle="1" w:styleId="HeadingBase">
    <w:name w:val="Heading Base"/>
    <w:rsid w:val="00F5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F49"/>
    <w:pPr>
      <w:tabs>
        <w:tab w:val="right" w:leader="dot" w:pos="9072"/>
      </w:tabs>
      <w:ind w:left="567"/>
    </w:pPr>
    <w:rPr>
      <w:szCs w:val="22"/>
    </w:rPr>
  </w:style>
  <w:style w:type="paragraph" w:customStyle="1" w:styleId="TOCBase">
    <w:name w:val="TOC Base"/>
    <w:rsid w:val="00F5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F49"/>
    <w:pPr>
      <w:tabs>
        <w:tab w:val="right" w:leader="dot" w:pos="9072"/>
      </w:tabs>
      <w:spacing w:before="40" w:after="40"/>
      <w:ind w:left="284"/>
    </w:pPr>
    <w:rPr>
      <w:rFonts w:ascii="Times New Roman" w:hAnsi="Times New Roman"/>
    </w:rPr>
  </w:style>
  <w:style w:type="paragraph" w:styleId="TOC1">
    <w:name w:val="toc 1"/>
    <w:basedOn w:val="TOCBase"/>
    <w:next w:val="Normal"/>
    <w:rsid w:val="00F5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F49"/>
    <w:rPr>
      <w:rFonts w:ascii="Times New Roman" w:eastAsia="Times New Roman" w:hAnsi="Times New Roman" w:cs="Times New Roman"/>
      <w:sz w:val="16"/>
      <w:lang w:eastAsia="en-US"/>
    </w:rPr>
  </w:style>
  <w:style w:type="paragraph" w:styleId="Title">
    <w:name w:val="Title"/>
    <w:basedOn w:val="HeadingBase"/>
    <w:link w:val="TitleChar"/>
    <w:qFormat/>
    <w:rsid w:val="00F57F49"/>
    <w:pPr>
      <w:spacing w:before="5040"/>
      <w:jc w:val="center"/>
    </w:pPr>
    <w:rPr>
      <w:sz w:val="48"/>
      <w:szCs w:val="72"/>
      <w:lang w:val="en-US"/>
    </w:rPr>
  </w:style>
  <w:style w:type="character" w:customStyle="1" w:styleId="TitleChar">
    <w:name w:val="Title Char"/>
    <w:basedOn w:val="DefaultParagraphFont"/>
    <w:link w:val="Title"/>
    <w:rsid w:val="00F5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F49"/>
    <w:pPr>
      <w:tabs>
        <w:tab w:val="left" w:pos="3600"/>
        <w:tab w:val="left" w:pos="3958"/>
      </w:tabs>
    </w:pPr>
  </w:style>
  <w:style w:type="paragraph" w:styleId="List">
    <w:name w:val="List"/>
    <w:basedOn w:val="BodyText"/>
    <w:next w:val="BodyText"/>
    <w:rsid w:val="00F57F49"/>
    <w:pPr>
      <w:tabs>
        <w:tab w:val="left" w:pos="340"/>
      </w:tabs>
      <w:spacing w:before="60" w:after="60"/>
      <w:ind w:left="340" w:hanging="340"/>
    </w:pPr>
  </w:style>
  <w:style w:type="paragraph" w:customStyle="1" w:styleId="Note">
    <w:name w:val="Note"/>
    <w:basedOn w:val="BodyText"/>
    <w:rsid w:val="00F5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F49"/>
    <w:pPr>
      <w:framePr w:wrap="auto" w:hAnchor="text" w:y="6049"/>
    </w:pPr>
    <w:rPr>
      <w:color w:val="000000"/>
      <w:sz w:val="40"/>
    </w:rPr>
  </w:style>
  <w:style w:type="paragraph" w:customStyle="1" w:styleId="TOCTitle">
    <w:name w:val="TOCTitle"/>
    <w:basedOn w:val="Heading1"/>
    <w:rsid w:val="00F57F49"/>
    <w:pPr>
      <w:spacing w:after="240"/>
      <w:jc w:val="center"/>
      <w:outlineLvl w:val="9"/>
    </w:pPr>
    <w:rPr>
      <w:caps/>
    </w:rPr>
  </w:style>
  <w:style w:type="paragraph" w:customStyle="1" w:styleId="Version">
    <w:name w:val="Version"/>
    <w:rsid w:val="00F57F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F49"/>
    <w:pPr>
      <w:numPr>
        <w:numId w:val="12"/>
      </w:numPr>
      <w:tabs>
        <w:tab w:val="clear" w:pos="680"/>
      </w:tabs>
    </w:pPr>
  </w:style>
  <w:style w:type="paragraph" w:styleId="Index1">
    <w:name w:val="index 1"/>
    <w:basedOn w:val="Normal"/>
    <w:next w:val="Normal"/>
    <w:semiHidden/>
    <w:rsid w:val="00F57F49"/>
    <w:pPr>
      <w:keepNext w:val="0"/>
      <w:tabs>
        <w:tab w:val="right" w:pos="4176"/>
      </w:tabs>
      <w:ind w:left="198" w:hanging="198"/>
    </w:pPr>
    <w:rPr>
      <w:rFonts w:ascii="Garamond" w:hAnsi="Garamond"/>
    </w:rPr>
  </w:style>
  <w:style w:type="paragraph" w:styleId="IndexHeading">
    <w:name w:val="index heading"/>
    <w:basedOn w:val="Normal"/>
    <w:next w:val="Index1"/>
    <w:semiHidden/>
    <w:rsid w:val="00F57F49"/>
    <w:pPr>
      <w:spacing w:before="120" w:after="120"/>
    </w:pPr>
    <w:rPr>
      <w:rFonts w:ascii="Arial" w:hAnsi="Arial"/>
      <w:b/>
      <w:color w:val="918585"/>
      <w:sz w:val="24"/>
    </w:rPr>
  </w:style>
  <w:style w:type="paragraph" w:styleId="Header">
    <w:name w:val="header"/>
    <w:basedOn w:val="Normal"/>
    <w:link w:val="HeaderChar"/>
    <w:rsid w:val="00F5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F49"/>
    <w:rPr>
      <w:rFonts w:ascii="Times New Roman" w:eastAsia="Times New Roman" w:hAnsi="Times New Roman" w:cs="Times New Roman"/>
      <w:sz w:val="16"/>
      <w:szCs w:val="20"/>
      <w:lang w:val="en-GB" w:eastAsia="en-US"/>
    </w:rPr>
  </w:style>
  <w:style w:type="paragraph" w:customStyle="1" w:styleId="Chapter">
    <w:name w:val="Chapter"/>
    <w:basedOn w:val="Normal"/>
    <w:rsid w:val="00F57F49"/>
    <w:pPr>
      <w:spacing w:before="240"/>
    </w:pPr>
    <w:rPr>
      <w:rFonts w:ascii="Times New Roman" w:hAnsi="Times New Roman"/>
      <w:smallCaps/>
      <w:spacing w:val="80"/>
      <w:sz w:val="28"/>
    </w:rPr>
  </w:style>
  <w:style w:type="paragraph" w:customStyle="1" w:styleId="InChapter">
    <w:name w:val="InChapter"/>
    <w:basedOn w:val="Heading3"/>
    <w:rsid w:val="00F57F49"/>
    <w:pPr>
      <w:spacing w:after="240"/>
      <w:outlineLvl w:val="9"/>
    </w:pPr>
    <w:rPr>
      <w:noProof/>
    </w:rPr>
  </w:style>
  <w:style w:type="paragraph" w:styleId="Index2">
    <w:name w:val="index 2"/>
    <w:basedOn w:val="Normal"/>
    <w:next w:val="Normal"/>
    <w:semiHidden/>
    <w:rsid w:val="00F57F49"/>
    <w:pPr>
      <w:tabs>
        <w:tab w:val="right" w:pos="4176"/>
      </w:tabs>
      <w:ind w:left="568" w:hanging="284"/>
    </w:pPr>
    <w:rPr>
      <w:rFonts w:ascii="Garamond" w:hAnsi="Garamond"/>
    </w:rPr>
  </w:style>
  <w:style w:type="paragraph" w:customStyle="1" w:styleId="Byline">
    <w:name w:val="Byline"/>
    <w:rsid w:val="00F5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F49"/>
    <w:pPr>
      <w:tabs>
        <w:tab w:val="clear" w:pos="3600"/>
        <w:tab w:val="clear" w:pos="3958"/>
      </w:tabs>
      <w:jc w:val="right"/>
    </w:pPr>
  </w:style>
  <w:style w:type="paragraph" w:styleId="Caption">
    <w:name w:val="caption"/>
    <w:basedOn w:val="BodyText"/>
    <w:next w:val="Normal"/>
    <w:qFormat/>
    <w:rsid w:val="00F57F49"/>
    <w:pPr>
      <w:framePr w:w="2268" w:hSpace="181" w:vSpace="181" w:wrap="around" w:vAnchor="text" w:hAnchor="page" w:x="1135" w:y="285" w:anchorLock="1"/>
    </w:pPr>
    <w:rPr>
      <w:i/>
    </w:rPr>
  </w:style>
  <w:style w:type="paragraph" w:customStyle="1" w:styleId="MiniTOCTitle">
    <w:name w:val="MiniTOCTitle"/>
    <w:basedOn w:val="Heading4"/>
    <w:rsid w:val="00F57F49"/>
    <w:pPr>
      <w:spacing w:before="240"/>
      <w:outlineLvl w:val="9"/>
    </w:pPr>
    <w:rPr>
      <w:noProof/>
      <w:sz w:val="24"/>
    </w:rPr>
  </w:style>
  <w:style w:type="paragraph" w:customStyle="1" w:styleId="MiniTOCItem">
    <w:name w:val="MiniTOCItem"/>
    <w:basedOn w:val="ListBullet"/>
    <w:rsid w:val="00F57F49"/>
    <w:pPr>
      <w:numPr>
        <w:numId w:val="0"/>
      </w:numPr>
      <w:tabs>
        <w:tab w:val="right" w:leader="dot" w:pos="6521"/>
      </w:tabs>
      <w:spacing w:before="0" w:after="0"/>
    </w:pPr>
  </w:style>
  <w:style w:type="paragraph" w:customStyle="1" w:styleId="TOFTitle">
    <w:name w:val="TOFTitle"/>
    <w:basedOn w:val="TOCTitle"/>
    <w:rsid w:val="00F57F49"/>
  </w:style>
  <w:style w:type="paragraph" w:styleId="TableofFigures">
    <w:name w:val="table of figures"/>
    <w:basedOn w:val="Normal"/>
    <w:next w:val="Normal"/>
    <w:semiHidden/>
    <w:rsid w:val="00F57F49"/>
    <w:pPr>
      <w:tabs>
        <w:tab w:val="right" w:leader="dot" w:pos="9072"/>
      </w:tabs>
      <w:ind w:left="970" w:hanging="403"/>
    </w:pPr>
    <w:rPr>
      <w:rFonts w:ascii="Times New Roman" w:hAnsi="Times New Roman"/>
      <w:b/>
    </w:rPr>
  </w:style>
  <w:style w:type="paragraph" w:styleId="ListNumber">
    <w:name w:val="List Number"/>
    <w:basedOn w:val="List"/>
    <w:rsid w:val="00F57F49"/>
    <w:pPr>
      <w:numPr>
        <w:numId w:val="14"/>
      </w:numPr>
      <w:tabs>
        <w:tab w:val="clear" w:pos="340"/>
      </w:tabs>
    </w:pPr>
  </w:style>
  <w:style w:type="character" w:customStyle="1" w:styleId="WingdingSymbols">
    <w:name w:val="Wingding Symbols"/>
    <w:rsid w:val="00F57F49"/>
    <w:rPr>
      <w:rFonts w:ascii="Wingdings" w:hAnsi="Wingdings"/>
    </w:rPr>
  </w:style>
  <w:style w:type="paragraph" w:customStyle="1" w:styleId="TableHeading">
    <w:name w:val="Table Heading"/>
    <w:basedOn w:val="HeadingBase"/>
    <w:rsid w:val="00F57F49"/>
    <w:pPr>
      <w:keepLines/>
      <w:pBdr>
        <w:bottom w:val="single" w:sz="6" w:space="1" w:color="918585"/>
      </w:pBdr>
      <w:spacing w:before="240"/>
    </w:pPr>
  </w:style>
  <w:style w:type="character" w:customStyle="1" w:styleId="HotSpot">
    <w:name w:val="HotSpot"/>
    <w:rsid w:val="00F57F49"/>
    <w:rPr>
      <w:color w:val="0033CC"/>
      <w:u w:val="none"/>
    </w:rPr>
  </w:style>
  <w:style w:type="paragraph" w:customStyle="1" w:styleId="BodyTextRight">
    <w:name w:val="Body Text Right"/>
    <w:basedOn w:val="BodyText"/>
    <w:rsid w:val="00F57F49"/>
    <w:pPr>
      <w:spacing w:before="0" w:after="0"/>
      <w:jc w:val="right"/>
    </w:pPr>
  </w:style>
  <w:style w:type="paragraph" w:styleId="Index3">
    <w:name w:val="index 3"/>
    <w:basedOn w:val="ListNumber2"/>
    <w:next w:val="Normal"/>
    <w:semiHidden/>
    <w:rsid w:val="00F57F49"/>
    <w:pPr>
      <w:numPr>
        <w:numId w:val="0"/>
      </w:numPr>
      <w:tabs>
        <w:tab w:val="right" w:leader="dot" w:pos="4176"/>
      </w:tabs>
    </w:pPr>
  </w:style>
  <w:style w:type="paragraph" w:styleId="ListNumber2">
    <w:name w:val="List Number 2"/>
    <w:basedOn w:val="List2"/>
    <w:rsid w:val="00F57F49"/>
    <w:pPr>
      <w:numPr>
        <w:numId w:val="9"/>
      </w:numPr>
      <w:tabs>
        <w:tab w:val="clear" w:pos="1060"/>
      </w:tabs>
    </w:pPr>
  </w:style>
  <w:style w:type="paragraph" w:customStyle="1" w:styleId="MarginNote">
    <w:name w:val="Margin Note"/>
    <w:basedOn w:val="BodyText"/>
    <w:rsid w:val="00F5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F49"/>
    <w:rPr>
      <w:sz w:val="32"/>
    </w:rPr>
  </w:style>
  <w:style w:type="paragraph" w:customStyle="1" w:styleId="HeadingProcedure">
    <w:name w:val="Heading Procedure"/>
    <w:basedOn w:val="HeadingBase"/>
    <w:next w:val="Normal"/>
    <w:rsid w:val="00F57F49"/>
    <w:pPr>
      <w:tabs>
        <w:tab w:val="left" w:pos="0"/>
      </w:tabs>
      <w:spacing w:before="120" w:after="60"/>
    </w:pPr>
    <w:rPr>
      <w:i/>
      <w:color w:val="918585"/>
      <w:sz w:val="22"/>
    </w:rPr>
  </w:style>
  <w:style w:type="paragraph" w:customStyle="1" w:styleId="TableBodyText">
    <w:name w:val="Table Body Text"/>
    <w:basedOn w:val="BodyText"/>
    <w:rsid w:val="00F57F49"/>
    <w:pPr>
      <w:spacing w:before="60" w:after="60"/>
    </w:pPr>
  </w:style>
  <w:style w:type="paragraph" w:styleId="ListContinue">
    <w:name w:val="List Continue"/>
    <w:basedOn w:val="List"/>
    <w:rsid w:val="00F57F49"/>
    <w:pPr>
      <w:ind w:firstLine="0"/>
    </w:pPr>
  </w:style>
  <w:style w:type="paragraph" w:customStyle="1" w:styleId="ListNote">
    <w:name w:val="List Note"/>
    <w:basedOn w:val="List"/>
    <w:rsid w:val="00F57F49"/>
    <w:pPr>
      <w:pBdr>
        <w:top w:val="single" w:sz="6" w:space="2" w:color="918585"/>
        <w:bottom w:val="single" w:sz="6" w:space="2" w:color="918585"/>
      </w:pBdr>
      <w:tabs>
        <w:tab w:val="left" w:pos="1021"/>
      </w:tabs>
      <w:ind w:firstLine="0"/>
    </w:pPr>
  </w:style>
  <w:style w:type="paragraph" w:customStyle="1" w:styleId="Warning">
    <w:name w:val="Warning"/>
    <w:basedOn w:val="BodyText"/>
    <w:rsid w:val="00F57F49"/>
    <w:pPr>
      <w:shd w:val="clear" w:color="auto" w:fill="D9D9D9"/>
      <w:tabs>
        <w:tab w:val="left" w:pos="992"/>
      </w:tabs>
      <w:ind w:left="119" w:right="119"/>
    </w:pPr>
    <w:rPr>
      <w:sz w:val="20"/>
    </w:rPr>
  </w:style>
  <w:style w:type="paragraph" w:customStyle="1" w:styleId="MarginIcons">
    <w:name w:val="Margin Icons"/>
    <w:basedOn w:val="BodyText"/>
    <w:rsid w:val="00F5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F49"/>
    <w:rPr>
      <w:rFonts w:ascii="Courier New" w:hAnsi="Courier New"/>
    </w:rPr>
  </w:style>
  <w:style w:type="paragraph" w:customStyle="1" w:styleId="NoteBullet">
    <w:name w:val="Note Bullet"/>
    <w:basedOn w:val="Note"/>
    <w:rsid w:val="00F57F49"/>
    <w:pPr>
      <w:tabs>
        <w:tab w:val="clear" w:pos="680"/>
      </w:tabs>
      <w:spacing w:before="60" w:after="60"/>
    </w:pPr>
  </w:style>
  <w:style w:type="paragraph" w:customStyle="1" w:styleId="SubHeading2">
    <w:name w:val="SubHeading2"/>
    <w:basedOn w:val="HeadingBase"/>
    <w:rsid w:val="00F57F49"/>
    <w:pPr>
      <w:spacing w:before="240" w:after="60"/>
    </w:pPr>
    <w:rPr>
      <w:sz w:val="20"/>
    </w:rPr>
  </w:style>
  <w:style w:type="paragraph" w:customStyle="1" w:styleId="SubHeading1">
    <w:name w:val="SubHeading1"/>
    <w:basedOn w:val="HeadingBase"/>
    <w:rsid w:val="00F57F49"/>
    <w:pPr>
      <w:spacing w:before="240" w:after="60"/>
    </w:pPr>
    <w:rPr>
      <w:color w:val="918585"/>
      <w:sz w:val="22"/>
    </w:rPr>
  </w:style>
  <w:style w:type="paragraph" w:customStyle="1" w:styleId="SideHeading">
    <w:name w:val="Side Heading"/>
    <w:basedOn w:val="HeadingBase"/>
    <w:rsid w:val="00F5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F49"/>
    <w:pPr>
      <w:numPr>
        <w:numId w:val="10"/>
      </w:numPr>
    </w:pPr>
  </w:style>
  <w:style w:type="paragraph" w:styleId="PlainText">
    <w:name w:val="Plain Text"/>
    <w:basedOn w:val="Normal"/>
    <w:link w:val="PlainTextChar"/>
    <w:rsid w:val="00F57F49"/>
    <w:rPr>
      <w:sz w:val="20"/>
    </w:rPr>
  </w:style>
  <w:style w:type="character" w:customStyle="1" w:styleId="PlainTextChar">
    <w:name w:val="Plain Text Char"/>
    <w:basedOn w:val="DefaultParagraphFont"/>
    <w:link w:val="PlainText"/>
    <w:rsid w:val="00F57F49"/>
    <w:rPr>
      <w:rFonts w:ascii="Courier New" w:eastAsia="Times New Roman" w:hAnsi="Courier New" w:cs="Times New Roman"/>
      <w:sz w:val="20"/>
      <w:szCs w:val="20"/>
      <w:lang w:eastAsia="en-US"/>
    </w:rPr>
  </w:style>
  <w:style w:type="character" w:customStyle="1" w:styleId="MenuOption">
    <w:name w:val="Menu Option"/>
    <w:basedOn w:val="DefaultParagraphFont"/>
    <w:rsid w:val="00F57F49"/>
    <w:rPr>
      <w:b/>
      <w:smallCaps/>
    </w:rPr>
  </w:style>
  <w:style w:type="paragraph" w:customStyle="1" w:styleId="TableListNumber">
    <w:name w:val="Table List Number"/>
    <w:basedOn w:val="ListNumber"/>
    <w:rsid w:val="00F57F49"/>
    <w:pPr>
      <w:numPr>
        <w:numId w:val="0"/>
      </w:numPr>
    </w:pPr>
  </w:style>
  <w:style w:type="paragraph" w:styleId="TOC4">
    <w:name w:val="toc 4"/>
    <w:basedOn w:val="TOCBase"/>
    <w:next w:val="Normal"/>
    <w:semiHidden/>
    <w:rsid w:val="00F57F49"/>
    <w:pPr>
      <w:tabs>
        <w:tab w:val="right" w:leader="dot" w:pos="9071"/>
      </w:tabs>
      <w:ind w:left="1701"/>
    </w:pPr>
  </w:style>
  <w:style w:type="paragraph" w:customStyle="1" w:styleId="ListAlpha">
    <w:name w:val="List Alpha"/>
    <w:basedOn w:val="List"/>
    <w:rsid w:val="00F57F49"/>
    <w:pPr>
      <w:numPr>
        <w:numId w:val="8"/>
      </w:numPr>
    </w:pPr>
  </w:style>
  <w:style w:type="paragraph" w:customStyle="1" w:styleId="ListAlpha2">
    <w:name w:val="List Alpha 2"/>
    <w:basedOn w:val="List2"/>
    <w:rsid w:val="00F57F49"/>
    <w:pPr>
      <w:numPr>
        <w:numId w:val="7"/>
      </w:numPr>
    </w:pPr>
  </w:style>
  <w:style w:type="paragraph" w:styleId="List2">
    <w:name w:val="List 2"/>
    <w:basedOn w:val="BodyText"/>
    <w:rsid w:val="00F57F49"/>
    <w:pPr>
      <w:tabs>
        <w:tab w:val="left" w:pos="680"/>
      </w:tabs>
      <w:spacing w:before="60" w:after="60"/>
      <w:ind w:left="680" w:hanging="340"/>
    </w:pPr>
  </w:style>
  <w:style w:type="paragraph" w:styleId="List3">
    <w:name w:val="List 3"/>
    <w:basedOn w:val="BodyText"/>
    <w:rsid w:val="00F57F49"/>
    <w:pPr>
      <w:tabs>
        <w:tab w:val="left" w:pos="1021"/>
      </w:tabs>
      <w:spacing w:before="60" w:after="60"/>
      <w:ind w:left="1020" w:hanging="340"/>
    </w:pPr>
  </w:style>
  <w:style w:type="paragraph" w:styleId="List4">
    <w:name w:val="List 4"/>
    <w:basedOn w:val="BodyText"/>
    <w:rsid w:val="00F57F49"/>
    <w:pPr>
      <w:tabs>
        <w:tab w:val="left" w:pos="1361"/>
      </w:tabs>
      <w:spacing w:before="60" w:after="60"/>
      <w:ind w:left="1361" w:hanging="340"/>
    </w:pPr>
  </w:style>
  <w:style w:type="paragraph" w:styleId="List5">
    <w:name w:val="List 5"/>
    <w:basedOn w:val="BodyText"/>
    <w:rsid w:val="00F57F49"/>
    <w:pPr>
      <w:tabs>
        <w:tab w:val="left" w:pos="1701"/>
      </w:tabs>
      <w:spacing w:before="60" w:after="60"/>
      <w:ind w:left="1701" w:hanging="340"/>
    </w:pPr>
  </w:style>
  <w:style w:type="paragraph" w:styleId="ListBullet3">
    <w:name w:val="List Bullet 3"/>
    <w:basedOn w:val="List3"/>
    <w:rsid w:val="00F57F49"/>
    <w:pPr>
      <w:numPr>
        <w:numId w:val="13"/>
      </w:numPr>
      <w:tabs>
        <w:tab w:val="clear" w:pos="1021"/>
      </w:tabs>
      <w:ind w:left="1037" w:hanging="357"/>
    </w:pPr>
  </w:style>
  <w:style w:type="paragraph" w:styleId="ListBullet4">
    <w:name w:val="List Bullet 4"/>
    <w:basedOn w:val="List4"/>
    <w:rsid w:val="00F57F49"/>
    <w:pPr>
      <w:numPr>
        <w:numId w:val="2"/>
      </w:numPr>
      <w:tabs>
        <w:tab w:val="clear" w:pos="1361"/>
      </w:tabs>
    </w:pPr>
  </w:style>
  <w:style w:type="paragraph" w:styleId="ListBullet5">
    <w:name w:val="List Bullet 5"/>
    <w:basedOn w:val="List5"/>
    <w:rsid w:val="00F57F49"/>
    <w:pPr>
      <w:numPr>
        <w:numId w:val="3"/>
      </w:numPr>
    </w:pPr>
  </w:style>
  <w:style w:type="paragraph" w:styleId="ListContinue2">
    <w:name w:val="List Continue 2"/>
    <w:basedOn w:val="List2"/>
    <w:rsid w:val="00F57F49"/>
    <w:pPr>
      <w:ind w:firstLine="0"/>
    </w:pPr>
  </w:style>
  <w:style w:type="paragraph" w:styleId="ListContinue3">
    <w:name w:val="List Continue 3"/>
    <w:basedOn w:val="List3"/>
    <w:rsid w:val="00F57F49"/>
    <w:pPr>
      <w:ind w:left="1021" w:firstLine="0"/>
    </w:pPr>
  </w:style>
  <w:style w:type="paragraph" w:styleId="ListContinue4">
    <w:name w:val="List Continue 4"/>
    <w:basedOn w:val="List4"/>
    <w:rsid w:val="00F57F49"/>
    <w:pPr>
      <w:ind w:firstLine="0"/>
    </w:pPr>
  </w:style>
  <w:style w:type="paragraph" w:styleId="ListContinue5">
    <w:name w:val="List Continue 5"/>
    <w:basedOn w:val="List5"/>
    <w:rsid w:val="00F57F49"/>
    <w:pPr>
      <w:ind w:firstLine="0"/>
    </w:pPr>
  </w:style>
  <w:style w:type="paragraph" w:styleId="ListNumber3">
    <w:name w:val="List Number 3"/>
    <w:basedOn w:val="List3"/>
    <w:rsid w:val="00F57F49"/>
    <w:pPr>
      <w:numPr>
        <w:numId w:val="4"/>
      </w:numPr>
    </w:pPr>
  </w:style>
  <w:style w:type="paragraph" w:styleId="ListNumber4">
    <w:name w:val="List Number 4"/>
    <w:basedOn w:val="List4"/>
    <w:rsid w:val="00F57F49"/>
    <w:pPr>
      <w:numPr>
        <w:numId w:val="5"/>
      </w:numPr>
    </w:pPr>
  </w:style>
  <w:style w:type="paragraph" w:styleId="ListNumber5">
    <w:name w:val="List Number 5"/>
    <w:basedOn w:val="List5"/>
    <w:rsid w:val="00F57F49"/>
    <w:pPr>
      <w:numPr>
        <w:numId w:val="6"/>
      </w:numPr>
    </w:pPr>
  </w:style>
  <w:style w:type="paragraph" w:styleId="BlockText">
    <w:name w:val="Block Text"/>
    <w:basedOn w:val="Normal"/>
    <w:rsid w:val="00F57F49"/>
    <w:pPr>
      <w:spacing w:after="120"/>
      <w:ind w:left="1440" w:right="1440"/>
    </w:pPr>
  </w:style>
  <w:style w:type="character" w:customStyle="1" w:styleId="Subscript">
    <w:name w:val="Subscript"/>
    <w:basedOn w:val="DefaultParagraphFont"/>
    <w:rsid w:val="00F57F49"/>
    <w:rPr>
      <w:sz w:val="16"/>
      <w:vertAlign w:val="subscript"/>
    </w:rPr>
  </w:style>
  <w:style w:type="character" w:customStyle="1" w:styleId="Superscript">
    <w:name w:val="Superscript"/>
    <w:basedOn w:val="DefaultParagraphFont"/>
    <w:rsid w:val="00F57F49"/>
    <w:rPr>
      <w:sz w:val="16"/>
      <w:vertAlign w:val="superscript"/>
    </w:rPr>
  </w:style>
  <w:style w:type="character" w:customStyle="1" w:styleId="Symbols">
    <w:name w:val="Symbols"/>
    <w:basedOn w:val="DefaultParagraphFont"/>
    <w:rsid w:val="00F57F49"/>
    <w:rPr>
      <w:rFonts w:ascii="Symbol" w:hAnsi="Symbol"/>
    </w:rPr>
  </w:style>
  <w:style w:type="character" w:customStyle="1" w:styleId="MenuOptions">
    <w:name w:val="Menu Options"/>
    <w:basedOn w:val="DefaultParagraphFont"/>
    <w:rsid w:val="00F57F49"/>
    <w:rPr>
      <w:rFonts w:ascii="Arial Narrow" w:hAnsi="Arial Narrow"/>
      <w:smallCaps/>
    </w:rPr>
  </w:style>
  <w:style w:type="character" w:customStyle="1" w:styleId="Buttons">
    <w:name w:val="Buttons"/>
    <w:basedOn w:val="DefaultParagraphFont"/>
    <w:rsid w:val="00F57F49"/>
    <w:rPr>
      <w:b/>
    </w:rPr>
  </w:style>
  <w:style w:type="character" w:customStyle="1" w:styleId="Underlined">
    <w:name w:val="Underlined"/>
    <w:basedOn w:val="DefaultParagraphFont"/>
    <w:rsid w:val="00F57F49"/>
    <w:rPr>
      <w:u w:val="single"/>
    </w:rPr>
  </w:style>
  <w:style w:type="paragraph" w:customStyle="1" w:styleId="TableBodyTextRight">
    <w:name w:val="Table Body Text Right"/>
    <w:basedOn w:val="TableBodyText"/>
    <w:rsid w:val="00F57F49"/>
    <w:pPr>
      <w:widowControl w:val="0"/>
      <w:autoSpaceDE w:val="0"/>
      <w:autoSpaceDN w:val="0"/>
      <w:adjustRightInd w:val="0"/>
      <w:jc w:val="right"/>
    </w:pPr>
    <w:rPr>
      <w:rFonts w:cs="Arial"/>
      <w:szCs w:val="18"/>
    </w:rPr>
  </w:style>
  <w:style w:type="paragraph" w:customStyle="1" w:styleId="CopyrightText">
    <w:name w:val="Copyright Text"/>
    <w:basedOn w:val="BodyText"/>
    <w:rsid w:val="00F57F49"/>
    <w:rPr>
      <w:sz w:val="18"/>
    </w:rPr>
  </w:style>
  <w:style w:type="paragraph" w:customStyle="1" w:styleId="BodySmallRight">
    <w:name w:val="Body Small Right"/>
    <w:basedOn w:val="BodyTextRight"/>
    <w:rsid w:val="00F57F49"/>
    <w:rPr>
      <w:sz w:val="18"/>
      <w:szCs w:val="18"/>
    </w:rPr>
  </w:style>
  <w:style w:type="paragraph" w:customStyle="1" w:styleId="MarginEdition">
    <w:name w:val="Margin Edition"/>
    <w:basedOn w:val="MarginNote"/>
    <w:rsid w:val="00F57F49"/>
    <w:pPr>
      <w:spacing w:before="0" w:after="0"/>
    </w:pPr>
    <w:rPr>
      <w:rFonts w:ascii="Times New Roman" w:hAnsi="Times New Roman"/>
      <w:color w:val="999999"/>
    </w:rPr>
  </w:style>
  <w:style w:type="paragraph" w:customStyle="1" w:styleId="Spacer">
    <w:name w:val="Spacer"/>
    <w:basedOn w:val="Normal"/>
    <w:rsid w:val="00F57F49"/>
    <w:rPr>
      <w:sz w:val="2"/>
      <w:szCs w:val="2"/>
    </w:rPr>
  </w:style>
  <w:style w:type="character" w:customStyle="1" w:styleId="Small">
    <w:name w:val="Small"/>
    <w:basedOn w:val="DefaultParagraphFont"/>
    <w:rsid w:val="00F57F49"/>
    <w:rPr>
      <w:sz w:val="16"/>
    </w:rPr>
  </w:style>
  <w:style w:type="paragraph" w:customStyle="1" w:styleId="WideTable">
    <w:name w:val="Wide Table"/>
    <w:basedOn w:val="Normal"/>
    <w:rsid w:val="00F57F49"/>
    <w:pPr>
      <w:ind w:left="-1418"/>
    </w:pPr>
    <w:rPr>
      <w:sz w:val="2"/>
      <w:szCs w:val="2"/>
    </w:rPr>
  </w:style>
  <w:style w:type="character" w:styleId="PageNumber">
    <w:name w:val="page number"/>
    <w:basedOn w:val="DefaultParagraphFont"/>
    <w:rsid w:val="00F57F49"/>
  </w:style>
  <w:style w:type="paragraph" w:styleId="Quote">
    <w:name w:val="Quote"/>
    <w:basedOn w:val="Heading1"/>
    <w:link w:val="QuoteChar"/>
    <w:qFormat/>
    <w:rsid w:val="00F57F49"/>
    <w:rPr>
      <w:b w:val="0"/>
      <w:sz w:val="72"/>
      <w:szCs w:val="72"/>
      <w:lang w:val="en-NZ"/>
    </w:rPr>
  </w:style>
  <w:style w:type="character" w:customStyle="1" w:styleId="QuoteChar">
    <w:name w:val="Quote Char"/>
    <w:basedOn w:val="DefaultParagraphFont"/>
    <w:link w:val="Quote"/>
    <w:rsid w:val="00F5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F49"/>
    <w:pPr>
      <w:pageBreakBefore/>
    </w:pPr>
  </w:style>
  <w:style w:type="paragraph" w:customStyle="1" w:styleId="Border">
    <w:name w:val="Border"/>
    <w:basedOn w:val="Normal"/>
    <w:qFormat/>
    <w:rsid w:val="00F5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F49"/>
    <w:rPr>
      <w:b/>
      <w:bCs/>
      <w:i/>
      <w:iCs/>
      <w:color w:val="auto"/>
    </w:rPr>
  </w:style>
  <w:style w:type="paragraph" w:styleId="IntenseQuote">
    <w:name w:val="Intense Quote"/>
    <w:basedOn w:val="Normal"/>
    <w:next w:val="Normal"/>
    <w:link w:val="IntenseQuoteChar"/>
    <w:uiPriority w:val="30"/>
    <w:qFormat/>
    <w:rsid w:val="00F5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F49"/>
    <w:rPr>
      <w:smallCaps/>
      <w:color w:val="auto"/>
      <w:u w:val="single"/>
    </w:rPr>
  </w:style>
  <w:style w:type="character" w:styleId="IntenseReference">
    <w:name w:val="Intense Reference"/>
    <w:basedOn w:val="DefaultParagraphFont"/>
    <w:uiPriority w:val="32"/>
    <w:qFormat/>
    <w:rsid w:val="00F57F49"/>
    <w:rPr>
      <w:b/>
      <w:bCs/>
      <w:smallCaps/>
      <w:color w:val="auto"/>
      <w:spacing w:val="5"/>
      <w:u w:val="single"/>
    </w:rPr>
  </w:style>
  <w:style w:type="paragraph" w:customStyle="1" w:styleId="2ColumnHeading">
    <w:name w:val="2Column Heading"/>
    <w:basedOn w:val="BodyText"/>
    <w:qFormat/>
    <w:rsid w:val="00F57F49"/>
    <w:pPr>
      <w:spacing w:after="60"/>
      <w:ind w:left="-2268"/>
    </w:pPr>
    <w:rPr>
      <w:b/>
    </w:rPr>
  </w:style>
  <w:style w:type="paragraph" w:customStyle="1" w:styleId="Heading1TOC">
    <w:name w:val="Heading1 TOC"/>
    <w:basedOn w:val="Normal"/>
    <w:qFormat/>
    <w:rsid w:val="00F57F49"/>
    <w:pPr>
      <w:spacing w:before="240" w:after="120"/>
    </w:pPr>
    <w:rPr>
      <w:rFonts w:ascii="Times New Roman" w:hAnsi="Times New Roman"/>
      <w:b/>
      <w:sz w:val="32"/>
    </w:rPr>
  </w:style>
  <w:style w:type="paragraph" w:customStyle="1" w:styleId="Heading2TOC">
    <w:name w:val="Heading2 TOC"/>
    <w:basedOn w:val="Normal"/>
    <w:qFormat/>
    <w:rsid w:val="00F57F49"/>
    <w:pPr>
      <w:spacing w:before="240" w:after="60"/>
    </w:pPr>
    <w:rPr>
      <w:rFonts w:ascii="Times New Roman" w:hAnsi="Times New Roman"/>
      <w:b/>
      <w:sz w:val="28"/>
    </w:rPr>
  </w:style>
  <w:style w:type="character" w:customStyle="1" w:styleId="Underline">
    <w:name w:val="Underline"/>
    <w:basedOn w:val="DefaultParagraphFont"/>
    <w:qFormat/>
    <w:rsid w:val="00F57F49"/>
    <w:rPr>
      <w:u w:val="single"/>
    </w:rPr>
  </w:style>
  <w:style w:type="character" w:customStyle="1" w:styleId="BoldandItalics">
    <w:name w:val="Bold and Italics"/>
    <w:qFormat/>
    <w:rsid w:val="00F57F49"/>
    <w:rPr>
      <w:b/>
      <w:i/>
      <w:u w:val="none"/>
    </w:rPr>
  </w:style>
  <w:style w:type="paragraph" w:styleId="BalloonText">
    <w:name w:val="Balloon Text"/>
    <w:basedOn w:val="Normal"/>
    <w:link w:val="BalloonTextChar"/>
    <w:rsid w:val="00F57F49"/>
    <w:rPr>
      <w:rFonts w:ascii="Tahoma" w:hAnsi="Tahoma" w:cs="Tahoma"/>
      <w:sz w:val="16"/>
      <w:szCs w:val="16"/>
    </w:rPr>
  </w:style>
  <w:style w:type="character" w:customStyle="1" w:styleId="BalloonTextChar">
    <w:name w:val="Balloon Text Char"/>
    <w:basedOn w:val="DefaultParagraphFont"/>
    <w:link w:val="BalloonText"/>
    <w:rsid w:val="00F5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F49"/>
    <w:rPr>
      <w:b/>
      <w:color w:val="660033"/>
      <w:spacing w:val="0"/>
    </w:rPr>
  </w:style>
  <w:style w:type="paragraph" w:customStyle="1" w:styleId="Nameditemlist">
    <w:name w:val="Named item list"/>
    <w:basedOn w:val="BodyText"/>
    <w:qFormat/>
    <w:rsid w:val="00F57F49"/>
    <w:pPr>
      <w:tabs>
        <w:tab w:val="left" w:pos="2835"/>
      </w:tabs>
      <w:ind w:left="2835" w:hanging="2835"/>
    </w:pPr>
  </w:style>
  <w:style w:type="paragraph" w:customStyle="1" w:styleId="BodyTextnopadding">
    <w:name w:val="Body Text no padding"/>
    <w:basedOn w:val="BodyText"/>
    <w:qFormat/>
    <w:rsid w:val="00F57F49"/>
    <w:pPr>
      <w:spacing w:before="0" w:after="0"/>
    </w:pPr>
  </w:style>
  <w:style w:type="paragraph" w:customStyle="1" w:styleId="BodyTextBold">
    <w:name w:val="Body Text Bold"/>
    <w:basedOn w:val="BodyText"/>
    <w:qFormat/>
    <w:rsid w:val="00F57F49"/>
    <w:rPr>
      <w:b/>
    </w:rPr>
  </w:style>
  <w:style w:type="character" w:styleId="Hyperlink">
    <w:name w:val="Hyperlink"/>
    <w:basedOn w:val="DefaultParagraphFont"/>
    <w:uiPriority w:val="99"/>
    <w:unhideWhenUsed/>
    <w:rsid w:val="00027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2978</Characters>
  <Application>Microsoft Office Word</Application>
  <DocSecurity>0</DocSecurity>
  <Lines>119</Lines>
  <Paragraphs>65</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FBPTEC4005 Apply an understanding of food additives</dc:title>
  <dc:subject>Approved</dc:subject>
  <dc:creator>Skills Impact</dc:creator>
  <cp:keywords>Release: 1</cp:keywords>
  <dc:description>Review Date: 12 April 2008</dc:description>
  <cp:lastModifiedBy>HSD_TPCMSd.prod</cp:lastModifiedBy>
  <cp:revision>3</cp:revision>
  <dcterms:created xsi:type="dcterms:W3CDTF">2023-01-25T15:25:00Z</dcterms:created>
  <dcterms:modified xsi:type="dcterms:W3CDTF">2023-01-25T15:26:00Z</dcterms:modified>
</cp:coreProperties>
</file>