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537" w:rsidP="00DF35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FBPTEC3003 Filter fermented beverages</w:t>
      </w:r>
      <w:r>
        <w:fldChar w:fldCharType="end"/>
      </w:r>
    </w:p>
    <w:p w:rsidR="00DF3537" w:rsidP="00DF3537">
      <w:pPr>
        <w:pStyle w:val="Version"/>
        <w:sectPr w:rsidSect="002638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3874" w:rsidP="00263874">
      <w:pPr>
        <w:pStyle w:val="SuperHeading"/>
      </w:pPr>
      <w:r w:rsidRPr="00263874">
        <w:t>Assessment Requirements for FBPTEC3003 Filter fermented beverages</w:t>
      </w:r>
    </w:p>
    <w:p w:rsidR="00000000" w:rsidRPr="00263874" w:rsidP="00263874">
      <w:pPr>
        <w:pStyle w:val="Heading1"/>
      </w:pPr>
      <w:bookmarkStart w:id="1" w:name="O_1059113"/>
      <w:bookmarkEnd w:id="1"/>
      <w:r w:rsidRPr="002638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63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874">
            <w:pPr>
              <w:pStyle w:val="BodyTextBold"/>
              <w:rPr>
                <w:lang w:val="en-NZ"/>
              </w:rPr>
            </w:pPr>
            <w:r w:rsidRPr="0026387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874">
            <w:pPr>
              <w:pStyle w:val="BodyTextBold"/>
              <w:rPr>
                <w:lang w:val="en-NZ"/>
              </w:rPr>
            </w:pPr>
            <w:r w:rsidRPr="00263874">
              <w:t>Comments</w:t>
            </w:r>
          </w:p>
        </w:tc>
      </w:tr>
      <w:tr w:rsidTr="00263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874">
            <w:pPr>
              <w:pStyle w:val="BodyText"/>
              <w:rPr>
                <w:lang w:val="en-NZ"/>
              </w:rPr>
            </w:pPr>
            <w:r w:rsidRPr="002638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874" w:rsidP="00263874">
            <w:pPr>
              <w:pStyle w:val="BodyText"/>
            </w:pPr>
            <w:r w:rsidRPr="00263874">
              <w:t>This version released with FBP Food, Beverage and Pharmaceutical Training Package Version 3.0.</w:t>
            </w:r>
          </w:p>
        </w:tc>
      </w:tr>
    </w:tbl>
    <w:p w:rsidR="00000000" w:rsidRPr="00263874" w:rsidP="00263874">
      <w:pPr>
        <w:pStyle w:val="BodyText"/>
      </w:pPr>
    </w:p>
    <w:p w:rsidR="00000000" w:rsidRPr="00263874" w:rsidP="00263874">
      <w:pPr>
        <w:pStyle w:val="AllowPageBreak"/>
      </w:pPr>
    </w:p>
    <w:p w:rsidR="00000000" w:rsidRPr="00263874" w:rsidP="00263874">
      <w:pPr>
        <w:pStyle w:val="Heading1"/>
      </w:pPr>
      <w:bookmarkStart w:id="2" w:name="O_1059114"/>
      <w:bookmarkEnd w:id="2"/>
      <w:r w:rsidRPr="00263874">
        <w:t>Performance Evidence</w:t>
      </w:r>
    </w:p>
    <w:p w:rsidR="00000000" w:rsidRPr="00263874" w:rsidP="00DF3537">
      <w:pPr>
        <w:pStyle w:val="BodyText"/>
      </w:pPr>
      <w:r w:rsidRPr="00263874">
        <w:t xml:space="preserve">An individual demonstrating competency must satisfy all of the elements and performance criteria in this unit. </w:t>
      </w:r>
    </w:p>
    <w:p w:rsidR="00000000" w:rsidRPr="00263874" w:rsidP="00DF3537">
      <w:pPr>
        <w:pStyle w:val="BodyText"/>
      </w:pPr>
      <w:r w:rsidRPr="00263874">
        <w:t>There must be evidence that the individual has effectively operated the filtration process to filter fermented beverages to</w:t>
      </w:r>
      <w:r w:rsidRPr="00263874">
        <w:t xml:space="preserve"> specification on at least two occasions, using one or more of the following systems:</w:t>
      </w:r>
    </w:p>
    <w:p w:rsidR="00000000" w:rsidRPr="00263874" w:rsidP="00263874">
      <w:pPr>
        <w:pStyle w:val="ListBullet"/>
      </w:pPr>
      <w:r w:rsidRPr="00263874">
        <w:t>lenticular</w:t>
      </w:r>
    </w:p>
    <w:p w:rsidR="00000000" w:rsidRPr="00263874" w:rsidP="00263874">
      <w:pPr>
        <w:pStyle w:val="ListBullet"/>
      </w:pPr>
      <w:r w:rsidRPr="00263874">
        <w:t>plate and frame</w:t>
      </w:r>
    </w:p>
    <w:p w:rsidR="00000000" w:rsidRPr="00263874" w:rsidP="00263874">
      <w:pPr>
        <w:pStyle w:val="ListBullet"/>
      </w:pPr>
      <w:r w:rsidRPr="00263874">
        <w:t>centrifugal</w:t>
      </w:r>
    </w:p>
    <w:p w:rsidR="00000000" w:rsidRPr="00263874" w:rsidP="00263874">
      <w:pPr>
        <w:pStyle w:val="ListBullet"/>
      </w:pPr>
      <w:r w:rsidRPr="00263874">
        <w:t>diatomaceous earth (DE).</w:t>
      </w:r>
    </w:p>
    <w:p w:rsidR="00000000" w:rsidRPr="00263874" w:rsidP="00263874">
      <w:pPr>
        <w:pStyle w:val="AllowPageBreak"/>
      </w:pPr>
    </w:p>
    <w:p w:rsidR="00000000" w:rsidRPr="00263874" w:rsidP="00263874">
      <w:pPr>
        <w:pStyle w:val="Heading1"/>
      </w:pPr>
      <w:bookmarkStart w:id="3" w:name="O_1059115"/>
      <w:bookmarkEnd w:id="3"/>
      <w:r w:rsidRPr="00263874">
        <w:t>Knowledge Evidence</w:t>
      </w:r>
    </w:p>
    <w:p w:rsidR="00000000" w:rsidRPr="00263874" w:rsidP="00DF3537">
      <w:pPr>
        <w:pStyle w:val="BodyText"/>
      </w:pPr>
      <w:r w:rsidRPr="00263874">
        <w:t>An individual must be able to demonstrate the knowledge required to perform the tasks outlined in the elements and performance criteria of this unit. This includes knowledge of:</w:t>
      </w:r>
    </w:p>
    <w:p w:rsidR="00000000" w:rsidRPr="00263874" w:rsidP="00263874">
      <w:pPr>
        <w:pStyle w:val="ListBullet"/>
      </w:pPr>
      <w:r w:rsidRPr="00263874">
        <w:t>principles of filter aid filtration (or dynamic depth filtration)</w:t>
      </w:r>
    </w:p>
    <w:p w:rsidR="00000000" w:rsidRPr="00263874" w:rsidP="00263874">
      <w:pPr>
        <w:pStyle w:val="ListBullet"/>
      </w:pPr>
      <w:r w:rsidRPr="00263874">
        <w:t>lenticular,</w:t>
      </w:r>
      <w:r w:rsidRPr="00263874">
        <w:t xml:space="preserve"> plate and frame and centrifugal filtration processes, their basic operating principles and system parts </w:t>
      </w:r>
    </w:p>
    <w:p w:rsidR="00000000" w:rsidRPr="00263874" w:rsidP="00263874">
      <w:pPr>
        <w:pStyle w:val="ListBullet"/>
      </w:pPr>
      <w:r w:rsidRPr="00263874">
        <w:t>filtration media, including diatomaceous earth, cellulose sheets</w:t>
      </w:r>
    </w:p>
    <w:p w:rsidR="00000000" w:rsidRPr="00263874" w:rsidP="00263874">
      <w:pPr>
        <w:pStyle w:val="ListBullet"/>
      </w:pPr>
      <w:r w:rsidRPr="00263874">
        <w:t>grades of filters</w:t>
      </w:r>
    </w:p>
    <w:p w:rsidR="00000000" w:rsidRPr="00263874" w:rsidP="00263874">
      <w:pPr>
        <w:pStyle w:val="ListBullet"/>
      </w:pPr>
      <w:r w:rsidRPr="00263874">
        <w:t>the effects that filtering has on end product and acceptable degree</w:t>
      </w:r>
      <w:r w:rsidRPr="00263874">
        <w:t>s of haze</w:t>
      </w:r>
    </w:p>
    <w:p w:rsidR="00000000" w:rsidRPr="00263874" w:rsidP="00263874">
      <w:pPr>
        <w:pStyle w:val="ListBullet"/>
      </w:pPr>
      <w:r w:rsidRPr="00263874">
        <w:t>links between filtration and other processes used in producing fermented beverages</w:t>
      </w:r>
    </w:p>
    <w:p w:rsidR="00000000" w:rsidRPr="00263874" w:rsidP="00263874">
      <w:pPr>
        <w:pStyle w:val="ListBullet"/>
      </w:pPr>
      <w:r w:rsidRPr="00263874">
        <w:t>importance of cleaning, sanitising and sterilising</w:t>
      </w:r>
    </w:p>
    <w:p w:rsidR="00000000" w:rsidRPr="00263874" w:rsidP="00263874">
      <w:pPr>
        <w:pStyle w:val="ListBullet"/>
      </w:pPr>
      <w:r w:rsidRPr="00263874">
        <w:t>methods to clean and sanitise filters</w:t>
      </w:r>
    </w:p>
    <w:p w:rsidR="00000000" w:rsidRPr="00263874" w:rsidP="00263874">
      <w:pPr>
        <w:pStyle w:val="ListBullet"/>
      </w:pPr>
      <w:r w:rsidRPr="00263874">
        <w:t xml:space="preserve">pump operation </w:t>
      </w:r>
    </w:p>
    <w:p w:rsidR="00000000" w:rsidRPr="00263874" w:rsidP="00263874">
      <w:pPr>
        <w:pStyle w:val="ListBullet"/>
      </w:pPr>
      <w:r w:rsidRPr="00263874">
        <w:t>instruments used for monitoring pressure, dissolved oxygen</w:t>
      </w:r>
      <w:r w:rsidRPr="00263874">
        <w:t xml:space="preserve"> (DO) and calibration requirements</w:t>
      </w:r>
    </w:p>
    <w:p w:rsidR="00000000" w:rsidRPr="00263874" w:rsidP="00263874">
      <w:pPr>
        <w:pStyle w:val="ListBullet"/>
      </w:pPr>
      <w:r w:rsidRPr="00263874">
        <w:t>the effects that DO has on fermented beverages</w:t>
      </w:r>
    </w:p>
    <w:p w:rsidR="00000000" w:rsidRPr="00263874" w:rsidP="00263874">
      <w:pPr>
        <w:pStyle w:val="ListBullet"/>
      </w:pPr>
      <w:r w:rsidRPr="00263874">
        <w:t>common causes of non-conformance results for product, process and equipment and corrective action required including:</w:t>
      </w:r>
    </w:p>
    <w:p w:rsidR="00000000" w:rsidRPr="00263874" w:rsidP="00263874">
      <w:pPr>
        <w:pStyle w:val="ListBullet2"/>
      </w:pPr>
      <w:r w:rsidRPr="00263874">
        <w:t xml:space="preserve">issues that can be rectified  </w:t>
      </w:r>
    </w:p>
    <w:p w:rsidR="00000000" w:rsidRPr="00263874" w:rsidP="00263874">
      <w:pPr>
        <w:pStyle w:val="ListBullet2"/>
      </w:pPr>
      <w:r w:rsidRPr="00263874">
        <w:t>issues that must be reported</w:t>
      </w:r>
    </w:p>
    <w:p w:rsidR="00000000" w:rsidRPr="00263874" w:rsidP="00263874">
      <w:pPr>
        <w:pStyle w:val="ListBullet"/>
      </w:pPr>
      <w:r w:rsidRPr="00263874">
        <w:t>responsibilities for health and safety in the workplace including:</w:t>
      </w:r>
    </w:p>
    <w:p w:rsidR="00000000" w:rsidRPr="00263874" w:rsidP="00263874">
      <w:pPr>
        <w:pStyle w:val="ListBullet2"/>
      </w:pPr>
      <w:r w:rsidRPr="00263874">
        <w:t>health and safety hazards associated with the filtration process</w:t>
      </w:r>
    </w:p>
    <w:p w:rsidR="00000000" w:rsidRPr="00263874" w:rsidP="00263874">
      <w:pPr>
        <w:pStyle w:val="ListBullet2"/>
      </w:pPr>
      <w:r w:rsidRPr="00263874">
        <w:t>methods for controlling risks associated with work health and safety hazards</w:t>
      </w:r>
    </w:p>
    <w:p w:rsidR="00000000" w:rsidRPr="00263874" w:rsidP="00263874">
      <w:pPr>
        <w:pStyle w:val="ListBullet"/>
      </w:pPr>
      <w:r w:rsidRPr="00263874">
        <w:t>responsibilitie</w:t>
      </w:r>
      <w:r w:rsidRPr="00263874">
        <w:t xml:space="preserve">s for identifying and controlling environmental issues </w:t>
      </w:r>
    </w:p>
    <w:p w:rsidR="00000000" w:rsidRPr="00263874" w:rsidP="00263874">
      <w:pPr>
        <w:pStyle w:val="ListBullet"/>
      </w:pPr>
      <w:r w:rsidRPr="00263874">
        <w:t>how to safely dispose of the sediment filtered out the fermented beverage</w:t>
      </w:r>
    </w:p>
    <w:p w:rsidR="00000000" w:rsidRPr="00263874" w:rsidP="00263874">
      <w:pPr>
        <w:pStyle w:val="ListBullet"/>
      </w:pPr>
      <w:r w:rsidRPr="00263874">
        <w:t>workplace procedures and responsibility for:</w:t>
      </w:r>
    </w:p>
    <w:p w:rsidR="00000000" w:rsidRPr="00263874" w:rsidP="00263874">
      <w:pPr>
        <w:pStyle w:val="ListBullet2"/>
      </w:pPr>
      <w:r w:rsidRPr="00263874">
        <w:t>reporting problems</w:t>
      </w:r>
    </w:p>
    <w:p w:rsidR="00000000" w:rsidRPr="00263874" w:rsidP="00263874">
      <w:pPr>
        <w:pStyle w:val="ListBullet2"/>
      </w:pPr>
      <w:r w:rsidRPr="00263874">
        <w:t>shutting down the process</w:t>
      </w:r>
    </w:p>
    <w:p w:rsidR="00000000" w:rsidRPr="00263874" w:rsidP="00263874">
      <w:pPr>
        <w:pStyle w:val="ListBullet2"/>
      </w:pPr>
      <w:r w:rsidRPr="00263874">
        <w:t>cleaning</w:t>
      </w:r>
    </w:p>
    <w:p w:rsidR="00000000" w:rsidRPr="00263874" w:rsidP="00263874">
      <w:pPr>
        <w:pStyle w:val="ListBullet2"/>
      </w:pPr>
      <w:r w:rsidRPr="00263874">
        <w:t xml:space="preserve">handling waste </w:t>
      </w:r>
    </w:p>
    <w:p w:rsidR="00000000" w:rsidRPr="00263874" w:rsidP="00263874">
      <w:pPr>
        <w:pStyle w:val="ListBullet"/>
      </w:pPr>
      <w:r w:rsidRPr="00263874">
        <w:t>Food Stan</w:t>
      </w:r>
      <w:r w:rsidRPr="00263874">
        <w:t>dards Code in relation to production of beverages</w:t>
      </w:r>
    </w:p>
    <w:p w:rsidR="00000000" w:rsidRPr="00263874" w:rsidP="00263874">
      <w:pPr>
        <w:pStyle w:val="ListBullet"/>
      </w:pPr>
      <w:r w:rsidRPr="00263874">
        <w:t>regulatory record keeping requirements.</w:t>
      </w:r>
    </w:p>
    <w:p w:rsidR="00000000" w:rsidRPr="00263874" w:rsidP="00263874">
      <w:pPr>
        <w:pStyle w:val="AllowPageBreak"/>
      </w:pPr>
    </w:p>
    <w:p w:rsidR="00000000" w:rsidRPr="00263874" w:rsidP="00263874">
      <w:pPr>
        <w:pStyle w:val="Heading1"/>
      </w:pPr>
      <w:bookmarkStart w:id="4" w:name="O_1059116"/>
      <w:bookmarkEnd w:id="4"/>
      <w:r w:rsidRPr="00263874">
        <w:t>Assessment Conditions</w:t>
      </w:r>
    </w:p>
    <w:p w:rsidR="00000000" w:rsidRPr="00263874" w:rsidP="00DF3537">
      <w:pPr>
        <w:pStyle w:val="BodyText"/>
      </w:pPr>
      <w:r w:rsidRPr="00263874">
        <w:t xml:space="preserve">Assessment of skills must take place under the following conditions: </w:t>
      </w:r>
    </w:p>
    <w:p w:rsidR="00000000" w:rsidRPr="00263874" w:rsidP="00263874">
      <w:pPr>
        <w:pStyle w:val="ListBullet"/>
      </w:pPr>
      <w:r w:rsidRPr="00263874">
        <w:t>physical conditions:</w:t>
      </w:r>
    </w:p>
    <w:p w:rsidR="00000000" w:rsidRPr="00263874" w:rsidP="00263874">
      <w:pPr>
        <w:pStyle w:val="ListBullet2"/>
      </w:pPr>
      <w:r w:rsidRPr="00263874">
        <w:t>a beverage production workplace or an environment that accurately represents workplace conditions</w:t>
      </w:r>
    </w:p>
    <w:p w:rsidR="00000000" w:rsidRPr="00263874" w:rsidP="00263874">
      <w:pPr>
        <w:pStyle w:val="ListBullet"/>
      </w:pPr>
      <w:r w:rsidRPr="00263874">
        <w:t>resources, equipment and materials:</w:t>
      </w:r>
    </w:p>
    <w:p w:rsidR="00000000" w:rsidRPr="00263874" w:rsidP="00263874">
      <w:pPr>
        <w:pStyle w:val="ListBullet2"/>
      </w:pPr>
      <w:r w:rsidRPr="00263874">
        <w:t>personal protective equipment for filtration operations</w:t>
      </w:r>
    </w:p>
    <w:p w:rsidR="00000000" w:rsidRPr="00263874" w:rsidP="00263874">
      <w:pPr>
        <w:pStyle w:val="ListBullet2"/>
      </w:pPr>
      <w:r w:rsidRPr="00263874">
        <w:t xml:space="preserve">filtration equipment and filters and related materials required </w:t>
      </w:r>
      <w:r w:rsidRPr="00263874">
        <w:t>for operations</w:t>
      </w:r>
    </w:p>
    <w:p w:rsidR="00000000" w:rsidRPr="00263874" w:rsidP="00263874">
      <w:pPr>
        <w:pStyle w:val="ListBullet2"/>
      </w:pPr>
      <w:r w:rsidRPr="00263874">
        <w:t>product for filtration</w:t>
      </w:r>
    </w:p>
    <w:p w:rsidR="00000000" w:rsidRPr="00263874" w:rsidP="00263874">
      <w:pPr>
        <w:pStyle w:val="ListBullet2"/>
      </w:pPr>
      <w:r w:rsidRPr="00263874">
        <w:t>system for recording and reporting information</w:t>
      </w:r>
    </w:p>
    <w:p w:rsidR="00000000" w:rsidRPr="00263874" w:rsidP="00263874">
      <w:pPr>
        <w:pStyle w:val="ListBullet"/>
      </w:pPr>
      <w:r w:rsidRPr="00263874">
        <w:t>specifications:</w:t>
      </w:r>
    </w:p>
    <w:p w:rsidR="00000000" w:rsidRPr="00263874" w:rsidP="00263874">
      <w:pPr>
        <w:pStyle w:val="ListBullet2"/>
      </w:pPr>
      <w:r w:rsidRPr="00263874">
        <w:t>workplace procedures for filtration operations.</w:t>
      </w:r>
    </w:p>
    <w:p w:rsidR="00000000" w:rsidRPr="00263874" w:rsidP="00DF3537">
      <w:pPr>
        <w:pStyle w:val="BodyText"/>
      </w:pPr>
      <w:r w:rsidRPr="00263874">
        <w:t>Assessors of this unit must satisfy the requirements for assessors in applicable vocational education and</w:t>
      </w:r>
      <w:r w:rsidRPr="00263874">
        <w:t xml:space="preserve"> training legislation, frameworks and/or standards.</w:t>
      </w:r>
    </w:p>
    <w:p w:rsidR="00000000" w:rsidRPr="00263874" w:rsidP="00263874">
      <w:pPr>
        <w:pStyle w:val="Heading1"/>
      </w:pPr>
      <w:bookmarkStart w:id="5" w:name="O_1059119"/>
      <w:bookmarkEnd w:id="5"/>
      <w:r w:rsidRPr="00263874">
        <w:t>Links</w:t>
      </w:r>
    </w:p>
    <w:p w:rsidR="00000000" w:rsidRPr="00263874" w:rsidP="00DF3537">
      <w:pPr>
        <w:pStyle w:val="BodyText"/>
      </w:pPr>
      <w:r w:rsidRPr="002638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566A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63874" w:rsidP="00263874"/>
    <w:sectPr w:rsidSect="002638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8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874" w:rsidRPr="00DF3537" w:rsidP="00DF35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8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537" w:rsidP="002638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3537" w:rsidP="002638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F3537" w:rsidP="002638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8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5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3874" w:rsidRPr="00DF3537" w:rsidP="00DF35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8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537" w:rsidRPr="002D2AF8" w:rsidP="002638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FBPTEC3003 Filter fermented beverages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DF3537" w:rsidP="002638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48ED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0C99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5ACF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8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38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38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38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38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38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38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38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38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38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38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3874"/>
  </w:style>
  <w:style w:type="character" w:customStyle="1" w:styleId="Heading1Char">
    <w:name w:val="Heading 1 Char"/>
    <w:basedOn w:val="DefaultParagraphFont"/>
    <w:link w:val="Heading1"/>
    <w:rsid w:val="002638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38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38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38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38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38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38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63874"/>
    <w:rPr>
      <w:b/>
    </w:rPr>
  </w:style>
  <w:style w:type="character" w:customStyle="1" w:styleId="Heading2Char">
    <w:name w:val="Heading 2 Char"/>
    <w:basedOn w:val="DefaultParagraphFont"/>
    <w:link w:val="Heading2"/>
    <w:rsid w:val="002638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38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38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3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3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3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3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38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38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38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38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38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38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38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38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38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38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38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38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38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3874"/>
    <w:rPr>
      <w:b/>
      <w:spacing w:val="0"/>
    </w:rPr>
  </w:style>
  <w:style w:type="paragraph" w:customStyle="1" w:styleId="SuperTitle">
    <w:name w:val="SuperTitle"/>
    <w:basedOn w:val="Title"/>
    <w:rsid w:val="002638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38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38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38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38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38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38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38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38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38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38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38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3874"/>
    <w:rPr>
      <w:i/>
    </w:rPr>
  </w:style>
  <w:style w:type="paragraph" w:styleId="Caption">
    <w:name w:val="caption"/>
    <w:basedOn w:val="BodyText"/>
    <w:next w:val="Normal"/>
    <w:qFormat/>
    <w:rsid w:val="002638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38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38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3874"/>
  </w:style>
  <w:style w:type="paragraph" w:styleId="TableofFigures">
    <w:name w:val="table of figures"/>
    <w:basedOn w:val="Normal"/>
    <w:next w:val="Normal"/>
    <w:semiHidden/>
    <w:rsid w:val="002638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38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3874"/>
    <w:rPr>
      <w:rFonts w:ascii="Wingdings" w:hAnsi="Wingdings"/>
    </w:rPr>
  </w:style>
  <w:style w:type="paragraph" w:customStyle="1" w:styleId="TableHeading">
    <w:name w:val="Table Heading"/>
    <w:basedOn w:val="HeadingBase"/>
    <w:rsid w:val="002638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3874"/>
    <w:rPr>
      <w:color w:val="0033CC"/>
      <w:u w:val="none"/>
    </w:rPr>
  </w:style>
  <w:style w:type="paragraph" w:customStyle="1" w:styleId="BodyTextRight">
    <w:name w:val="Body Text Right"/>
    <w:basedOn w:val="BodyText"/>
    <w:rsid w:val="002638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38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38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38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38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38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3874"/>
    <w:rPr>
      <w:sz w:val="32"/>
    </w:rPr>
  </w:style>
  <w:style w:type="paragraph" w:customStyle="1" w:styleId="HeadingProcedure">
    <w:name w:val="Heading Procedure"/>
    <w:basedOn w:val="HeadingBase"/>
    <w:next w:val="Normal"/>
    <w:rsid w:val="002638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3874"/>
    <w:pPr>
      <w:spacing w:before="60" w:after="60"/>
    </w:pPr>
  </w:style>
  <w:style w:type="paragraph" w:styleId="ListContinue">
    <w:name w:val="List Continue"/>
    <w:basedOn w:val="List"/>
    <w:rsid w:val="00263874"/>
    <w:pPr>
      <w:ind w:firstLine="0"/>
    </w:pPr>
  </w:style>
  <w:style w:type="paragraph" w:customStyle="1" w:styleId="ListNote">
    <w:name w:val="List Note"/>
    <w:basedOn w:val="List"/>
    <w:rsid w:val="002638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38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38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3874"/>
    <w:rPr>
      <w:rFonts w:ascii="Courier New" w:hAnsi="Courier New"/>
    </w:rPr>
  </w:style>
  <w:style w:type="paragraph" w:customStyle="1" w:styleId="NoteBullet">
    <w:name w:val="Note Bullet"/>
    <w:basedOn w:val="Note"/>
    <w:rsid w:val="002638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38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38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38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38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38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38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3874"/>
    <w:rPr>
      <w:b/>
      <w:smallCaps/>
    </w:rPr>
  </w:style>
  <w:style w:type="paragraph" w:customStyle="1" w:styleId="TableListNumber">
    <w:name w:val="Table List Number"/>
    <w:basedOn w:val="ListNumber"/>
    <w:rsid w:val="002638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38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3874"/>
    <w:pPr>
      <w:numPr>
        <w:numId w:val="9"/>
      </w:numPr>
    </w:pPr>
  </w:style>
  <w:style w:type="paragraph" w:customStyle="1" w:styleId="ListAlpha2">
    <w:name w:val="List Alpha 2"/>
    <w:basedOn w:val="List2"/>
    <w:rsid w:val="00263874"/>
    <w:pPr>
      <w:numPr>
        <w:numId w:val="8"/>
      </w:numPr>
    </w:pPr>
  </w:style>
  <w:style w:type="paragraph" w:styleId="List2">
    <w:name w:val="List 2"/>
    <w:basedOn w:val="BodyText"/>
    <w:rsid w:val="002638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38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38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38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38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38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3874"/>
    <w:pPr>
      <w:numPr>
        <w:numId w:val="4"/>
      </w:numPr>
    </w:pPr>
  </w:style>
  <w:style w:type="paragraph" w:styleId="ListContinue2">
    <w:name w:val="List Continue 2"/>
    <w:basedOn w:val="List2"/>
    <w:rsid w:val="00263874"/>
    <w:pPr>
      <w:ind w:firstLine="0"/>
    </w:pPr>
  </w:style>
  <w:style w:type="paragraph" w:styleId="ListContinue3">
    <w:name w:val="List Continue 3"/>
    <w:basedOn w:val="List3"/>
    <w:rsid w:val="00263874"/>
    <w:pPr>
      <w:ind w:left="1021" w:firstLine="0"/>
    </w:pPr>
  </w:style>
  <w:style w:type="paragraph" w:styleId="ListContinue4">
    <w:name w:val="List Continue 4"/>
    <w:basedOn w:val="List4"/>
    <w:rsid w:val="00263874"/>
    <w:pPr>
      <w:ind w:firstLine="0"/>
    </w:pPr>
  </w:style>
  <w:style w:type="paragraph" w:styleId="ListContinue5">
    <w:name w:val="List Continue 5"/>
    <w:basedOn w:val="List5"/>
    <w:rsid w:val="00263874"/>
    <w:pPr>
      <w:ind w:firstLine="0"/>
    </w:pPr>
  </w:style>
  <w:style w:type="paragraph" w:styleId="ListNumber3">
    <w:name w:val="List Number 3"/>
    <w:basedOn w:val="List3"/>
    <w:rsid w:val="00263874"/>
    <w:pPr>
      <w:numPr>
        <w:numId w:val="5"/>
      </w:numPr>
    </w:pPr>
  </w:style>
  <w:style w:type="paragraph" w:styleId="ListNumber4">
    <w:name w:val="List Number 4"/>
    <w:basedOn w:val="List4"/>
    <w:rsid w:val="00263874"/>
    <w:pPr>
      <w:numPr>
        <w:numId w:val="6"/>
      </w:numPr>
    </w:pPr>
  </w:style>
  <w:style w:type="paragraph" w:styleId="ListNumber5">
    <w:name w:val="List Number 5"/>
    <w:basedOn w:val="List5"/>
    <w:rsid w:val="00263874"/>
    <w:pPr>
      <w:numPr>
        <w:numId w:val="7"/>
      </w:numPr>
    </w:pPr>
  </w:style>
  <w:style w:type="paragraph" w:styleId="BlockText">
    <w:name w:val="Block Text"/>
    <w:basedOn w:val="Normal"/>
    <w:rsid w:val="002638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38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3874"/>
    <w:rPr>
      <w:sz w:val="16"/>
      <w:vertAlign w:val="superscript"/>
    </w:rPr>
  </w:style>
  <w:style w:type="character" w:customStyle="1" w:styleId="Symbols">
    <w:name w:val="Symbols"/>
    <w:basedOn w:val="DefaultParagraphFont"/>
    <w:rsid w:val="00263874"/>
    <w:rPr>
      <w:rFonts w:ascii="Symbol" w:hAnsi="Symbol"/>
    </w:rPr>
  </w:style>
  <w:style w:type="character" w:customStyle="1" w:styleId="MenuOptions">
    <w:name w:val="Menu Options"/>
    <w:basedOn w:val="DefaultParagraphFont"/>
    <w:rsid w:val="002638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3874"/>
    <w:rPr>
      <w:b/>
    </w:rPr>
  </w:style>
  <w:style w:type="character" w:customStyle="1" w:styleId="Underlined">
    <w:name w:val="Underlined"/>
    <w:basedOn w:val="DefaultParagraphFont"/>
    <w:rsid w:val="00263874"/>
    <w:rPr>
      <w:u w:val="single"/>
    </w:rPr>
  </w:style>
  <w:style w:type="paragraph" w:customStyle="1" w:styleId="TableBodyTextRight">
    <w:name w:val="Table Body Text Right"/>
    <w:basedOn w:val="TableBodyText"/>
    <w:rsid w:val="002638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3874"/>
    <w:rPr>
      <w:sz w:val="18"/>
    </w:rPr>
  </w:style>
  <w:style w:type="paragraph" w:customStyle="1" w:styleId="BodySmallRight">
    <w:name w:val="Body Small Right"/>
    <w:basedOn w:val="BodyTextRight"/>
    <w:rsid w:val="00263874"/>
    <w:rPr>
      <w:sz w:val="18"/>
      <w:szCs w:val="18"/>
    </w:rPr>
  </w:style>
  <w:style w:type="paragraph" w:customStyle="1" w:styleId="MarginEdition">
    <w:name w:val="Margin Edition"/>
    <w:basedOn w:val="MarginNote"/>
    <w:rsid w:val="002638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3874"/>
    <w:rPr>
      <w:sz w:val="2"/>
      <w:szCs w:val="2"/>
    </w:rPr>
  </w:style>
  <w:style w:type="character" w:customStyle="1" w:styleId="Small">
    <w:name w:val="Small"/>
    <w:basedOn w:val="DefaultParagraphFont"/>
    <w:rsid w:val="00263874"/>
    <w:rPr>
      <w:sz w:val="16"/>
    </w:rPr>
  </w:style>
  <w:style w:type="paragraph" w:customStyle="1" w:styleId="WideTable">
    <w:name w:val="Wide Table"/>
    <w:basedOn w:val="Normal"/>
    <w:rsid w:val="002638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3874"/>
  </w:style>
  <w:style w:type="paragraph" w:styleId="Quote">
    <w:name w:val="Quote"/>
    <w:basedOn w:val="Heading1"/>
    <w:link w:val="QuoteChar"/>
    <w:qFormat/>
    <w:rsid w:val="002638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38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3874"/>
    <w:pPr>
      <w:pageBreakBefore/>
    </w:pPr>
  </w:style>
  <w:style w:type="paragraph" w:customStyle="1" w:styleId="Border">
    <w:name w:val="Border"/>
    <w:basedOn w:val="Normal"/>
    <w:qFormat/>
    <w:rsid w:val="002638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38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8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8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38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38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38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38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38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3874"/>
    <w:rPr>
      <w:u w:val="single"/>
    </w:rPr>
  </w:style>
  <w:style w:type="character" w:customStyle="1" w:styleId="BoldandItalics">
    <w:name w:val="Bold and Italics"/>
    <w:qFormat/>
    <w:rsid w:val="00263874"/>
    <w:rPr>
      <w:b/>
      <w:i/>
      <w:u w:val="none"/>
    </w:rPr>
  </w:style>
  <w:style w:type="paragraph" w:styleId="BalloonText">
    <w:name w:val="Balloon Text"/>
    <w:basedOn w:val="Normal"/>
    <w:link w:val="BalloonTextChar"/>
    <w:rsid w:val="002638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38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38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38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38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38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38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F35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2901</Characters>
  <Application>Microsoft Office Word</Application>
  <DocSecurity>0</DocSecurity>
  <Lines>80</Lines>
  <Paragraphs>67</Paragraphs>
  <ScaleCrop>false</ScaleCrop>
  <Company>Author-it Software Corporation Ltd.</Company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FBPTEC3003 Filter fermented beverages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2022-04-19T17:59:00Z</dcterms:created>
  <dcterms:modified xsi:type="dcterms:W3CDTF">2022-04-19T17:59:00Z</dcterms:modified>
</cp:coreProperties>
</file>